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A9" w:rsidRPr="00146DC4" w:rsidRDefault="00146DC4" w:rsidP="00146DC4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</w:pP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ВЫПОЛНЕНИЕ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ТЕХНИЧЕСКОГО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ОБСЛУЖИВАНИЯ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И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СВОЕВРЕМЕННАЯ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ПРОВЕРКА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ДЫМОВЫХ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И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ВЕНТИЛЯЦИОННЫХ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КАНАЛОВ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–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ЗАЛОГ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ВАШЕЙ</w:t>
      </w:r>
      <w:r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 xml:space="preserve"> </w:t>
      </w:r>
      <w:r w:rsidRPr="00146DC4"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  <w:t>БЕЗОПАСНОСТИ!</w:t>
      </w:r>
    </w:p>
    <w:p w:rsidR="00EE2BA9" w:rsidRDefault="00EE2BA9" w:rsidP="00EE2BA9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</w:pPr>
    </w:p>
    <w:p w:rsidR="00A74F55" w:rsidRPr="00EE2BA9" w:rsidRDefault="00F547DF" w:rsidP="00EE2BA9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</w:pPr>
      <w:r w:rsidRPr="00EE2BA9">
        <w:rPr>
          <w:rFonts w:ascii="Times New Roman" w:eastAsia="Times New Roman" w:hAnsi="Times New Roman" w:cs="Times New Roman"/>
          <w:noProof/>
          <w:color w:val="008ACF"/>
          <w:kern w:val="36"/>
          <w:sz w:val="40"/>
          <w:szCs w:val="48"/>
        </w:rPr>
        <w:drawing>
          <wp:inline distT="0" distB="0" distL="0" distR="0">
            <wp:extent cx="7543800" cy="2906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88" cy="29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DF" w:rsidRDefault="00F547DF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4508A" w:rsidRDefault="00134970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РУП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«Могилевоблгаз»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Горецкое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производственное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напом</w:t>
      </w:r>
      <w:r w:rsidR="006254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5465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14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пользования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газом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146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быту.</w:t>
      </w:r>
    </w:p>
    <w:p w:rsidR="00F547DF" w:rsidRPr="00913404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433070</wp:posOffset>
            </wp:positionV>
            <wp:extent cx="214884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3" name="Рисунок 3" descr="B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создаём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чувствовать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незначительное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газового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причиной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серьёзных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поломок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необратимых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последствий.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47DF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«Горкигаз»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потребителям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сжиженного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газового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DF" w:rsidRPr="00913404" w:rsidRDefault="00F547DF" w:rsidP="00146D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BD4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газового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требованием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безопасной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эксплуатации.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Своевременное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технического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обслуживания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газового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оборудования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позволит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избежать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поломок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процессе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дальнейшей</w:t>
      </w:r>
      <w:r w:rsidR="0014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эксплуатации.</w:t>
      </w:r>
    </w:p>
    <w:p w:rsidR="00F547DF" w:rsidRDefault="007248B6" w:rsidP="00146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47DF">
        <w:rPr>
          <w:rFonts w:ascii="Times New Roman" w:hAnsi="Times New Roman" w:cs="Times New Roman"/>
          <w:sz w:val="28"/>
          <w:szCs w:val="28"/>
        </w:rPr>
        <w:t>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менее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важным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требованием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является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содержание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исправном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состоянии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дымовых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вентиляционных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каналов.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Предназначенные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отопительного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газового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дымовые,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вентиляционные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каналы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подлежат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ежегодной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проверке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состояния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прочистке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 w:rsidRPr="00A075B0">
        <w:rPr>
          <w:rFonts w:ascii="Times New Roman" w:hAnsi="Times New Roman" w:cs="Times New Roman"/>
          <w:sz w:val="28"/>
          <w:szCs w:val="28"/>
          <w:u w:val="single"/>
        </w:rPr>
        <w:t>перед</w:t>
      </w:r>
      <w:r w:rsidR="00146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47DF" w:rsidRPr="00A075B0">
        <w:rPr>
          <w:rFonts w:ascii="Times New Roman" w:hAnsi="Times New Roman" w:cs="Times New Roman"/>
          <w:sz w:val="28"/>
          <w:szCs w:val="28"/>
          <w:u w:val="single"/>
        </w:rPr>
        <w:t>отопительным</w:t>
      </w:r>
      <w:r w:rsidR="00146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47DF" w:rsidRPr="00A075B0">
        <w:rPr>
          <w:rFonts w:ascii="Times New Roman" w:hAnsi="Times New Roman" w:cs="Times New Roman"/>
          <w:sz w:val="28"/>
          <w:szCs w:val="28"/>
          <w:u w:val="single"/>
        </w:rPr>
        <w:t>сезоном</w:t>
      </w:r>
      <w:r w:rsidR="00F547DF">
        <w:rPr>
          <w:rFonts w:ascii="Times New Roman" w:hAnsi="Times New Roman" w:cs="Times New Roman"/>
          <w:sz w:val="28"/>
          <w:szCs w:val="28"/>
        </w:rPr>
        <w:t>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A075B0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461645</wp:posOffset>
            </wp:positionV>
            <wp:extent cx="2307590" cy="1732280"/>
            <wp:effectExtent l="0" t="0" r="0" b="0"/>
            <wp:wrapTight wrapText="bothSides">
              <wp:wrapPolygon edited="0">
                <wp:start x="0" y="0"/>
                <wp:lineTo x="0" y="21378"/>
                <wp:lineTo x="21398" y="21378"/>
                <wp:lineTo x="21398" y="0"/>
                <wp:lineTo x="0" y="0"/>
              </wp:wrapPolygon>
            </wp:wrapTight>
            <wp:docPr id="2" name="Рисунок 2" descr="ochistka_dym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istka_dymo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7DF">
        <w:rPr>
          <w:rFonts w:ascii="Times New Roman" w:hAnsi="Times New Roman" w:cs="Times New Roman"/>
          <w:sz w:val="28"/>
          <w:szCs w:val="28"/>
        </w:rPr>
        <w:t>Выполнение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данных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работ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проводится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организациями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оформлением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акта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установленной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формы.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Также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допускаются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к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выполнению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работ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повторной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проверке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прочистке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дымовых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вентиляционных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каналов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газифицированных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одноквартирных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жилых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дом</w:t>
      </w:r>
      <w:r w:rsidR="00A8378C">
        <w:rPr>
          <w:rFonts w:ascii="Times New Roman" w:hAnsi="Times New Roman" w:cs="Times New Roman"/>
          <w:sz w:val="28"/>
          <w:szCs w:val="28"/>
        </w:rPr>
        <w:t>ах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sz w:val="28"/>
          <w:szCs w:val="28"/>
        </w:rPr>
        <w:t>собственники,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sz w:val="28"/>
          <w:szCs w:val="28"/>
        </w:rPr>
        <w:t>члены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sz w:val="28"/>
          <w:szCs w:val="28"/>
        </w:rPr>
        <w:t>их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134970" w:rsidRPr="00134970">
        <w:rPr>
          <w:rFonts w:ascii="Times New Roman" w:hAnsi="Times New Roman" w:cs="Times New Roman"/>
          <w:sz w:val="28"/>
          <w:szCs w:val="28"/>
        </w:rPr>
        <w:t>сем</w:t>
      </w:r>
      <w:r w:rsidR="00A8378C">
        <w:rPr>
          <w:rFonts w:ascii="Times New Roman" w:hAnsi="Times New Roman" w:cs="Times New Roman"/>
          <w:sz w:val="28"/>
          <w:szCs w:val="28"/>
        </w:rPr>
        <w:t>ей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134970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134970">
        <w:rPr>
          <w:rFonts w:ascii="Times New Roman" w:hAnsi="Times New Roman" w:cs="Times New Roman"/>
          <w:sz w:val="28"/>
          <w:szCs w:val="28"/>
        </w:rPr>
        <w:t>проживающие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134970">
        <w:rPr>
          <w:rFonts w:ascii="Times New Roman" w:hAnsi="Times New Roman" w:cs="Times New Roman"/>
          <w:sz w:val="28"/>
          <w:szCs w:val="28"/>
        </w:rPr>
        <w:t>в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134970">
        <w:rPr>
          <w:rFonts w:ascii="Times New Roman" w:hAnsi="Times New Roman" w:cs="Times New Roman"/>
          <w:sz w:val="28"/>
          <w:szCs w:val="28"/>
        </w:rPr>
        <w:t>домовладении</w:t>
      </w:r>
      <w:r w:rsidR="00F547DF">
        <w:rPr>
          <w:rFonts w:ascii="Times New Roman" w:hAnsi="Times New Roman" w:cs="Times New Roman"/>
          <w:sz w:val="28"/>
          <w:szCs w:val="28"/>
        </w:rPr>
        <w:t>,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прошедшие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обучение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и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получившие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свидетельство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на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право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выполнения</w:t>
      </w:r>
      <w:r w:rsidR="00146DC4">
        <w:rPr>
          <w:rFonts w:ascii="Times New Roman" w:hAnsi="Times New Roman" w:cs="Times New Roman"/>
          <w:sz w:val="28"/>
          <w:szCs w:val="28"/>
        </w:rPr>
        <w:t xml:space="preserve"> </w:t>
      </w:r>
      <w:r w:rsidR="00F547DF"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14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7DF">
        <w:rPr>
          <w:rFonts w:ascii="Times New Roman" w:hAnsi="Times New Roman" w:cs="Times New Roman"/>
          <w:sz w:val="28"/>
          <w:szCs w:val="28"/>
        </w:rPr>
        <w:t>работ.</w:t>
      </w:r>
    </w:p>
    <w:p w:rsidR="00F547DF" w:rsidRPr="001F3BD4" w:rsidRDefault="00F547DF" w:rsidP="00146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D4">
        <w:rPr>
          <w:rFonts w:ascii="Times New Roman" w:hAnsi="Times New Roman" w:cs="Times New Roman"/>
          <w:b/>
          <w:sz w:val="28"/>
          <w:szCs w:val="28"/>
        </w:rPr>
        <w:t>ПУ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Горкигаз</w:t>
      </w:r>
      <w:r w:rsidR="00A8378C">
        <w:rPr>
          <w:rFonts w:ascii="Times New Roman" w:hAnsi="Times New Roman" w:cs="Times New Roman"/>
          <w:b/>
          <w:sz w:val="28"/>
          <w:szCs w:val="28"/>
        </w:rPr>
        <w:t>»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предупреждает,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что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газоснабжающая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имеет право </w:t>
      </w:r>
      <w:r w:rsidRPr="001F3BD4">
        <w:rPr>
          <w:rFonts w:ascii="Times New Roman" w:hAnsi="Times New Roman" w:cs="Times New Roman"/>
          <w:b/>
          <w:sz w:val="28"/>
          <w:szCs w:val="28"/>
        </w:rPr>
        <w:t>произвести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отключение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газоиспользующего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от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газораспределительной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системы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случае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отсутствия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актов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дымовых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вентиляционных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каналов,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либо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отсутствия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записей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журнале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учета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повторной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прочистки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D4">
        <w:rPr>
          <w:rFonts w:ascii="Times New Roman" w:hAnsi="Times New Roman" w:cs="Times New Roman"/>
          <w:b/>
          <w:sz w:val="28"/>
          <w:szCs w:val="28"/>
        </w:rPr>
        <w:t>д</w:t>
      </w:r>
      <w:r w:rsidR="00A8378C">
        <w:rPr>
          <w:rFonts w:ascii="Times New Roman" w:hAnsi="Times New Roman" w:cs="Times New Roman"/>
          <w:b/>
          <w:sz w:val="28"/>
          <w:szCs w:val="28"/>
        </w:rPr>
        <w:t>ымовых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вентиляционных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каналов,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а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так-же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случае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невыполнения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8C">
        <w:rPr>
          <w:rFonts w:ascii="Times New Roman" w:hAnsi="Times New Roman" w:cs="Times New Roman"/>
          <w:b/>
          <w:sz w:val="28"/>
          <w:szCs w:val="28"/>
        </w:rPr>
        <w:t>обслуживания.</w:t>
      </w:r>
    </w:p>
    <w:p w:rsidR="00146DC4" w:rsidRDefault="00146DC4" w:rsidP="00F547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47DF" w:rsidRPr="00EE2BA9" w:rsidRDefault="00EE2BA9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A9">
        <w:rPr>
          <w:rFonts w:ascii="Times New Roman" w:hAnsi="Times New Roman" w:cs="Times New Roman"/>
          <w:sz w:val="28"/>
        </w:rPr>
        <w:t>За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дополнительной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информацией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можно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обратиться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в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ПУ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«ГОРКИГАЗ»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по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телефонам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4-19-66,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7-90-33,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4-96-59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или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на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единый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номер</w:t>
      </w:r>
      <w:r w:rsidR="00146DC4">
        <w:rPr>
          <w:rFonts w:ascii="Times New Roman" w:hAnsi="Times New Roman" w:cs="Times New Roman"/>
          <w:sz w:val="28"/>
        </w:rPr>
        <w:t xml:space="preserve"> </w:t>
      </w:r>
      <w:r w:rsidRPr="00EE2BA9">
        <w:rPr>
          <w:rFonts w:ascii="Times New Roman" w:hAnsi="Times New Roman" w:cs="Times New Roman"/>
          <w:sz w:val="28"/>
        </w:rPr>
        <w:t>162.</w:t>
      </w: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CA4FFD" w:rsidRPr="003843B5" w:rsidRDefault="00D52451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B5">
        <w:rPr>
          <w:rFonts w:ascii="Times New Roman" w:hAnsi="Times New Roman" w:cs="Times New Roman"/>
          <w:b/>
          <w:sz w:val="28"/>
          <w:szCs w:val="28"/>
        </w:rPr>
        <w:t>Берегите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свою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жизнь!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Запомните</w:t>
      </w:r>
      <w:r w:rsidR="006F5852" w:rsidRPr="003843B5">
        <w:rPr>
          <w:rFonts w:ascii="Times New Roman" w:hAnsi="Times New Roman" w:cs="Times New Roman"/>
          <w:b/>
          <w:sz w:val="28"/>
          <w:szCs w:val="28"/>
        </w:rPr>
        <w:t>: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газ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только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тогда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будет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вашим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добрым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помощником,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когда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каждый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член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семьи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будет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знать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и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Правила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газом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в</w:t>
      </w:r>
      <w:r w:rsidR="0014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B5">
        <w:rPr>
          <w:rFonts w:ascii="Times New Roman" w:hAnsi="Times New Roman" w:cs="Times New Roman"/>
          <w:b/>
          <w:sz w:val="28"/>
          <w:szCs w:val="28"/>
        </w:rPr>
        <w:t>быту</w:t>
      </w:r>
      <w:r w:rsidR="00184752" w:rsidRPr="003843B5">
        <w:rPr>
          <w:rFonts w:ascii="Times New Roman" w:hAnsi="Times New Roman" w:cs="Times New Roman"/>
          <w:b/>
          <w:sz w:val="28"/>
          <w:szCs w:val="28"/>
        </w:rPr>
        <w:t>.</w:t>
      </w:r>
    </w:p>
    <w:p w:rsidR="003B0886" w:rsidRDefault="003B0886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sectPr w:rsidR="003B0886" w:rsidSect="00F547DF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8"/>
    <w:rsid w:val="000921C1"/>
    <w:rsid w:val="000A4474"/>
    <w:rsid w:val="00134970"/>
    <w:rsid w:val="00146DC4"/>
    <w:rsid w:val="00153607"/>
    <w:rsid w:val="00184752"/>
    <w:rsid w:val="001E6674"/>
    <w:rsid w:val="00235E37"/>
    <w:rsid w:val="003140BE"/>
    <w:rsid w:val="003843B5"/>
    <w:rsid w:val="003B0886"/>
    <w:rsid w:val="003D6C7D"/>
    <w:rsid w:val="00403382"/>
    <w:rsid w:val="00420636"/>
    <w:rsid w:val="004210B5"/>
    <w:rsid w:val="00444EF7"/>
    <w:rsid w:val="004544C0"/>
    <w:rsid w:val="00463A9B"/>
    <w:rsid w:val="00497570"/>
    <w:rsid w:val="004C092C"/>
    <w:rsid w:val="004E2CD7"/>
    <w:rsid w:val="004E59E4"/>
    <w:rsid w:val="00502170"/>
    <w:rsid w:val="005E78D4"/>
    <w:rsid w:val="00600889"/>
    <w:rsid w:val="00606714"/>
    <w:rsid w:val="00625465"/>
    <w:rsid w:val="0064508A"/>
    <w:rsid w:val="00673DA0"/>
    <w:rsid w:val="00683AEA"/>
    <w:rsid w:val="0069085A"/>
    <w:rsid w:val="006A7F2B"/>
    <w:rsid w:val="006F5852"/>
    <w:rsid w:val="007248B6"/>
    <w:rsid w:val="00756E56"/>
    <w:rsid w:val="007A3A4E"/>
    <w:rsid w:val="007B742F"/>
    <w:rsid w:val="00816977"/>
    <w:rsid w:val="00897957"/>
    <w:rsid w:val="008B06D2"/>
    <w:rsid w:val="008E7DE3"/>
    <w:rsid w:val="0096072A"/>
    <w:rsid w:val="009A5E3D"/>
    <w:rsid w:val="009F70A0"/>
    <w:rsid w:val="00A075B0"/>
    <w:rsid w:val="00A74F55"/>
    <w:rsid w:val="00A8378C"/>
    <w:rsid w:val="00AC56F6"/>
    <w:rsid w:val="00B052EC"/>
    <w:rsid w:val="00B42045"/>
    <w:rsid w:val="00B658E0"/>
    <w:rsid w:val="00B97A31"/>
    <w:rsid w:val="00BD6505"/>
    <w:rsid w:val="00BE6180"/>
    <w:rsid w:val="00C07E8E"/>
    <w:rsid w:val="00C201A6"/>
    <w:rsid w:val="00CA4FFD"/>
    <w:rsid w:val="00CC523E"/>
    <w:rsid w:val="00D161A8"/>
    <w:rsid w:val="00D52451"/>
    <w:rsid w:val="00D61473"/>
    <w:rsid w:val="00D93BF7"/>
    <w:rsid w:val="00D949A2"/>
    <w:rsid w:val="00E77CAB"/>
    <w:rsid w:val="00E862E3"/>
    <w:rsid w:val="00EE2BA9"/>
    <w:rsid w:val="00F547DF"/>
    <w:rsid w:val="00F848A8"/>
    <w:rsid w:val="00FA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5D3"/>
  <w15:docId w15:val="{F9FD9716-CC13-4EBB-9EF2-36BB6BB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Краснобаев</cp:lastModifiedBy>
  <cp:revision>4</cp:revision>
  <cp:lastPrinted>2019-11-11T06:46:00Z</cp:lastPrinted>
  <dcterms:created xsi:type="dcterms:W3CDTF">2023-09-21T08:21:00Z</dcterms:created>
  <dcterms:modified xsi:type="dcterms:W3CDTF">2024-04-26T05:48:00Z</dcterms:modified>
</cp:coreProperties>
</file>