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770" w:rsidRPr="006D6C89" w:rsidRDefault="006F4770" w:rsidP="006F4770">
      <w:pPr>
        <w:widowControl w:val="0"/>
        <w:spacing w:after="0" w:line="240" w:lineRule="auto"/>
        <w:ind w:right="-426" w:firstLine="709"/>
        <w:jc w:val="center"/>
        <w:rPr>
          <w:rFonts w:ascii="Times New Roman" w:hAnsi="Times New Roman" w:cs="Times New Roman"/>
          <w:sz w:val="28"/>
          <w:szCs w:val="28"/>
        </w:rPr>
      </w:pPr>
    </w:p>
    <w:p w:rsidR="006F4770" w:rsidRPr="006D6C89" w:rsidRDefault="006F4770" w:rsidP="006F4770">
      <w:pPr>
        <w:widowControl w:val="0"/>
        <w:spacing w:after="0" w:line="240" w:lineRule="auto"/>
        <w:rPr>
          <w:rFonts w:ascii="Times New Roman" w:hAnsi="Times New Roman" w:cs="Times New Roman"/>
          <w:b/>
          <w:sz w:val="28"/>
          <w:szCs w:val="28"/>
          <w:lang w:eastAsia="en-US"/>
        </w:rPr>
      </w:pPr>
    </w:p>
    <w:p w:rsidR="006F4770" w:rsidRPr="006D6C89" w:rsidRDefault="006F4770" w:rsidP="006F4770">
      <w:pPr>
        <w:widowControl w:val="0"/>
        <w:spacing w:after="0" w:line="240" w:lineRule="auto"/>
        <w:ind w:firstLine="708"/>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ГОРЕЦ</w:t>
      </w:r>
      <w:r w:rsidRPr="006D6C89">
        <w:rPr>
          <w:rFonts w:ascii="Times New Roman" w:hAnsi="Times New Roman" w:cs="Times New Roman"/>
          <w:b/>
          <w:sz w:val="28"/>
          <w:szCs w:val="28"/>
          <w:lang w:eastAsia="en-US"/>
        </w:rPr>
        <w:t xml:space="preserve">КИЙ </w:t>
      </w:r>
      <w:r>
        <w:rPr>
          <w:rFonts w:ascii="Times New Roman" w:hAnsi="Times New Roman" w:cs="Times New Roman"/>
          <w:b/>
          <w:sz w:val="28"/>
          <w:szCs w:val="28"/>
          <w:lang w:eastAsia="en-US"/>
        </w:rPr>
        <w:t>РАЙ</w:t>
      </w:r>
      <w:r w:rsidRPr="006D6C89">
        <w:rPr>
          <w:rFonts w:ascii="Times New Roman" w:hAnsi="Times New Roman" w:cs="Times New Roman"/>
          <w:b/>
          <w:sz w:val="28"/>
          <w:szCs w:val="28"/>
          <w:lang w:eastAsia="en-US"/>
        </w:rPr>
        <w:t>ИСПОЛКОМ</w:t>
      </w:r>
    </w:p>
    <w:p w:rsidR="006F4770" w:rsidRPr="006D6C89" w:rsidRDefault="006F4770" w:rsidP="006F4770">
      <w:pPr>
        <w:widowControl w:val="0"/>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ОТДЕЛ</w:t>
      </w:r>
      <w:r w:rsidRPr="006D6C89">
        <w:rPr>
          <w:rFonts w:ascii="Times New Roman" w:hAnsi="Times New Roman" w:cs="Times New Roman"/>
          <w:b/>
          <w:sz w:val="28"/>
          <w:szCs w:val="28"/>
          <w:lang w:eastAsia="en-US"/>
        </w:rPr>
        <w:t xml:space="preserve"> ИДЕОЛОГИЧЕСКОЙ РАБОТЫ,</w:t>
      </w:r>
    </w:p>
    <w:p w:rsidR="006F4770" w:rsidRPr="006D6C89" w:rsidRDefault="006F4770" w:rsidP="006F4770">
      <w:pPr>
        <w:widowControl w:val="0"/>
        <w:spacing w:after="0" w:line="240" w:lineRule="auto"/>
        <w:ind w:firstLine="708"/>
        <w:jc w:val="center"/>
        <w:rPr>
          <w:rFonts w:ascii="Times New Roman" w:hAnsi="Times New Roman" w:cs="Times New Roman"/>
          <w:b/>
          <w:sz w:val="28"/>
          <w:szCs w:val="28"/>
          <w:lang w:eastAsia="en-US"/>
        </w:rPr>
      </w:pPr>
      <w:r w:rsidRPr="006D6C89">
        <w:rPr>
          <w:rFonts w:ascii="Times New Roman" w:hAnsi="Times New Roman" w:cs="Times New Roman"/>
          <w:b/>
          <w:sz w:val="28"/>
          <w:szCs w:val="28"/>
          <w:lang w:eastAsia="en-US"/>
        </w:rPr>
        <w:t>КУЛЬТУРЫ И ПО ДЕЛАМ МОЛОДЕЖИ</w:t>
      </w:r>
    </w:p>
    <w:p w:rsidR="006F4770" w:rsidRPr="006D6C89" w:rsidRDefault="006F4770" w:rsidP="006F4770">
      <w:pPr>
        <w:widowControl w:val="0"/>
        <w:spacing w:after="0" w:line="240" w:lineRule="auto"/>
        <w:outlineLvl w:val="2"/>
        <w:rPr>
          <w:rFonts w:ascii="Times New Roman" w:hAnsi="Times New Roman" w:cs="Times New Roman"/>
          <w:b/>
          <w:sz w:val="28"/>
          <w:szCs w:val="28"/>
          <w:lang w:eastAsia="en-US"/>
        </w:rPr>
      </w:pPr>
    </w:p>
    <w:p w:rsidR="006F4770" w:rsidRPr="006D6C89" w:rsidRDefault="006F4770" w:rsidP="006F4770">
      <w:pPr>
        <w:widowControl w:val="0"/>
        <w:spacing w:after="0" w:line="240" w:lineRule="auto"/>
        <w:jc w:val="center"/>
        <w:outlineLvl w:val="2"/>
        <w:rPr>
          <w:rFonts w:ascii="Times New Roman" w:hAnsi="Times New Roman" w:cs="Times New Roman"/>
          <w:b/>
          <w:sz w:val="28"/>
          <w:szCs w:val="28"/>
          <w:lang w:eastAsia="en-US"/>
        </w:rPr>
      </w:pPr>
    </w:p>
    <w:p w:rsidR="006F4770" w:rsidRPr="006D6C89" w:rsidRDefault="006F4770" w:rsidP="006F4770">
      <w:pPr>
        <w:widowControl w:val="0"/>
        <w:spacing w:after="0" w:line="240" w:lineRule="auto"/>
        <w:outlineLvl w:val="2"/>
        <w:rPr>
          <w:rFonts w:ascii="Times New Roman" w:eastAsia="Times New Roman" w:hAnsi="Times New Roman" w:cs="Times New Roman"/>
          <w:b/>
          <w:sz w:val="28"/>
          <w:szCs w:val="28"/>
        </w:rPr>
      </w:pPr>
      <w:r w:rsidRPr="006D6C89">
        <w:rPr>
          <w:rFonts w:ascii="Times New Roman" w:eastAsia="Times New Roman" w:hAnsi="Times New Roman" w:cs="Times New Roman"/>
          <w:b/>
          <w:sz w:val="28"/>
          <w:szCs w:val="28"/>
        </w:rPr>
        <w:t xml:space="preserve">                                          </w:t>
      </w:r>
      <w:r w:rsidRPr="006D6C89">
        <w:rPr>
          <w:rFonts w:ascii="Times New Roman" w:eastAsia="Times New Roman" w:hAnsi="Times New Roman" w:cs="Times New Roman"/>
          <w:b/>
          <w:sz w:val="28"/>
          <w:szCs w:val="28"/>
        </w:rPr>
        <w:tab/>
        <w:t>МАТЕРИАЛ</w:t>
      </w:r>
    </w:p>
    <w:p w:rsidR="006F4770" w:rsidRPr="006D6C89" w:rsidRDefault="006F4770" w:rsidP="006F4770">
      <w:pPr>
        <w:spacing w:after="0" w:line="240" w:lineRule="auto"/>
        <w:jc w:val="center"/>
        <w:rPr>
          <w:rFonts w:ascii="Times New Roman" w:hAnsi="Times New Roman" w:cs="Times New Roman"/>
          <w:b/>
          <w:sz w:val="28"/>
          <w:szCs w:val="28"/>
          <w:lang w:eastAsia="en-US"/>
        </w:rPr>
      </w:pPr>
      <w:r w:rsidRPr="006D6C89">
        <w:rPr>
          <w:rFonts w:ascii="Times New Roman" w:hAnsi="Times New Roman" w:cs="Times New Roman"/>
          <w:b/>
          <w:sz w:val="28"/>
          <w:szCs w:val="28"/>
          <w:lang w:eastAsia="en-US"/>
        </w:rPr>
        <w:t>для информационно-пропагандистских групп</w:t>
      </w:r>
    </w:p>
    <w:p w:rsidR="006F4770" w:rsidRPr="006D6C89" w:rsidRDefault="006F4770" w:rsidP="006F4770">
      <w:pPr>
        <w:spacing w:after="0" w:line="240" w:lineRule="auto"/>
        <w:jc w:val="center"/>
        <w:rPr>
          <w:rFonts w:ascii="Times New Roman" w:hAnsi="Times New Roman" w:cs="Times New Roman"/>
          <w:b/>
          <w:sz w:val="28"/>
          <w:szCs w:val="28"/>
          <w:lang w:eastAsia="en-US"/>
        </w:rPr>
      </w:pPr>
    </w:p>
    <w:p w:rsidR="006F4770" w:rsidRPr="006D6C89" w:rsidRDefault="006F4770" w:rsidP="006F4770">
      <w:pPr>
        <w:spacing w:after="0" w:line="240" w:lineRule="auto"/>
        <w:rPr>
          <w:rFonts w:ascii="Times New Roman" w:hAnsi="Times New Roman" w:cs="Times New Roman"/>
          <w:b/>
          <w:sz w:val="28"/>
          <w:szCs w:val="28"/>
        </w:rPr>
      </w:pPr>
    </w:p>
    <w:p w:rsidR="006F4770" w:rsidRPr="006D6C89" w:rsidRDefault="006F4770" w:rsidP="006F4770">
      <w:pPr>
        <w:spacing w:after="0" w:line="240" w:lineRule="auto"/>
        <w:rPr>
          <w:rFonts w:ascii="Times New Roman" w:hAnsi="Times New Roman" w:cs="Times New Roman"/>
          <w:b/>
          <w:sz w:val="28"/>
          <w:szCs w:val="28"/>
          <w:lang w:eastAsia="en-US"/>
        </w:rPr>
      </w:pPr>
    </w:p>
    <w:p w:rsidR="006F4770" w:rsidRDefault="006F4770" w:rsidP="006F4770">
      <w:pPr>
        <w:spacing w:after="0" w:line="360" w:lineRule="auto"/>
        <w:jc w:val="center"/>
        <w:rPr>
          <w:rFonts w:ascii="Times New Roman" w:hAnsi="Times New Roman" w:cs="Times New Roman"/>
          <w:b/>
          <w:sz w:val="32"/>
          <w:szCs w:val="32"/>
          <w:lang w:eastAsia="en-US"/>
        </w:rPr>
      </w:pPr>
    </w:p>
    <w:p w:rsidR="006F4770" w:rsidRDefault="006F4770" w:rsidP="006F4770">
      <w:pPr>
        <w:spacing w:after="0" w:line="360" w:lineRule="auto"/>
        <w:jc w:val="center"/>
        <w:rPr>
          <w:rFonts w:ascii="Times New Roman" w:hAnsi="Times New Roman" w:cs="Times New Roman"/>
          <w:b/>
          <w:sz w:val="32"/>
          <w:szCs w:val="32"/>
          <w:lang w:eastAsia="en-US"/>
        </w:rPr>
      </w:pPr>
    </w:p>
    <w:p w:rsidR="006F4770" w:rsidRDefault="006F4770" w:rsidP="006F4770">
      <w:pPr>
        <w:spacing w:after="0" w:line="360" w:lineRule="auto"/>
        <w:jc w:val="center"/>
        <w:rPr>
          <w:rFonts w:ascii="Times New Roman" w:hAnsi="Times New Roman" w:cs="Times New Roman"/>
          <w:b/>
          <w:sz w:val="32"/>
          <w:szCs w:val="32"/>
          <w:lang w:eastAsia="en-US"/>
        </w:rPr>
      </w:pPr>
    </w:p>
    <w:p w:rsidR="006F4770" w:rsidRPr="00C441F6" w:rsidRDefault="006F4770" w:rsidP="006F4770">
      <w:pPr>
        <w:spacing w:after="0" w:line="360" w:lineRule="auto"/>
        <w:jc w:val="center"/>
        <w:rPr>
          <w:rFonts w:ascii="Times New Roman" w:hAnsi="Times New Roman" w:cs="Times New Roman"/>
          <w:b/>
          <w:sz w:val="32"/>
          <w:szCs w:val="32"/>
          <w:lang w:eastAsia="en-US"/>
        </w:rPr>
      </w:pPr>
    </w:p>
    <w:p w:rsidR="006F4770" w:rsidRPr="00C441F6" w:rsidRDefault="006F4770" w:rsidP="006F4770">
      <w:pPr>
        <w:spacing w:after="0" w:line="240" w:lineRule="auto"/>
        <w:jc w:val="center"/>
        <w:rPr>
          <w:rFonts w:ascii="Times New Roman" w:hAnsi="Times New Roman" w:cs="Times New Roman"/>
          <w:b/>
          <w:sz w:val="32"/>
          <w:szCs w:val="32"/>
          <w:lang w:eastAsia="en-US"/>
        </w:rPr>
      </w:pPr>
      <w:r w:rsidRPr="00C441F6">
        <w:rPr>
          <w:rFonts w:ascii="Times New Roman" w:hAnsi="Times New Roman" w:cs="Times New Roman"/>
          <w:b/>
          <w:sz w:val="32"/>
          <w:szCs w:val="32"/>
          <w:lang w:eastAsia="en-US"/>
        </w:rPr>
        <w:t xml:space="preserve">ПАРЛАМЕНТ – ПРЕДСТАВИТЕЛЬНЫЙ </w:t>
      </w:r>
      <w:r w:rsidRPr="00C441F6">
        <w:rPr>
          <w:rFonts w:ascii="Times New Roman" w:hAnsi="Times New Roman" w:cs="Times New Roman"/>
          <w:b/>
          <w:sz w:val="32"/>
          <w:szCs w:val="32"/>
          <w:lang w:eastAsia="en-US"/>
        </w:rPr>
        <w:br/>
        <w:t>И ЗАКОНОДАТЕЛЬНЫЙ ОРГАН СТРАНЫ</w:t>
      </w:r>
    </w:p>
    <w:p w:rsidR="006F4770" w:rsidRDefault="006F4770" w:rsidP="006F4770">
      <w:pPr>
        <w:tabs>
          <w:tab w:val="left" w:pos="4127"/>
        </w:tabs>
        <w:spacing w:after="0" w:line="240" w:lineRule="auto"/>
        <w:rPr>
          <w:rFonts w:ascii="Times New Roman" w:eastAsia="Times New Roman" w:hAnsi="Times New Roman" w:cs="Times New Roman"/>
          <w:b/>
          <w:sz w:val="28"/>
          <w:szCs w:val="28"/>
        </w:rPr>
      </w:pPr>
    </w:p>
    <w:p w:rsidR="006F4770" w:rsidRPr="006D6C89" w:rsidRDefault="006F4770" w:rsidP="006F4770">
      <w:pPr>
        <w:tabs>
          <w:tab w:val="left" w:pos="4127"/>
        </w:tabs>
        <w:spacing w:after="0" w:line="240" w:lineRule="auto"/>
        <w:rPr>
          <w:rFonts w:ascii="Times New Roman" w:hAnsi="Times New Roman" w:cs="Times New Roman"/>
          <w:sz w:val="28"/>
          <w:szCs w:val="28"/>
          <w:lang w:eastAsia="en-US"/>
        </w:rPr>
      </w:pPr>
      <w:r w:rsidRPr="006D6C89">
        <w:rPr>
          <w:rFonts w:ascii="Times New Roman" w:hAnsi="Times New Roman" w:cs="Times New Roman"/>
          <w:sz w:val="28"/>
          <w:szCs w:val="28"/>
          <w:lang w:eastAsia="en-US"/>
        </w:rPr>
        <w:tab/>
      </w:r>
    </w:p>
    <w:p w:rsidR="006F4770" w:rsidRDefault="006F4770" w:rsidP="006F4770">
      <w:pPr>
        <w:tabs>
          <w:tab w:val="left" w:pos="4127"/>
        </w:tabs>
        <w:spacing w:after="0" w:line="240" w:lineRule="auto"/>
        <w:rPr>
          <w:rFonts w:ascii="Times New Roman" w:hAnsi="Times New Roman" w:cs="Times New Roman"/>
          <w:sz w:val="28"/>
          <w:szCs w:val="28"/>
          <w:lang w:eastAsia="en-US"/>
        </w:rPr>
      </w:pPr>
    </w:p>
    <w:p w:rsidR="006F4770" w:rsidRDefault="006F4770" w:rsidP="006F4770">
      <w:pPr>
        <w:tabs>
          <w:tab w:val="left" w:pos="4127"/>
        </w:tabs>
        <w:spacing w:after="0" w:line="240" w:lineRule="auto"/>
        <w:rPr>
          <w:rFonts w:ascii="Times New Roman" w:hAnsi="Times New Roman" w:cs="Times New Roman"/>
          <w:sz w:val="28"/>
          <w:szCs w:val="28"/>
          <w:lang w:eastAsia="en-US"/>
        </w:rPr>
      </w:pPr>
    </w:p>
    <w:p w:rsidR="006F4770" w:rsidRPr="006D6C89" w:rsidRDefault="006F4770" w:rsidP="006F4770">
      <w:pPr>
        <w:tabs>
          <w:tab w:val="left" w:pos="4127"/>
        </w:tabs>
        <w:spacing w:after="0" w:line="240" w:lineRule="auto"/>
        <w:rPr>
          <w:rFonts w:ascii="Times New Roman" w:hAnsi="Times New Roman" w:cs="Times New Roman"/>
          <w:sz w:val="28"/>
          <w:szCs w:val="28"/>
          <w:lang w:eastAsia="en-US"/>
        </w:rPr>
      </w:pPr>
    </w:p>
    <w:p w:rsidR="006F4770" w:rsidRPr="006D6C89" w:rsidRDefault="006F4770" w:rsidP="006F4770">
      <w:pPr>
        <w:tabs>
          <w:tab w:val="left" w:pos="4127"/>
        </w:tabs>
        <w:spacing w:after="0" w:line="240" w:lineRule="auto"/>
        <w:rPr>
          <w:rFonts w:ascii="Times New Roman" w:hAnsi="Times New Roman" w:cs="Times New Roman"/>
          <w:sz w:val="28"/>
          <w:szCs w:val="28"/>
          <w:lang w:eastAsia="en-US"/>
        </w:rPr>
      </w:pPr>
    </w:p>
    <w:p w:rsidR="006F4770" w:rsidRPr="006D6C89" w:rsidRDefault="006F4770" w:rsidP="006F4770">
      <w:pPr>
        <w:tabs>
          <w:tab w:val="left" w:pos="4127"/>
        </w:tabs>
        <w:spacing w:after="0" w:line="240" w:lineRule="auto"/>
        <w:rPr>
          <w:rFonts w:ascii="Times New Roman" w:hAnsi="Times New Roman" w:cs="Times New Roman"/>
          <w:sz w:val="28"/>
          <w:szCs w:val="28"/>
          <w:lang w:eastAsia="en-US"/>
        </w:rPr>
      </w:pPr>
    </w:p>
    <w:p w:rsidR="006F4770" w:rsidRPr="006D6C89" w:rsidRDefault="006F4770" w:rsidP="006F4770">
      <w:pPr>
        <w:tabs>
          <w:tab w:val="left" w:pos="4127"/>
        </w:tabs>
        <w:spacing w:after="0" w:line="240" w:lineRule="auto"/>
        <w:rPr>
          <w:rFonts w:ascii="Times New Roman" w:hAnsi="Times New Roman" w:cs="Times New Roman"/>
          <w:sz w:val="28"/>
          <w:szCs w:val="28"/>
          <w:lang w:eastAsia="en-US"/>
        </w:rPr>
      </w:pPr>
    </w:p>
    <w:p w:rsidR="006F4770" w:rsidRPr="006D6C89" w:rsidRDefault="006F4770" w:rsidP="006F4770">
      <w:pPr>
        <w:tabs>
          <w:tab w:val="left" w:pos="4127"/>
        </w:tabs>
        <w:spacing w:after="0" w:line="240" w:lineRule="auto"/>
        <w:rPr>
          <w:rFonts w:ascii="Times New Roman" w:hAnsi="Times New Roman" w:cs="Times New Roman"/>
          <w:sz w:val="28"/>
          <w:szCs w:val="28"/>
          <w:lang w:eastAsia="en-US"/>
        </w:rPr>
      </w:pPr>
    </w:p>
    <w:p w:rsidR="006F4770" w:rsidRPr="006D6C89" w:rsidRDefault="006F4770" w:rsidP="006F4770">
      <w:pPr>
        <w:spacing w:after="0" w:line="240" w:lineRule="auto"/>
        <w:rPr>
          <w:rFonts w:ascii="Times New Roman" w:hAnsi="Times New Roman" w:cs="Times New Roman"/>
          <w:b/>
          <w:sz w:val="28"/>
          <w:szCs w:val="28"/>
          <w:lang w:eastAsia="en-US"/>
        </w:rPr>
      </w:pPr>
    </w:p>
    <w:p w:rsidR="006F4770" w:rsidRPr="006D6C89" w:rsidRDefault="006F4770" w:rsidP="006F4770">
      <w:pPr>
        <w:spacing w:after="0" w:line="240" w:lineRule="auto"/>
        <w:rPr>
          <w:rFonts w:ascii="Times New Roman" w:hAnsi="Times New Roman" w:cs="Times New Roman"/>
          <w:b/>
          <w:sz w:val="28"/>
          <w:szCs w:val="28"/>
          <w:lang w:eastAsia="en-US"/>
        </w:rPr>
      </w:pPr>
    </w:p>
    <w:p w:rsidR="006F4770" w:rsidRPr="006D6C89" w:rsidRDefault="006F4770" w:rsidP="006F4770">
      <w:pPr>
        <w:spacing w:after="0" w:line="240" w:lineRule="auto"/>
        <w:rPr>
          <w:rFonts w:ascii="Times New Roman" w:hAnsi="Times New Roman" w:cs="Times New Roman"/>
          <w:b/>
          <w:sz w:val="28"/>
          <w:szCs w:val="28"/>
          <w:lang w:eastAsia="en-US"/>
        </w:rPr>
      </w:pPr>
    </w:p>
    <w:p w:rsidR="006F4770" w:rsidRPr="006D6C89" w:rsidRDefault="006F4770" w:rsidP="006F4770">
      <w:pPr>
        <w:spacing w:after="0" w:line="240" w:lineRule="auto"/>
        <w:rPr>
          <w:rFonts w:ascii="Times New Roman" w:hAnsi="Times New Roman" w:cs="Times New Roman"/>
          <w:b/>
          <w:sz w:val="28"/>
          <w:szCs w:val="28"/>
          <w:lang w:eastAsia="en-US"/>
        </w:rPr>
      </w:pPr>
    </w:p>
    <w:p w:rsidR="006F4770" w:rsidRPr="006D6C89" w:rsidRDefault="006F4770" w:rsidP="006F4770">
      <w:pPr>
        <w:spacing w:after="0" w:line="240" w:lineRule="auto"/>
        <w:rPr>
          <w:rFonts w:ascii="Times New Roman" w:hAnsi="Times New Roman" w:cs="Times New Roman"/>
          <w:b/>
          <w:sz w:val="28"/>
          <w:szCs w:val="28"/>
          <w:lang w:eastAsia="en-US"/>
        </w:rPr>
      </w:pPr>
    </w:p>
    <w:p w:rsidR="006F4770" w:rsidRPr="006D6C89" w:rsidRDefault="006F4770" w:rsidP="006F4770">
      <w:pPr>
        <w:spacing w:after="0" w:line="240" w:lineRule="auto"/>
        <w:rPr>
          <w:rFonts w:ascii="Times New Roman" w:hAnsi="Times New Roman" w:cs="Times New Roman"/>
          <w:b/>
          <w:sz w:val="28"/>
          <w:szCs w:val="28"/>
          <w:lang w:eastAsia="en-US"/>
        </w:rPr>
      </w:pPr>
    </w:p>
    <w:p w:rsidR="006F4770" w:rsidRDefault="006F4770" w:rsidP="006F4770">
      <w:pPr>
        <w:spacing w:after="0" w:line="240" w:lineRule="auto"/>
        <w:rPr>
          <w:rFonts w:ascii="Times New Roman" w:hAnsi="Times New Roman" w:cs="Times New Roman"/>
          <w:b/>
          <w:sz w:val="28"/>
          <w:szCs w:val="28"/>
          <w:lang w:eastAsia="en-US"/>
        </w:rPr>
      </w:pPr>
    </w:p>
    <w:p w:rsidR="006F4770" w:rsidRDefault="006F4770" w:rsidP="006F4770">
      <w:pPr>
        <w:spacing w:after="0" w:line="240" w:lineRule="auto"/>
        <w:rPr>
          <w:rFonts w:ascii="Times New Roman" w:hAnsi="Times New Roman" w:cs="Times New Roman"/>
          <w:b/>
          <w:sz w:val="28"/>
          <w:szCs w:val="28"/>
          <w:lang w:eastAsia="en-US"/>
        </w:rPr>
      </w:pPr>
    </w:p>
    <w:p w:rsidR="006F4770" w:rsidRDefault="006F4770" w:rsidP="006F4770">
      <w:pPr>
        <w:spacing w:after="0" w:line="240" w:lineRule="auto"/>
        <w:rPr>
          <w:rFonts w:ascii="Times New Roman" w:hAnsi="Times New Roman" w:cs="Times New Roman"/>
          <w:b/>
          <w:sz w:val="28"/>
          <w:szCs w:val="28"/>
          <w:lang w:eastAsia="en-US"/>
        </w:rPr>
      </w:pPr>
    </w:p>
    <w:p w:rsidR="006F4770" w:rsidRDefault="006F4770" w:rsidP="006F4770">
      <w:pPr>
        <w:spacing w:after="0" w:line="240" w:lineRule="auto"/>
        <w:rPr>
          <w:rFonts w:ascii="Times New Roman" w:hAnsi="Times New Roman" w:cs="Times New Roman"/>
          <w:b/>
          <w:sz w:val="28"/>
          <w:szCs w:val="28"/>
          <w:lang w:eastAsia="en-US"/>
        </w:rPr>
      </w:pPr>
    </w:p>
    <w:p w:rsidR="006F4770" w:rsidRPr="006D6C89" w:rsidRDefault="006F4770" w:rsidP="006F4770">
      <w:pPr>
        <w:spacing w:after="0" w:line="240" w:lineRule="auto"/>
        <w:rPr>
          <w:rFonts w:ascii="Times New Roman" w:hAnsi="Times New Roman" w:cs="Times New Roman"/>
          <w:b/>
          <w:sz w:val="28"/>
          <w:szCs w:val="28"/>
          <w:lang w:eastAsia="en-US"/>
        </w:rPr>
      </w:pPr>
    </w:p>
    <w:p w:rsidR="006F4770" w:rsidRPr="006D6C89" w:rsidRDefault="006F4770" w:rsidP="006F4770">
      <w:pPr>
        <w:spacing w:after="0" w:line="240" w:lineRule="auto"/>
        <w:rPr>
          <w:rFonts w:ascii="Times New Roman" w:hAnsi="Times New Roman" w:cs="Times New Roman"/>
          <w:b/>
          <w:sz w:val="28"/>
          <w:szCs w:val="28"/>
          <w:lang w:eastAsia="en-US"/>
        </w:rPr>
      </w:pPr>
    </w:p>
    <w:p w:rsidR="006F4770" w:rsidRPr="006D6C89" w:rsidRDefault="006F4770" w:rsidP="006F4770">
      <w:pPr>
        <w:spacing w:after="0" w:line="240" w:lineRule="auto"/>
        <w:rPr>
          <w:rFonts w:ascii="Times New Roman" w:hAnsi="Times New Roman" w:cs="Times New Roman"/>
          <w:b/>
          <w:sz w:val="28"/>
          <w:szCs w:val="28"/>
          <w:lang w:eastAsia="en-US"/>
        </w:rPr>
      </w:pPr>
    </w:p>
    <w:p w:rsidR="006F4770" w:rsidRPr="006D6C89" w:rsidRDefault="006F4770" w:rsidP="006F4770">
      <w:pPr>
        <w:spacing w:after="0" w:line="240" w:lineRule="auto"/>
        <w:rPr>
          <w:rFonts w:ascii="Times New Roman" w:hAnsi="Times New Roman" w:cs="Times New Roman"/>
          <w:b/>
          <w:sz w:val="28"/>
          <w:szCs w:val="28"/>
          <w:lang w:eastAsia="en-US"/>
        </w:rPr>
      </w:pPr>
      <w:r w:rsidRPr="006D6C89">
        <w:rPr>
          <w:rFonts w:ascii="Times New Roman" w:hAnsi="Times New Roman" w:cs="Times New Roman"/>
          <w:b/>
          <w:sz w:val="28"/>
          <w:szCs w:val="28"/>
          <w:lang w:eastAsia="en-US"/>
        </w:rPr>
        <w:tab/>
      </w:r>
      <w:r w:rsidRPr="006D6C89">
        <w:rPr>
          <w:rFonts w:ascii="Times New Roman" w:hAnsi="Times New Roman" w:cs="Times New Roman"/>
          <w:b/>
          <w:sz w:val="28"/>
          <w:szCs w:val="28"/>
          <w:lang w:eastAsia="en-US"/>
        </w:rPr>
        <w:tab/>
      </w:r>
      <w:r w:rsidRPr="006D6C89">
        <w:rPr>
          <w:rFonts w:ascii="Times New Roman" w:hAnsi="Times New Roman" w:cs="Times New Roman"/>
          <w:b/>
          <w:sz w:val="28"/>
          <w:szCs w:val="28"/>
          <w:lang w:eastAsia="en-US"/>
        </w:rPr>
        <w:tab/>
      </w:r>
      <w:r w:rsidRPr="006D6C89">
        <w:rPr>
          <w:rFonts w:ascii="Times New Roman" w:hAnsi="Times New Roman" w:cs="Times New Roman"/>
          <w:b/>
          <w:sz w:val="28"/>
          <w:szCs w:val="28"/>
          <w:lang w:eastAsia="en-US"/>
        </w:rPr>
        <w:tab/>
      </w:r>
      <w:r w:rsidRPr="006D6C89">
        <w:rPr>
          <w:rFonts w:ascii="Times New Roman" w:hAnsi="Times New Roman" w:cs="Times New Roman"/>
          <w:b/>
          <w:sz w:val="28"/>
          <w:szCs w:val="28"/>
          <w:lang w:eastAsia="en-US"/>
        </w:rPr>
        <w:tab/>
        <w:t xml:space="preserve">г. </w:t>
      </w:r>
      <w:r>
        <w:rPr>
          <w:rFonts w:ascii="Times New Roman" w:hAnsi="Times New Roman" w:cs="Times New Roman"/>
          <w:b/>
          <w:sz w:val="28"/>
          <w:szCs w:val="28"/>
          <w:lang w:eastAsia="en-US"/>
        </w:rPr>
        <w:t>Горки</w:t>
      </w:r>
    </w:p>
    <w:p w:rsidR="006F4770" w:rsidRPr="006D6C89" w:rsidRDefault="006F4770" w:rsidP="006F4770">
      <w:pPr>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ab/>
      </w:r>
      <w:r>
        <w:rPr>
          <w:rFonts w:ascii="Times New Roman" w:hAnsi="Times New Roman" w:cs="Times New Roman"/>
          <w:b/>
          <w:sz w:val="28"/>
          <w:szCs w:val="28"/>
          <w:lang w:eastAsia="en-US"/>
        </w:rPr>
        <w:tab/>
      </w:r>
      <w:r>
        <w:rPr>
          <w:rFonts w:ascii="Times New Roman" w:hAnsi="Times New Roman" w:cs="Times New Roman"/>
          <w:b/>
          <w:sz w:val="28"/>
          <w:szCs w:val="28"/>
          <w:lang w:eastAsia="en-US"/>
        </w:rPr>
        <w:tab/>
      </w:r>
      <w:r>
        <w:rPr>
          <w:rFonts w:ascii="Times New Roman" w:hAnsi="Times New Roman" w:cs="Times New Roman"/>
          <w:b/>
          <w:sz w:val="28"/>
          <w:szCs w:val="28"/>
          <w:lang w:eastAsia="en-US"/>
        </w:rPr>
        <w:tab/>
      </w:r>
      <w:r>
        <w:rPr>
          <w:rFonts w:ascii="Times New Roman" w:hAnsi="Times New Roman" w:cs="Times New Roman"/>
          <w:b/>
          <w:sz w:val="28"/>
          <w:szCs w:val="28"/>
          <w:lang w:eastAsia="en-US"/>
        </w:rPr>
        <w:tab/>
        <w:t>август</w:t>
      </w:r>
      <w:r w:rsidRPr="006D6C89">
        <w:rPr>
          <w:rFonts w:ascii="Times New Roman" w:hAnsi="Times New Roman" w:cs="Times New Roman"/>
          <w:b/>
          <w:sz w:val="28"/>
          <w:szCs w:val="28"/>
          <w:lang w:eastAsia="en-US"/>
        </w:rPr>
        <w:t xml:space="preserve"> 2016г.</w:t>
      </w:r>
    </w:p>
    <w:p w:rsidR="006F4770" w:rsidRPr="006D6C89" w:rsidRDefault="006F4770" w:rsidP="006F4770">
      <w:pPr>
        <w:spacing w:after="0" w:line="240" w:lineRule="auto"/>
        <w:rPr>
          <w:rFonts w:ascii="Times New Roman" w:hAnsi="Times New Roman" w:cs="Times New Roman"/>
          <w:b/>
          <w:sz w:val="28"/>
          <w:szCs w:val="28"/>
          <w:lang w:eastAsia="en-US"/>
        </w:rPr>
      </w:pPr>
    </w:p>
    <w:p w:rsidR="00BC368D" w:rsidRPr="00F82E73" w:rsidRDefault="00BC368D" w:rsidP="00BC368D">
      <w:pPr>
        <w:spacing w:after="0" w:line="240" w:lineRule="auto"/>
        <w:jc w:val="center"/>
        <w:rPr>
          <w:rFonts w:ascii="Times New Roman" w:hAnsi="Times New Roman" w:cs="Times New Roman"/>
          <w:b/>
          <w:sz w:val="26"/>
          <w:szCs w:val="26"/>
          <w:lang w:eastAsia="en-US"/>
        </w:rPr>
      </w:pPr>
      <w:r w:rsidRPr="00F82E73">
        <w:rPr>
          <w:rFonts w:ascii="Times New Roman" w:hAnsi="Times New Roman" w:cs="Times New Roman"/>
          <w:b/>
          <w:sz w:val="26"/>
          <w:szCs w:val="26"/>
          <w:lang w:eastAsia="en-US"/>
        </w:rPr>
        <w:lastRenderedPageBreak/>
        <w:t xml:space="preserve">ПАРЛАМЕНТ – ПРЕДСТАВИТЕЛЬНЫЙ </w:t>
      </w:r>
      <w:r w:rsidRPr="00F82E73">
        <w:rPr>
          <w:rFonts w:ascii="Times New Roman" w:hAnsi="Times New Roman" w:cs="Times New Roman"/>
          <w:b/>
          <w:sz w:val="26"/>
          <w:szCs w:val="26"/>
          <w:lang w:eastAsia="en-US"/>
        </w:rPr>
        <w:br/>
        <w:t>И ЗАКОНОДАТЕЛЬНЫЙ ОРГАН СТРАНЫ</w:t>
      </w:r>
    </w:p>
    <w:p w:rsidR="00BC368D" w:rsidRPr="00F82E73" w:rsidRDefault="00BC368D" w:rsidP="00BC368D">
      <w:pPr>
        <w:spacing w:after="0" w:line="240" w:lineRule="auto"/>
        <w:ind w:firstLine="708"/>
        <w:jc w:val="both"/>
        <w:rPr>
          <w:rFonts w:ascii="Times New Roman" w:hAnsi="Times New Roman" w:cs="Times New Roman"/>
          <w:color w:val="171717"/>
          <w:sz w:val="26"/>
          <w:szCs w:val="26"/>
          <w:lang w:eastAsia="en-US"/>
        </w:rPr>
      </w:pP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В соответствии с Указом Президента Республики Беларусь от 6 июня </w:t>
      </w:r>
      <w:smartTag w:uri="urn:schemas-microsoft-com:office:smarttags" w:element="metricconverter">
        <w:smartTagPr>
          <w:attr w:name="ProductID" w:val="2016 г"/>
        </w:smartTagPr>
        <w:r w:rsidRPr="00F82E73">
          <w:rPr>
            <w:rFonts w:ascii="Times New Roman" w:hAnsi="Times New Roman" w:cs="Times New Roman"/>
            <w:sz w:val="26"/>
            <w:szCs w:val="26"/>
            <w:lang w:eastAsia="en-US"/>
          </w:rPr>
          <w:t>2016 г</w:t>
        </w:r>
      </w:smartTag>
      <w:r w:rsidRPr="00F82E73">
        <w:rPr>
          <w:rFonts w:ascii="Times New Roman" w:hAnsi="Times New Roman" w:cs="Times New Roman"/>
          <w:sz w:val="26"/>
          <w:szCs w:val="26"/>
          <w:lang w:eastAsia="en-US"/>
        </w:rPr>
        <w:t xml:space="preserve">. № 190 </w:t>
      </w:r>
      <w:r w:rsidRPr="00F82E73">
        <w:rPr>
          <w:rFonts w:ascii="Times New Roman" w:hAnsi="Times New Roman" w:cs="Times New Roman"/>
          <w:b/>
          <w:sz w:val="26"/>
          <w:szCs w:val="26"/>
          <w:lang w:eastAsia="en-US"/>
        </w:rPr>
        <w:t xml:space="preserve">на 11 сентября </w:t>
      </w:r>
      <w:smartTag w:uri="urn:schemas-microsoft-com:office:smarttags" w:element="metricconverter">
        <w:smartTagPr>
          <w:attr w:name="ProductID" w:val="2016 г"/>
        </w:smartTagPr>
        <w:r w:rsidRPr="00F82E73">
          <w:rPr>
            <w:rFonts w:ascii="Times New Roman" w:hAnsi="Times New Roman" w:cs="Times New Roman"/>
            <w:b/>
            <w:sz w:val="26"/>
            <w:szCs w:val="26"/>
            <w:lang w:eastAsia="en-US"/>
          </w:rPr>
          <w:t>2016 г</w:t>
        </w:r>
      </w:smartTag>
      <w:r w:rsidRPr="00F82E73">
        <w:rPr>
          <w:rFonts w:ascii="Times New Roman" w:hAnsi="Times New Roman" w:cs="Times New Roman"/>
          <w:b/>
          <w:sz w:val="26"/>
          <w:szCs w:val="26"/>
          <w:lang w:eastAsia="en-US"/>
        </w:rPr>
        <w:t xml:space="preserve">. назначены выборы в </w:t>
      </w:r>
      <w:r w:rsidRPr="00F82E73">
        <w:rPr>
          <w:rFonts w:ascii="Times New Roman" w:hAnsi="Times New Roman" w:cs="Times New Roman"/>
          <w:b/>
          <w:spacing w:val="-8"/>
          <w:sz w:val="26"/>
          <w:szCs w:val="26"/>
          <w:lang w:eastAsia="en-US"/>
        </w:rPr>
        <w:t>Палату представителей</w:t>
      </w:r>
      <w:r w:rsidRPr="00F82E73">
        <w:rPr>
          <w:rFonts w:ascii="Times New Roman" w:hAnsi="Times New Roman" w:cs="Times New Roman"/>
          <w:spacing w:val="-8"/>
          <w:sz w:val="26"/>
          <w:szCs w:val="26"/>
          <w:lang w:eastAsia="en-US"/>
        </w:rPr>
        <w:t xml:space="preserve"> Национального собрания </w:t>
      </w:r>
      <w:r w:rsidRPr="00F82E73">
        <w:rPr>
          <w:rFonts w:ascii="Times New Roman" w:hAnsi="Times New Roman" w:cs="Times New Roman"/>
          <w:spacing w:val="-4"/>
          <w:sz w:val="26"/>
          <w:szCs w:val="26"/>
          <w:lang w:eastAsia="en-US"/>
        </w:rPr>
        <w:t>Республики Беларусь</w:t>
      </w:r>
      <w:r w:rsidRPr="00F82E73">
        <w:rPr>
          <w:rFonts w:ascii="Times New Roman" w:hAnsi="Times New Roman" w:cs="Times New Roman"/>
          <w:spacing w:val="-8"/>
          <w:sz w:val="26"/>
          <w:szCs w:val="26"/>
          <w:lang w:eastAsia="en-US"/>
        </w:rPr>
        <w:t>.</w:t>
      </w:r>
      <w:r w:rsidRPr="00F82E73">
        <w:rPr>
          <w:rFonts w:ascii="Times New Roman" w:hAnsi="Times New Roman" w:cs="Times New Roman"/>
          <w:sz w:val="26"/>
          <w:szCs w:val="26"/>
          <w:lang w:eastAsia="en-US"/>
        </w:rPr>
        <w:t xml:space="preserve">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Согласно Указу Главы государства от 6 июня 2016 г. № 191 </w:t>
      </w:r>
      <w:r w:rsidRPr="00F82E73">
        <w:rPr>
          <w:rFonts w:ascii="Times New Roman" w:hAnsi="Times New Roman" w:cs="Times New Roman"/>
          <w:b/>
          <w:sz w:val="26"/>
          <w:szCs w:val="26"/>
          <w:lang w:eastAsia="en-US"/>
        </w:rPr>
        <w:t xml:space="preserve">выборы в Совет Республики проводятся с 18 июня по 18 сентября </w:t>
      </w:r>
      <w:smartTag w:uri="urn:schemas-microsoft-com:office:smarttags" w:element="metricconverter">
        <w:smartTagPr>
          <w:attr w:name="ProductID" w:val="2016 г"/>
        </w:smartTagPr>
        <w:r w:rsidRPr="00F82E73">
          <w:rPr>
            <w:rFonts w:ascii="Times New Roman" w:hAnsi="Times New Roman" w:cs="Times New Roman"/>
            <w:b/>
            <w:sz w:val="26"/>
            <w:szCs w:val="26"/>
            <w:lang w:eastAsia="en-US"/>
          </w:rPr>
          <w:t>2016 г</w:t>
        </w:r>
      </w:smartTag>
      <w:r w:rsidRPr="00F82E73">
        <w:rPr>
          <w:rFonts w:ascii="Times New Roman" w:hAnsi="Times New Roman" w:cs="Times New Roman"/>
          <w:b/>
          <w:sz w:val="26"/>
          <w:szCs w:val="26"/>
          <w:lang w:eastAsia="en-US"/>
        </w:rPr>
        <w:t>.</w:t>
      </w:r>
    </w:p>
    <w:p w:rsidR="00BC368D" w:rsidRPr="00F82E73" w:rsidRDefault="00BC368D" w:rsidP="00BC368D">
      <w:pPr>
        <w:spacing w:after="0" w:line="240" w:lineRule="auto"/>
        <w:jc w:val="center"/>
        <w:rPr>
          <w:rFonts w:ascii="Times New Roman" w:hAnsi="Times New Roman" w:cs="Times New Roman"/>
          <w:b/>
          <w:sz w:val="26"/>
          <w:szCs w:val="26"/>
          <w:lang w:eastAsia="en-US"/>
        </w:rPr>
      </w:pPr>
    </w:p>
    <w:p w:rsidR="00BC368D" w:rsidRPr="00F82E73" w:rsidRDefault="00BC368D" w:rsidP="00BC368D">
      <w:pPr>
        <w:spacing w:after="0" w:line="240" w:lineRule="auto"/>
        <w:jc w:val="center"/>
        <w:rPr>
          <w:rFonts w:ascii="Times New Roman" w:hAnsi="Times New Roman" w:cs="Times New Roman"/>
          <w:b/>
          <w:sz w:val="26"/>
          <w:szCs w:val="26"/>
          <w:u w:val="single"/>
          <w:lang w:eastAsia="en-US"/>
        </w:rPr>
      </w:pPr>
      <w:r w:rsidRPr="00F82E73">
        <w:rPr>
          <w:rFonts w:ascii="Times New Roman" w:hAnsi="Times New Roman" w:cs="Times New Roman"/>
          <w:b/>
          <w:sz w:val="26"/>
          <w:szCs w:val="26"/>
          <w:u w:val="single"/>
          <w:lang w:eastAsia="en-US"/>
        </w:rPr>
        <w:t>Структура белорусского Парламента, порядок избрания депутатов</w:t>
      </w:r>
    </w:p>
    <w:p w:rsidR="00BC368D" w:rsidRPr="00F82E73" w:rsidRDefault="00BC368D" w:rsidP="00BC368D">
      <w:pPr>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b/>
          <w:sz w:val="26"/>
          <w:szCs w:val="26"/>
          <w:lang w:eastAsia="en-US"/>
        </w:rPr>
        <w:t>Правовую основу деятельности Парламента</w:t>
      </w:r>
      <w:r w:rsidRPr="00F82E73">
        <w:rPr>
          <w:rFonts w:ascii="Times New Roman" w:hAnsi="Times New Roman" w:cs="Times New Roman"/>
          <w:sz w:val="26"/>
          <w:szCs w:val="26"/>
          <w:lang w:eastAsia="en-US"/>
        </w:rPr>
        <w:t xml:space="preserve"> составляют Конституция Республики Беларусь, Закон Республики Беларусь «О Национальном собрании Республики Беларусь», Закон Республики Беларусь «О статусе депутата Палаты представителей, члена Совета Республики Национального собрания Республики Беларусь», а также регламенты палат Национального собрания.</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Национальное собрание Республики Беларусь состоит из двух палат – Палаты представителей и Совета Республики. Срок полномочий Парламента – четыре года. В настоящее время работают Палата представителей и Совет Республики пятого созыва.</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В Конституции закреплен принцип самоорганизации палат Национального собрания. Каждая палата самостоятельно устанавливает порядок работы в принимаемом ею регламенте. Общий орган палат отсутствует.</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Палаты Национального собрания заседают раздельно, за исключением установленных случаев проведения совместных заседаний (например, во время обращений Президента Республики Беларусь с ежегодными посланиями к белорусскому народу и Парламенту, заслушивания отчетов Правительства).</w:t>
      </w:r>
    </w:p>
    <w:p w:rsidR="00BC368D" w:rsidRPr="00F82E73" w:rsidRDefault="00BC368D" w:rsidP="00BC368D">
      <w:pPr>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b/>
          <w:sz w:val="26"/>
          <w:szCs w:val="26"/>
          <w:lang w:eastAsia="en-US"/>
        </w:rPr>
        <w:t>Совет Республики</w:t>
      </w:r>
      <w:r w:rsidRPr="00F82E73">
        <w:rPr>
          <w:rFonts w:ascii="Times New Roman" w:hAnsi="Times New Roman" w:cs="Times New Roman"/>
          <w:sz w:val="26"/>
          <w:szCs w:val="26"/>
          <w:lang w:eastAsia="en-US"/>
        </w:rPr>
        <w:t xml:space="preserve"> является </w:t>
      </w:r>
      <w:r w:rsidRPr="00F82E73">
        <w:rPr>
          <w:rFonts w:ascii="Times New Roman" w:hAnsi="Times New Roman" w:cs="Times New Roman"/>
          <w:b/>
          <w:sz w:val="26"/>
          <w:szCs w:val="26"/>
          <w:lang w:eastAsia="en-US"/>
        </w:rPr>
        <w:t>палатой территориального представительства.</w:t>
      </w:r>
      <w:r w:rsidRPr="00F82E73">
        <w:rPr>
          <w:rFonts w:ascii="Times New Roman" w:hAnsi="Times New Roman" w:cs="Times New Roman"/>
          <w:sz w:val="26"/>
          <w:szCs w:val="26"/>
          <w:lang w:eastAsia="en-US"/>
        </w:rPr>
        <w:t xml:space="preserve"> </w:t>
      </w:r>
      <w:r w:rsidRPr="00F82E73">
        <w:rPr>
          <w:rFonts w:ascii="Times New Roman" w:hAnsi="Times New Roman" w:cs="Times New Roman"/>
          <w:spacing w:val="-4"/>
          <w:sz w:val="26"/>
          <w:szCs w:val="26"/>
          <w:lang w:eastAsia="en-US"/>
        </w:rPr>
        <w:t>Полный состав верхней палаты –</w:t>
      </w:r>
      <w:r w:rsidRPr="00F82E73">
        <w:rPr>
          <w:rFonts w:ascii="Times New Roman" w:hAnsi="Times New Roman" w:cs="Times New Roman"/>
          <w:sz w:val="26"/>
          <w:szCs w:val="26"/>
          <w:lang w:eastAsia="en-US"/>
        </w:rPr>
        <w:t xml:space="preserve"> </w:t>
      </w:r>
      <w:r w:rsidRPr="00F82E73">
        <w:rPr>
          <w:rFonts w:ascii="Times New Roman" w:hAnsi="Times New Roman" w:cs="Times New Roman"/>
          <w:b/>
          <w:sz w:val="26"/>
          <w:szCs w:val="26"/>
          <w:lang w:eastAsia="en-US"/>
        </w:rPr>
        <w:t>64 человека</w:t>
      </w:r>
      <w:r w:rsidRPr="00F82E73">
        <w:rPr>
          <w:rFonts w:ascii="Times New Roman" w:hAnsi="Times New Roman" w:cs="Times New Roman"/>
          <w:sz w:val="26"/>
          <w:szCs w:val="26"/>
          <w:lang w:eastAsia="en-US"/>
        </w:rPr>
        <w:t>. От каждой области и г</w:t>
      </w:r>
      <w:proofErr w:type="gramStart"/>
      <w:r w:rsidRPr="00F82E73">
        <w:rPr>
          <w:rFonts w:ascii="Times New Roman" w:hAnsi="Times New Roman" w:cs="Times New Roman"/>
          <w:sz w:val="26"/>
          <w:szCs w:val="26"/>
          <w:lang w:eastAsia="en-US"/>
        </w:rPr>
        <w:t>.М</w:t>
      </w:r>
      <w:proofErr w:type="gramEnd"/>
      <w:r w:rsidRPr="00F82E73">
        <w:rPr>
          <w:rFonts w:ascii="Times New Roman" w:hAnsi="Times New Roman" w:cs="Times New Roman"/>
          <w:sz w:val="26"/>
          <w:szCs w:val="26"/>
          <w:lang w:eastAsia="en-US"/>
        </w:rPr>
        <w:t xml:space="preserve">инска тайным голосованием избираются на заседаниях депутатов местных Советов депутатов базового уровня каждой области и г.Минска по восемь членов Совета Республики. Восемь членов Совета Республики назначаются Президентом Республики Беларусь. </w:t>
      </w:r>
      <w:r w:rsidRPr="00F82E73">
        <w:rPr>
          <w:rFonts w:ascii="Times New Roman" w:eastAsia="Times New Roman" w:hAnsi="Times New Roman" w:cs="Times New Roman"/>
          <w:sz w:val="26"/>
          <w:szCs w:val="26"/>
          <w:lang w:eastAsia="en-US"/>
        </w:rPr>
        <w:t xml:space="preserve">Членом Совета Республики может быть гражданин Республики Беларусь, достигший 30 лет и проживший на территории соответствующей области, в </w:t>
      </w:r>
      <w:r w:rsidRPr="00F82E73">
        <w:rPr>
          <w:rFonts w:ascii="Times New Roman" w:eastAsia="Times New Roman" w:hAnsi="Times New Roman" w:cs="Times New Roman"/>
          <w:spacing w:val="-4"/>
          <w:sz w:val="26"/>
          <w:szCs w:val="26"/>
          <w:lang w:eastAsia="en-US"/>
        </w:rPr>
        <w:t>г</w:t>
      </w:r>
      <w:proofErr w:type="gramStart"/>
      <w:r w:rsidRPr="00F82E73">
        <w:rPr>
          <w:rFonts w:ascii="Times New Roman" w:eastAsia="Times New Roman" w:hAnsi="Times New Roman" w:cs="Times New Roman"/>
          <w:spacing w:val="-4"/>
          <w:sz w:val="26"/>
          <w:szCs w:val="26"/>
          <w:lang w:eastAsia="en-US"/>
        </w:rPr>
        <w:t>.М</w:t>
      </w:r>
      <w:proofErr w:type="gramEnd"/>
      <w:r w:rsidRPr="00F82E73">
        <w:rPr>
          <w:rFonts w:ascii="Times New Roman" w:eastAsia="Times New Roman" w:hAnsi="Times New Roman" w:cs="Times New Roman"/>
          <w:spacing w:val="-4"/>
          <w:sz w:val="26"/>
          <w:szCs w:val="26"/>
          <w:lang w:eastAsia="en-US"/>
        </w:rPr>
        <w:t xml:space="preserve">инске не менее пяти лет.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b/>
          <w:sz w:val="26"/>
          <w:szCs w:val="26"/>
          <w:lang w:eastAsia="en-US"/>
        </w:rPr>
        <w:t>В Палате представителей</w:t>
      </w:r>
      <w:r w:rsidRPr="00F82E73">
        <w:rPr>
          <w:rFonts w:ascii="Times New Roman" w:hAnsi="Times New Roman" w:cs="Times New Roman"/>
          <w:sz w:val="26"/>
          <w:szCs w:val="26"/>
          <w:lang w:eastAsia="en-US"/>
        </w:rPr>
        <w:t xml:space="preserve"> </w:t>
      </w:r>
      <w:r w:rsidRPr="00F82E73">
        <w:rPr>
          <w:rFonts w:ascii="Times New Roman" w:hAnsi="Times New Roman" w:cs="Times New Roman"/>
          <w:b/>
          <w:sz w:val="26"/>
          <w:szCs w:val="26"/>
          <w:lang w:eastAsia="en-US"/>
        </w:rPr>
        <w:t>насчитывается</w:t>
      </w:r>
      <w:r w:rsidRPr="00F82E73">
        <w:rPr>
          <w:rFonts w:ascii="Times New Roman" w:hAnsi="Times New Roman" w:cs="Times New Roman"/>
          <w:sz w:val="26"/>
          <w:szCs w:val="26"/>
          <w:lang w:eastAsia="en-US"/>
        </w:rPr>
        <w:t xml:space="preserve"> </w:t>
      </w:r>
      <w:r w:rsidRPr="00F82E73">
        <w:rPr>
          <w:rFonts w:ascii="Times New Roman" w:hAnsi="Times New Roman" w:cs="Times New Roman"/>
          <w:b/>
          <w:sz w:val="26"/>
          <w:szCs w:val="26"/>
          <w:lang w:eastAsia="en-US"/>
        </w:rPr>
        <w:t>110 депутатов</w:t>
      </w:r>
      <w:r w:rsidRPr="00F82E73">
        <w:rPr>
          <w:rFonts w:ascii="Times New Roman" w:hAnsi="Times New Roman" w:cs="Times New Roman"/>
          <w:sz w:val="26"/>
          <w:szCs w:val="26"/>
          <w:lang w:eastAsia="en-US"/>
        </w:rPr>
        <w:t>. Они избираются гражданами на основе всеобщего, свободного, равного, прямого избирательного права при тайном голосовании. Депутатом Палаты представителей может стать гражданин Республики Беларусь, достигший 21 года. Таким образом, в Беларуси действует</w:t>
      </w:r>
      <w:r w:rsidRPr="00F82E73">
        <w:rPr>
          <w:rFonts w:ascii="Times New Roman" w:hAnsi="Times New Roman" w:cs="Times New Roman"/>
          <w:spacing w:val="-8"/>
          <w:sz w:val="26"/>
          <w:szCs w:val="26"/>
          <w:lang w:eastAsia="en-US"/>
        </w:rPr>
        <w:t xml:space="preserve"> </w:t>
      </w:r>
      <w:r w:rsidRPr="00F82E73">
        <w:rPr>
          <w:rFonts w:ascii="Times New Roman" w:hAnsi="Times New Roman" w:cs="Times New Roman"/>
          <w:b/>
          <w:spacing w:val="-8"/>
          <w:sz w:val="26"/>
          <w:szCs w:val="26"/>
          <w:lang w:eastAsia="en-US"/>
        </w:rPr>
        <w:t>мажоритарная избирательная</w:t>
      </w:r>
      <w:r w:rsidRPr="00F82E73">
        <w:rPr>
          <w:rFonts w:ascii="Times New Roman" w:hAnsi="Times New Roman" w:cs="Times New Roman"/>
          <w:b/>
          <w:sz w:val="26"/>
          <w:szCs w:val="26"/>
          <w:lang w:eastAsia="en-US"/>
        </w:rPr>
        <w:t xml:space="preserve"> система</w:t>
      </w:r>
      <w:r w:rsidRPr="00F82E73">
        <w:rPr>
          <w:rFonts w:ascii="Times New Roman" w:hAnsi="Times New Roman" w:cs="Times New Roman"/>
          <w:sz w:val="26"/>
          <w:szCs w:val="26"/>
          <w:lang w:eastAsia="en-US"/>
        </w:rPr>
        <w:t xml:space="preserve">.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b/>
          <w:sz w:val="26"/>
          <w:szCs w:val="26"/>
          <w:lang w:eastAsia="en-US"/>
        </w:rPr>
        <w:t>В отличие от смешанной или пропорциональной избирательной системы мажоритарная система проста, понятна и более справедлива. Люди голосуют за каждого кандидата в отдельности</w:t>
      </w:r>
      <w:r w:rsidRPr="00F82E73">
        <w:rPr>
          <w:rFonts w:ascii="Times New Roman" w:hAnsi="Times New Roman" w:cs="Times New Roman"/>
          <w:sz w:val="26"/>
          <w:szCs w:val="26"/>
          <w:lang w:eastAsia="en-US"/>
        </w:rPr>
        <w:t xml:space="preserve">.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Депутаты осуществляют свои полномочия в Парламенте на профессиональной основе.</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eastAsia="Times New Roman" w:hAnsi="Times New Roman" w:cs="Times New Roman"/>
          <w:sz w:val="26"/>
          <w:szCs w:val="26"/>
          <w:lang w:eastAsia="en-US"/>
        </w:rPr>
        <w:t>Одно и то же лицо не может одновременно являться членом двух палат Парламента. Депутат Палаты представителей не может быть депутатом местного Совета депутатов. Член Совета Республики не может быть одновременно членом Правительства. Не допускается совмещение обязанностей депутата Палаты представителей, члена Совета Республики с одновременным занятием должности Президента Республики Беларусь либо судьи.</w:t>
      </w:r>
    </w:p>
    <w:p w:rsidR="00BC368D" w:rsidRPr="00F82E73" w:rsidRDefault="00BC368D" w:rsidP="00BC368D">
      <w:pPr>
        <w:spacing w:after="0" w:line="240" w:lineRule="auto"/>
        <w:ind w:firstLine="709"/>
        <w:jc w:val="both"/>
        <w:rPr>
          <w:rFonts w:ascii="Times New Roman" w:eastAsia="Times New Roman" w:hAnsi="Times New Roman" w:cs="Times New Roman"/>
          <w:sz w:val="26"/>
          <w:szCs w:val="26"/>
          <w:lang w:eastAsia="en-US"/>
        </w:rPr>
      </w:pPr>
      <w:r w:rsidRPr="00F82E73">
        <w:rPr>
          <w:rFonts w:ascii="Times New Roman" w:eastAsia="Times New Roman" w:hAnsi="Times New Roman" w:cs="Times New Roman"/>
          <w:sz w:val="26"/>
          <w:szCs w:val="26"/>
          <w:lang w:eastAsia="en-US"/>
        </w:rPr>
        <w:lastRenderedPageBreak/>
        <w:t>Палата представителей, Совет Республики избирают из своего состава соответственно Председателя Палаты представителей и его заместителя, Председателя Совета Республики и его заместителя.</w:t>
      </w:r>
    </w:p>
    <w:p w:rsidR="00BC368D" w:rsidRPr="00F82E73" w:rsidRDefault="00BC368D" w:rsidP="00BC368D">
      <w:pPr>
        <w:spacing w:after="0" w:line="240" w:lineRule="auto"/>
        <w:ind w:firstLine="708"/>
        <w:jc w:val="both"/>
        <w:rPr>
          <w:rFonts w:ascii="Times New Roman" w:eastAsia="Times New Roman" w:hAnsi="Times New Roman" w:cs="Times New Roman"/>
          <w:sz w:val="26"/>
          <w:szCs w:val="26"/>
          <w:lang w:eastAsia="en-US"/>
        </w:rPr>
      </w:pPr>
      <w:r w:rsidRPr="00F82E73">
        <w:rPr>
          <w:rFonts w:ascii="Times New Roman" w:eastAsia="Times New Roman" w:hAnsi="Times New Roman" w:cs="Times New Roman"/>
          <w:sz w:val="26"/>
          <w:szCs w:val="26"/>
          <w:lang w:eastAsia="en-US"/>
        </w:rPr>
        <w:t xml:space="preserve">Для организации законопроектной работы, предварительного рассмотрения  и подготовки вопросов, относящихся к ведению палат Национального собрания, организации работы постоянных комиссий и иных органов палат Парламента создаются </w:t>
      </w:r>
      <w:r w:rsidRPr="00F82E73">
        <w:rPr>
          <w:rFonts w:ascii="Times New Roman" w:eastAsia="Times New Roman" w:hAnsi="Times New Roman" w:cs="Times New Roman"/>
          <w:b/>
          <w:sz w:val="26"/>
          <w:szCs w:val="26"/>
          <w:lang w:eastAsia="en-US"/>
        </w:rPr>
        <w:t>Совет Палаты представителей и Президиум Совета Республики</w:t>
      </w:r>
      <w:r w:rsidRPr="00F82E73">
        <w:rPr>
          <w:rFonts w:ascii="Times New Roman" w:eastAsia="Times New Roman" w:hAnsi="Times New Roman" w:cs="Times New Roman"/>
          <w:sz w:val="26"/>
          <w:szCs w:val="26"/>
          <w:lang w:eastAsia="en-US"/>
        </w:rPr>
        <w:t>.</w:t>
      </w:r>
    </w:p>
    <w:p w:rsidR="00BC368D" w:rsidRPr="00F82E73" w:rsidRDefault="00BC368D" w:rsidP="00BC368D">
      <w:pPr>
        <w:spacing w:after="0" w:line="240" w:lineRule="auto"/>
        <w:ind w:firstLine="708"/>
        <w:jc w:val="both"/>
        <w:rPr>
          <w:rFonts w:ascii="Times New Roman" w:eastAsia="Times New Roman" w:hAnsi="Times New Roman" w:cs="Times New Roman"/>
          <w:sz w:val="26"/>
          <w:szCs w:val="26"/>
          <w:lang w:eastAsia="en-US"/>
        </w:rPr>
      </w:pPr>
      <w:r w:rsidRPr="00F82E73">
        <w:rPr>
          <w:rFonts w:ascii="Times New Roman" w:eastAsia="Times New Roman" w:hAnsi="Times New Roman" w:cs="Times New Roman"/>
          <w:sz w:val="26"/>
          <w:szCs w:val="26"/>
          <w:lang w:eastAsia="en-US"/>
        </w:rPr>
        <w:t>Совет Палаты представителей и Президиум Совета Республики являются постоянно действующими коллегиальными органами, подотчетными соответственно Палате представителей и Совету Республики.</w:t>
      </w:r>
    </w:p>
    <w:p w:rsidR="00BC368D" w:rsidRPr="00F82E73" w:rsidRDefault="00BC368D" w:rsidP="00BC368D">
      <w:pPr>
        <w:spacing w:after="0" w:line="240" w:lineRule="auto"/>
        <w:ind w:firstLine="708"/>
        <w:jc w:val="both"/>
        <w:rPr>
          <w:rFonts w:ascii="Times New Roman" w:eastAsia="Times New Roman" w:hAnsi="Times New Roman" w:cs="Times New Roman"/>
          <w:sz w:val="26"/>
          <w:szCs w:val="26"/>
          <w:lang w:eastAsia="en-US"/>
        </w:rPr>
      </w:pPr>
      <w:r w:rsidRPr="00F82E73">
        <w:rPr>
          <w:rFonts w:ascii="Times New Roman" w:eastAsia="Times New Roman" w:hAnsi="Times New Roman" w:cs="Times New Roman"/>
          <w:sz w:val="26"/>
          <w:szCs w:val="26"/>
          <w:lang w:eastAsia="en-US"/>
        </w:rPr>
        <w:t>В состав Совета Палаты представителей входят Председатель Палаты представителей, его заместитель, председатели постоянных комиссий Палаты представителей.</w:t>
      </w:r>
    </w:p>
    <w:p w:rsidR="00BC368D" w:rsidRPr="00F82E73" w:rsidRDefault="00BC368D" w:rsidP="00BC368D">
      <w:pPr>
        <w:spacing w:after="0" w:line="240" w:lineRule="auto"/>
        <w:ind w:firstLine="708"/>
        <w:jc w:val="both"/>
        <w:rPr>
          <w:rFonts w:ascii="Times New Roman" w:eastAsia="Times New Roman" w:hAnsi="Times New Roman" w:cs="Times New Roman"/>
          <w:sz w:val="26"/>
          <w:szCs w:val="26"/>
          <w:lang w:eastAsia="en-US"/>
        </w:rPr>
      </w:pPr>
      <w:r w:rsidRPr="00F82E73">
        <w:rPr>
          <w:rFonts w:ascii="Times New Roman" w:eastAsia="Times New Roman" w:hAnsi="Times New Roman" w:cs="Times New Roman"/>
          <w:sz w:val="26"/>
          <w:szCs w:val="26"/>
          <w:lang w:eastAsia="en-US"/>
        </w:rPr>
        <w:t>В состав Президиума Совета Республики входят Председатель Совета Республики, его заместитель, председатели постоянных комиссий Совета Республики.</w:t>
      </w:r>
    </w:p>
    <w:p w:rsidR="00BC368D" w:rsidRPr="00F82E73" w:rsidRDefault="00BC368D" w:rsidP="00BC368D">
      <w:pPr>
        <w:spacing w:after="0" w:line="240" w:lineRule="auto"/>
        <w:ind w:firstLine="708"/>
        <w:jc w:val="both"/>
        <w:rPr>
          <w:rFonts w:ascii="Times New Roman" w:eastAsia="Times New Roman" w:hAnsi="Times New Roman" w:cs="Times New Roman"/>
          <w:sz w:val="26"/>
          <w:szCs w:val="26"/>
          <w:lang w:eastAsia="en-US"/>
        </w:rPr>
      </w:pPr>
      <w:r w:rsidRPr="00F82E73">
        <w:rPr>
          <w:rFonts w:ascii="Times New Roman" w:eastAsia="Times New Roman" w:hAnsi="Times New Roman" w:cs="Times New Roman"/>
          <w:b/>
          <w:sz w:val="26"/>
          <w:szCs w:val="26"/>
          <w:lang w:eastAsia="en-US"/>
        </w:rPr>
        <w:t>Палата представителей и Совет Республики избирают</w:t>
      </w:r>
      <w:r w:rsidRPr="00F82E73">
        <w:rPr>
          <w:rFonts w:ascii="Times New Roman" w:eastAsia="Times New Roman" w:hAnsi="Times New Roman" w:cs="Times New Roman"/>
          <w:sz w:val="26"/>
          <w:szCs w:val="26"/>
          <w:lang w:eastAsia="en-US"/>
        </w:rPr>
        <w:t xml:space="preserve"> </w:t>
      </w:r>
      <w:r w:rsidRPr="00F82E73">
        <w:rPr>
          <w:rFonts w:ascii="Times New Roman" w:eastAsia="Times New Roman" w:hAnsi="Times New Roman" w:cs="Times New Roman"/>
          <w:b/>
          <w:sz w:val="26"/>
          <w:szCs w:val="26"/>
          <w:lang w:eastAsia="en-US"/>
        </w:rPr>
        <w:t>постоянные комиссии</w:t>
      </w:r>
      <w:r w:rsidRPr="00F82E73">
        <w:rPr>
          <w:rFonts w:ascii="Times New Roman" w:eastAsia="Times New Roman" w:hAnsi="Times New Roman" w:cs="Times New Roman"/>
          <w:sz w:val="26"/>
          <w:szCs w:val="26"/>
          <w:lang w:eastAsia="en-US"/>
        </w:rPr>
        <w:t xml:space="preserve"> для ведения законопроектной работы, предварительного рассмотрения и подготовки вопросов, относящихся к ведению палат Национального собрания.</w:t>
      </w:r>
    </w:p>
    <w:p w:rsidR="00BC368D" w:rsidRPr="00F82E73" w:rsidRDefault="00BC368D" w:rsidP="00BC368D">
      <w:pPr>
        <w:spacing w:after="0" w:line="240" w:lineRule="auto"/>
        <w:ind w:firstLine="708"/>
        <w:jc w:val="both"/>
        <w:rPr>
          <w:rFonts w:ascii="Times New Roman" w:eastAsia="Times New Roman" w:hAnsi="Times New Roman" w:cs="Times New Roman"/>
          <w:sz w:val="26"/>
          <w:szCs w:val="26"/>
          <w:lang w:eastAsia="en-US"/>
        </w:rPr>
      </w:pPr>
      <w:r w:rsidRPr="00F82E73">
        <w:rPr>
          <w:rFonts w:ascii="Times New Roman" w:eastAsia="Times New Roman" w:hAnsi="Times New Roman" w:cs="Times New Roman"/>
          <w:sz w:val="26"/>
          <w:szCs w:val="26"/>
          <w:lang w:eastAsia="en-US"/>
        </w:rPr>
        <w:t>Постоянные комиссии являются постоянно действующими органами палат Парламента и избираются из числа депутатов Палаты представителей, членов Совета Республики соответствующей палатой Национального собрания на срок полномочий палаты в составе председателя, его заместителя и членов постоянных комиссий.</w:t>
      </w:r>
    </w:p>
    <w:p w:rsidR="00BC368D" w:rsidRPr="00F82E73" w:rsidRDefault="00BC368D" w:rsidP="00BC368D">
      <w:pPr>
        <w:spacing w:after="0" w:line="240" w:lineRule="auto"/>
        <w:ind w:firstLine="708"/>
        <w:jc w:val="both"/>
        <w:rPr>
          <w:rFonts w:ascii="Times New Roman" w:eastAsia="Times New Roman" w:hAnsi="Times New Roman" w:cs="Times New Roman"/>
          <w:sz w:val="26"/>
          <w:szCs w:val="26"/>
          <w:lang w:eastAsia="en-US"/>
        </w:rPr>
      </w:pPr>
      <w:r w:rsidRPr="00F82E73">
        <w:rPr>
          <w:rFonts w:ascii="Times New Roman" w:eastAsia="Times New Roman" w:hAnsi="Times New Roman" w:cs="Times New Roman"/>
          <w:sz w:val="26"/>
          <w:szCs w:val="26"/>
          <w:lang w:eastAsia="en-US"/>
        </w:rPr>
        <w:t>Каждый депутат Палаты представителей, член Совета Республики могут входить в состав только одной из постоянных комиссий. Председатели палат Национального собрания и их заместители не могут входить в состав постоянных комиссий.</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b/>
          <w:sz w:val="26"/>
          <w:szCs w:val="26"/>
          <w:lang w:eastAsia="en-US"/>
        </w:rPr>
        <w:t>В белорусском Парламенте пятого созыва представлены все социальные группы общества</w:t>
      </w:r>
      <w:r w:rsidRPr="00F82E73">
        <w:rPr>
          <w:rFonts w:ascii="Times New Roman" w:hAnsi="Times New Roman" w:cs="Times New Roman"/>
          <w:sz w:val="26"/>
          <w:szCs w:val="26"/>
          <w:lang w:eastAsia="en-US"/>
        </w:rPr>
        <w:t xml:space="preserve">. Парламентарии имеют высокий образовательный и профессиональный уровень.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Сегодня в составе Палаты представителей 30 женщин, а в Совете Республики насчитывается 18 женщин.</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p>
    <w:p w:rsidR="00BC368D" w:rsidRPr="00F82E73" w:rsidRDefault="00BC368D" w:rsidP="00BC368D">
      <w:pPr>
        <w:spacing w:after="0" w:line="240" w:lineRule="auto"/>
        <w:jc w:val="center"/>
        <w:rPr>
          <w:rFonts w:ascii="Times New Roman" w:hAnsi="Times New Roman" w:cs="Times New Roman"/>
          <w:b/>
          <w:sz w:val="26"/>
          <w:szCs w:val="26"/>
          <w:u w:val="single"/>
          <w:lang w:eastAsia="en-US"/>
        </w:rPr>
      </w:pPr>
      <w:r w:rsidRPr="00F82E73">
        <w:rPr>
          <w:rFonts w:ascii="Times New Roman" w:hAnsi="Times New Roman" w:cs="Times New Roman"/>
          <w:b/>
          <w:sz w:val="26"/>
          <w:szCs w:val="26"/>
          <w:u w:val="single"/>
          <w:lang w:eastAsia="en-US"/>
        </w:rPr>
        <w:t>Компетенция и формы деятельности белорусского Парламента</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bookmarkStart w:id="0" w:name="_GoBack"/>
      <w:bookmarkEnd w:id="0"/>
      <w:r w:rsidRPr="00F82E73">
        <w:rPr>
          <w:rFonts w:ascii="Times New Roman" w:hAnsi="Times New Roman" w:cs="Times New Roman"/>
          <w:sz w:val="26"/>
          <w:szCs w:val="26"/>
          <w:lang w:eastAsia="en-US"/>
        </w:rPr>
        <w:t xml:space="preserve">Конституция Республики Беларусь относит к компетенции </w:t>
      </w:r>
      <w:r w:rsidRPr="00F82E73">
        <w:rPr>
          <w:rFonts w:ascii="Times New Roman" w:hAnsi="Times New Roman" w:cs="Times New Roman"/>
          <w:b/>
          <w:sz w:val="26"/>
          <w:szCs w:val="26"/>
          <w:lang w:eastAsia="en-US"/>
        </w:rPr>
        <w:t xml:space="preserve">Палаты представителей </w:t>
      </w:r>
      <w:r w:rsidRPr="00F82E73">
        <w:rPr>
          <w:rFonts w:ascii="Times New Roman" w:hAnsi="Times New Roman" w:cs="Times New Roman"/>
          <w:sz w:val="26"/>
          <w:szCs w:val="26"/>
          <w:lang w:eastAsia="en-US"/>
        </w:rPr>
        <w:t>рассмотрение проектов законов, назначение выборов Президента, дачу согласия Президенту на назначение Премьер-министра, заслушивание доклада Премьер-министра о программе деятельности Правительства и некоторые другие вопросы.</w:t>
      </w:r>
    </w:p>
    <w:p w:rsidR="00BC368D" w:rsidRPr="00F82E73" w:rsidRDefault="00BC368D" w:rsidP="00BC368D">
      <w:pPr>
        <w:spacing w:after="0" w:line="240" w:lineRule="auto"/>
        <w:ind w:firstLine="708"/>
        <w:jc w:val="both"/>
        <w:rPr>
          <w:rFonts w:ascii="Times New Roman" w:eastAsia="Times New Roman" w:hAnsi="Times New Roman" w:cs="Times New Roman"/>
          <w:sz w:val="26"/>
          <w:szCs w:val="26"/>
          <w:lang w:eastAsia="en-US"/>
        </w:rPr>
      </w:pPr>
      <w:proofErr w:type="gramStart"/>
      <w:r w:rsidRPr="00F82E73">
        <w:rPr>
          <w:rFonts w:ascii="Times New Roman" w:hAnsi="Times New Roman" w:cs="Times New Roman"/>
          <w:b/>
          <w:sz w:val="26"/>
          <w:szCs w:val="26"/>
          <w:lang w:eastAsia="en-US"/>
        </w:rPr>
        <w:t>Совет Республики</w:t>
      </w:r>
      <w:r w:rsidRPr="00F82E73">
        <w:rPr>
          <w:rFonts w:ascii="Times New Roman" w:hAnsi="Times New Roman" w:cs="Times New Roman"/>
          <w:color w:val="FF0000"/>
          <w:sz w:val="26"/>
          <w:szCs w:val="26"/>
          <w:lang w:eastAsia="en-US"/>
        </w:rPr>
        <w:t xml:space="preserve"> </w:t>
      </w:r>
      <w:r w:rsidRPr="00F82E73">
        <w:rPr>
          <w:rFonts w:ascii="Times New Roman" w:eastAsia="Times New Roman" w:hAnsi="Times New Roman" w:cs="Times New Roman"/>
          <w:sz w:val="26"/>
          <w:szCs w:val="26"/>
          <w:lang w:eastAsia="en-US"/>
        </w:rPr>
        <w:t xml:space="preserve">одобряет или отклоняет принятые Палатой представителей проекты законов, дает согласие на назначение Президентом Председателя Конституционного Суда, Председателя и судей Верховного Суда, Председателя Центральной комиссии по </w:t>
      </w:r>
      <w:r w:rsidRPr="00F82E73">
        <w:rPr>
          <w:rFonts w:ascii="Times New Roman" w:eastAsia="Times New Roman" w:hAnsi="Times New Roman" w:cs="Times New Roman"/>
          <w:spacing w:val="-4"/>
          <w:sz w:val="26"/>
          <w:szCs w:val="26"/>
          <w:lang w:eastAsia="en-US"/>
        </w:rPr>
        <w:t>выборам и проведению республиканских референдумов, Генерального</w:t>
      </w:r>
      <w:r w:rsidRPr="00F82E73">
        <w:rPr>
          <w:rFonts w:ascii="Times New Roman" w:eastAsia="Times New Roman" w:hAnsi="Times New Roman" w:cs="Times New Roman"/>
          <w:sz w:val="26"/>
          <w:szCs w:val="26"/>
          <w:lang w:eastAsia="en-US"/>
        </w:rPr>
        <w:t xml:space="preserve"> прокурора, Председателя и членов Правления Национального банка, избирает шесть судей Конституционного Суда,  а также шесть членов Центральной комиссии Республики Беларусь по выборам и проведению республиканских референдумов, рассматривает</w:t>
      </w:r>
      <w:proofErr w:type="gramEnd"/>
      <w:r w:rsidRPr="00F82E73">
        <w:rPr>
          <w:rFonts w:ascii="Times New Roman" w:eastAsia="Times New Roman" w:hAnsi="Times New Roman" w:cs="Times New Roman"/>
          <w:sz w:val="26"/>
          <w:szCs w:val="26"/>
          <w:lang w:eastAsia="en-US"/>
        </w:rPr>
        <w:t xml:space="preserve"> указы Президента о введении чрезвычайного положения, военного положения, полной или частичной мобилизации и не позднее чем в трехдневный срок после их внесения принимает соответствующее решение, рассматривает другие вопросы.</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b/>
          <w:sz w:val="26"/>
          <w:szCs w:val="26"/>
          <w:lang w:eastAsia="en-US"/>
        </w:rPr>
        <w:t>Основное направление деятельности парламентариев – принятие законов</w:t>
      </w:r>
      <w:r w:rsidRPr="00F82E73">
        <w:rPr>
          <w:rFonts w:ascii="Times New Roman" w:hAnsi="Times New Roman" w:cs="Times New Roman"/>
          <w:sz w:val="26"/>
          <w:szCs w:val="26"/>
          <w:lang w:eastAsia="en-US"/>
        </w:rPr>
        <w:t xml:space="preserve">. В соответствии с Конституцией право законодательной инициативы принадлежит Президенту Республики Беларусь, депутатам Палаты представителей, Совету Республики, </w:t>
      </w:r>
      <w:r w:rsidRPr="00F82E73">
        <w:rPr>
          <w:rFonts w:ascii="Times New Roman" w:hAnsi="Times New Roman" w:cs="Times New Roman"/>
          <w:sz w:val="26"/>
          <w:szCs w:val="26"/>
          <w:lang w:eastAsia="en-US"/>
        </w:rPr>
        <w:lastRenderedPageBreak/>
        <w:t>Правительству, а также гражданам, обладающим избирательным правом, в количестве не менее 50 тыс. человек и реализуется путем внесения в Палату представителей проектов законов.</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Ежегодно субъекты права законодательной инициативы вносят свои предложения в Национальный центр законопроектной деятельности при Президенте Республики Беларусь. На их основе создается ежегодный план подготовки законопроектов.</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После утверждения Главой государства названного плана для подготовки законопроектов создаются рабочие группы, в которые </w:t>
      </w:r>
      <w:r w:rsidRPr="00F82E73">
        <w:rPr>
          <w:rFonts w:ascii="Times New Roman" w:hAnsi="Times New Roman" w:cs="Times New Roman"/>
          <w:spacing w:val="-4"/>
          <w:sz w:val="26"/>
          <w:szCs w:val="26"/>
          <w:lang w:eastAsia="en-US"/>
        </w:rPr>
        <w:t>входят депутаты, сотрудники министерств и ведомств, ученые, юристы,</w:t>
      </w:r>
      <w:r w:rsidRPr="00F82E73">
        <w:rPr>
          <w:rFonts w:ascii="Times New Roman" w:hAnsi="Times New Roman" w:cs="Times New Roman"/>
          <w:sz w:val="26"/>
          <w:szCs w:val="26"/>
          <w:lang w:eastAsia="en-US"/>
        </w:rPr>
        <w:t xml:space="preserve"> эксперты, представители общественных объединений и организаций.</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Разработка проекта закона – длительный и далеко не простой процесс, в ходе которого приходится решать множество задач, просчитывать последствия принятия будущего закона. После завершения этой работы субъект права законодательной инициативы вносит законопроект в Палату представителей.</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Для подготовки проекта закона в Палате представителей одна из постоянных комиссий назначается головной. Депутаты из других комиссий также имеют право вносить в документ поправки, отражая интересы своих избирателей.</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Для более качественной подготовки законопроектов депутаты изучают правоприменительную практику, проводят выездные заседания постоянных комиссий, круглые столы, встречи с </w:t>
      </w:r>
      <w:r w:rsidRPr="00F82E73">
        <w:rPr>
          <w:rFonts w:ascii="Times New Roman" w:hAnsi="Times New Roman" w:cs="Times New Roman"/>
          <w:spacing w:val="-4"/>
          <w:sz w:val="26"/>
          <w:szCs w:val="26"/>
          <w:lang w:eastAsia="en-US"/>
        </w:rPr>
        <w:t xml:space="preserve">избирателями, организуют </w:t>
      </w:r>
      <w:r w:rsidRPr="00F82E73">
        <w:rPr>
          <w:rFonts w:ascii="Times New Roman" w:hAnsi="Times New Roman" w:cs="Times New Roman"/>
          <w:sz w:val="26"/>
          <w:szCs w:val="26"/>
          <w:lang w:eastAsia="en-US"/>
        </w:rPr>
        <w:t>общественное обсуждение</w:t>
      </w:r>
      <w:r w:rsidRPr="00F82E73">
        <w:rPr>
          <w:rFonts w:ascii="Times New Roman" w:hAnsi="Times New Roman" w:cs="Times New Roman"/>
          <w:spacing w:val="-4"/>
          <w:sz w:val="26"/>
          <w:szCs w:val="26"/>
          <w:lang w:eastAsia="en-US"/>
        </w:rPr>
        <w:t xml:space="preserve"> законопроектов.</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После завершения работы головная постоянная комиссия предлагает включить законопроект в повестку дня сессий Палаты представителей, которые проходят два раза в год.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b/>
          <w:sz w:val="26"/>
          <w:szCs w:val="26"/>
          <w:lang w:eastAsia="en-US"/>
        </w:rPr>
        <w:t>На заседаниях Палаты представителей проект закона, как правило, рассматривается дважды</w:t>
      </w:r>
      <w:r w:rsidRPr="00F82E73">
        <w:rPr>
          <w:rFonts w:ascii="Times New Roman" w:hAnsi="Times New Roman" w:cs="Times New Roman"/>
          <w:sz w:val="26"/>
          <w:szCs w:val="26"/>
          <w:lang w:eastAsia="en-US"/>
        </w:rPr>
        <w:t xml:space="preserve">. В первом чтении обсуждаются концепция и целесообразность принятия законопроекта. После этого проект закона принимается в целом или отклоняется. Затем документ дорабатывается головной комиссией с учетом поступивших поправок и выносится на обсуждение для принятия во втором чтении.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b/>
          <w:sz w:val="26"/>
          <w:szCs w:val="26"/>
          <w:lang w:eastAsia="en-US"/>
        </w:rPr>
        <w:t>После того как депутаты проголосовали за принятие законопроекта, он направляется в Совет Республики</w:t>
      </w:r>
      <w:r w:rsidRPr="00F82E73">
        <w:rPr>
          <w:rFonts w:ascii="Times New Roman" w:hAnsi="Times New Roman" w:cs="Times New Roman"/>
          <w:sz w:val="26"/>
          <w:szCs w:val="26"/>
          <w:lang w:eastAsia="en-US"/>
        </w:rPr>
        <w:t>. Если у членов Совета Республики возникают замечания и законопроект отклоняется, совместная работа продолжается, чтобы прийти к единому мнению.</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b/>
          <w:sz w:val="26"/>
          <w:szCs w:val="26"/>
          <w:lang w:eastAsia="en-US"/>
        </w:rPr>
        <w:t>Когда закон принят обеими палатами Парламента, он направляется Главе государства, который подписывает его, после чего закон подлежит опубликованию и вступает в силу</w:t>
      </w:r>
      <w:r w:rsidRPr="00F82E73">
        <w:rPr>
          <w:rFonts w:ascii="Times New Roman" w:hAnsi="Times New Roman" w:cs="Times New Roman"/>
          <w:sz w:val="26"/>
          <w:szCs w:val="26"/>
          <w:lang w:eastAsia="en-US"/>
        </w:rPr>
        <w:t>.</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Президент вправе возвратить закон в Палату представителей со </w:t>
      </w:r>
      <w:r w:rsidRPr="00F82E73">
        <w:rPr>
          <w:rFonts w:ascii="Times New Roman" w:hAnsi="Times New Roman" w:cs="Times New Roman"/>
          <w:spacing w:val="-4"/>
          <w:sz w:val="26"/>
          <w:szCs w:val="26"/>
          <w:lang w:eastAsia="en-US"/>
        </w:rPr>
        <w:t>своими возражениями. Если парламентарии согласны с возражениями,</w:t>
      </w:r>
      <w:r w:rsidRPr="00F82E73">
        <w:rPr>
          <w:rFonts w:ascii="Times New Roman" w:hAnsi="Times New Roman" w:cs="Times New Roman"/>
          <w:sz w:val="26"/>
          <w:szCs w:val="26"/>
          <w:lang w:eastAsia="en-US"/>
        </w:rPr>
        <w:t xml:space="preserve"> они дорабатывают проект закона, если нет – могут проголосовать за свое решение двумя третями голосов от полного состава каждой из палат и преодолеть тем самым возражения Главы государства.</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p>
    <w:p w:rsidR="00BC368D" w:rsidRPr="00F82E73" w:rsidRDefault="00BC368D" w:rsidP="00BC368D">
      <w:pPr>
        <w:spacing w:after="0" w:line="240" w:lineRule="auto"/>
        <w:jc w:val="center"/>
        <w:rPr>
          <w:rFonts w:ascii="Times New Roman" w:hAnsi="Times New Roman" w:cs="Times New Roman"/>
          <w:b/>
          <w:bCs/>
          <w:sz w:val="26"/>
          <w:szCs w:val="26"/>
          <w:u w:val="single"/>
          <w:lang w:eastAsia="en-US"/>
        </w:rPr>
      </w:pPr>
      <w:r w:rsidRPr="00F82E73">
        <w:rPr>
          <w:rFonts w:ascii="Times New Roman" w:hAnsi="Times New Roman" w:cs="Times New Roman"/>
          <w:b/>
          <w:bCs/>
          <w:sz w:val="26"/>
          <w:szCs w:val="26"/>
          <w:u w:val="single"/>
          <w:lang w:eastAsia="en-US"/>
        </w:rPr>
        <w:t>Контрольные полномочия Парламента Беларуси</w:t>
      </w:r>
    </w:p>
    <w:p w:rsidR="00BC368D" w:rsidRPr="00F82E73" w:rsidRDefault="00BC368D" w:rsidP="00BC368D">
      <w:pPr>
        <w:spacing w:after="0" w:line="240" w:lineRule="auto"/>
        <w:ind w:firstLine="709"/>
        <w:jc w:val="both"/>
        <w:rPr>
          <w:rFonts w:ascii="Times New Roman" w:hAnsi="Times New Roman" w:cs="Times New Roman"/>
          <w:bCs/>
          <w:sz w:val="26"/>
          <w:szCs w:val="26"/>
          <w:lang w:val="be-BY"/>
        </w:rPr>
      </w:pPr>
      <w:r w:rsidRPr="00F82E73">
        <w:rPr>
          <w:rFonts w:ascii="Times New Roman" w:hAnsi="Times New Roman" w:cs="Times New Roman"/>
          <w:bCs/>
          <w:sz w:val="26"/>
          <w:szCs w:val="26"/>
        </w:rPr>
        <w:t>Основываясь на концептуальных положениях Конституции о разделении законодательной, исполнительной и судебной ветвей власти, Парламент в рамках своей компетенции активно использует весь спектр предусмотренных законодательством форм и средств парламентского контроля.</w:t>
      </w:r>
    </w:p>
    <w:p w:rsidR="00BC368D" w:rsidRPr="00F82E73" w:rsidRDefault="00BC368D" w:rsidP="00BC368D">
      <w:pPr>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Наиболее значимые из них – дача согласия Президенту на назначение Премьер-министра и одобрение Палатой представителей программы деятельности Правительства. Принятие указанных решений является определяющим для выработки приоритетных </w:t>
      </w:r>
      <w:r w:rsidRPr="00F82E73">
        <w:rPr>
          <w:rFonts w:ascii="Times New Roman" w:hAnsi="Times New Roman" w:cs="Times New Roman"/>
          <w:sz w:val="26"/>
          <w:szCs w:val="26"/>
          <w:lang w:eastAsia="en-US"/>
        </w:rPr>
        <w:lastRenderedPageBreak/>
        <w:t>направлений экономического развития страны, проведения выверенной социальной политики.</w:t>
      </w:r>
    </w:p>
    <w:p w:rsidR="00BC368D" w:rsidRPr="00F82E73" w:rsidRDefault="00BC368D" w:rsidP="00BC368D">
      <w:pPr>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Палаты Национального собрания также имеют право на получение информации об исполнении законов, о ходе исполнения республиканского бюджета и реализации Основных направлений внутренней и внешней политики Республики Беларусь и Военной доктрины Республики Беларусь, утвержденных программными законами. </w:t>
      </w:r>
      <w:r w:rsidRPr="00F82E73">
        <w:rPr>
          <w:rFonts w:ascii="Times New Roman" w:hAnsi="Times New Roman" w:cs="Times New Roman"/>
          <w:b/>
          <w:sz w:val="26"/>
          <w:szCs w:val="26"/>
          <w:lang w:eastAsia="en-US"/>
        </w:rPr>
        <w:t>В этих целях они вправе по согласованию с Президентом Республики Беларусь заслушивать информацию</w:t>
      </w:r>
      <w:r w:rsidRPr="00F82E73">
        <w:rPr>
          <w:rFonts w:ascii="Times New Roman" w:hAnsi="Times New Roman" w:cs="Times New Roman"/>
          <w:sz w:val="26"/>
          <w:szCs w:val="26"/>
          <w:lang w:eastAsia="en-US"/>
        </w:rPr>
        <w:t>:</w:t>
      </w:r>
    </w:p>
    <w:p w:rsidR="00BC368D" w:rsidRPr="00F82E73" w:rsidRDefault="00BC368D" w:rsidP="00BC368D">
      <w:pPr>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Премьер-министра Республики Беларусь – о ходе выполнения одобренной Палатой представителей программы деятельности Правительства Республики Беларусь;</w:t>
      </w:r>
    </w:p>
    <w:p w:rsidR="00BC368D" w:rsidRPr="00F82E73" w:rsidRDefault="00BC368D" w:rsidP="00BC368D">
      <w:pPr>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Генерального прокурора Республики Беларусь – о состоянии законности в Республике Беларусь;</w:t>
      </w:r>
    </w:p>
    <w:p w:rsidR="00BC368D" w:rsidRPr="00F82E73" w:rsidRDefault="00BC368D" w:rsidP="00BC368D">
      <w:pPr>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Председателя Комитета государственного контроля Республики Беларусь – о результатах осуществляемого в Республике Беларусь государственного контроля, в том числе за исполнением республиканского бюджета;</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Председателя Правления Национального банка Республики Беларусь – о ходе выполнения основных направлений денежно-кредитной </w:t>
      </w:r>
      <w:proofErr w:type="gramStart"/>
      <w:r w:rsidRPr="00F82E73">
        <w:rPr>
          <w:rFonts w:ascii="Times New Roman" w:hAnsi="Times New Roman" w:cs="Times New Roman"/>
          <w:sz w:val="26"/>
          <w:szCs w:val="26"/>
          <w:lang w:eastAsia="en-US"/>
        </w:rPr>
        <w:t>политики на</w:t>
      </w:r>
      <w:proofErr w:type="gramEnd"/>
      <w:r w:rsidRPr="00F82E73">
        <w:rPr>
          <w:rFonts w:ascii="Times New Roman" w:hAnsi="Times New Roman" w:cs="Times New Roman"/>
          <w:sz w:val="26"/>
          <w:szCs w:val="26"/>
          <w:lang w:eastAsia="en-US"/>
        </w:rPr>
        <w:t xml:space="preserve"> текущий год.</w:t>
      </w:r>
    </w:p>
    <w:p w:rsidR="00BC368D" w:rsidRPr="00F82E73" w:rsidRDefault="00BC368D" w:rsidP="00BC368D">
      <w:pPr>
        <w:spacing w:after="0" w:line="240" w:lineRule="auto"/>
        <w:ind w:firstLine="709"/>
        <w:jc w:val="both"/>
        <w:rPr>
          <w:rFonts w:ascii="Times New Roman" w:hAnsi="Times New Roman" w:cs="Times New Roman"/>
          <w:bCs/>
          <w:sz w:val="26"/>
          <w:szCs w:val="26"/>
        </w:rPr>
      </w:pPr>
      <w:r w:rsidRPr="00F82E73">
        <w:rPr>
          <w:rFonts w:ascii="Times New Roman" w:hAnsi="Times New Roman" w:cs="Times New Roman"/>
          <w:b/>
          <w:bCs/>
          <w:sz w:val="26"/>
          <w:szCs w:val="26"/>
        </w:rPr>
        <w:t xml:space="preserve">Оперативный </w:t>
      </w:r>
      <w:proofErr w:type="gramStart"/>
      <w:r w:rsidRPr="00F82E73">
        <w:rPr>
          <w:rFonts w:ascii="Times New Roman" w:hAnsi="Times New Roman" w:cs="Times New Roman"/>
          <w:b/>
          <w:bCs/>
          <w:sz w:val="26"/>
          <w:szCs w:val="26"/>
        </w:rPr>
        <w:t>контроль за</w:t>
      </w:r>
      <w:proofErr w:type="gramEnd"/>
      <w:r w:rsidRPr="00F82E73">
        <w:rPr>
          <w:rFonts w:ascii="Times New Roman" w:hAnsi="Times New Roman" w:cs="Times New Roman"/>
          <w:b/>
          <w:bCs/>
          <w:sz w:val="26"/>
          <w:szCs w:val="26"/>
        </w:rPr>
        <w:t xml:space="preserve"> деятельностью Правительства осуществляется посредством проведения совместных заседаний палат Парламента для вопросов депутатов Палаты представителей и членов Совета Республики и ответов Правительства</w:t>
      </w:r>
      <w:r w:rsidRPr="00F82E73">
        <w:rPr>
          <w:rFonts w:ascii="Times New Roman" w:hAnsi="Times New Roman" w:cs="Times New Roman"/>
          <w:bCs/>
          <w:sz w:val="26"/>
          <w:szCs w:val="26"/>
        </w:rPr>
        <w:t xml:space="preserve">. Как правило, ежемесячно в период проведения сессий одно из совместных заседаний палат Национального собрания посвящается тематическим докладам членов Правительства по курируемым ими направлениям. </w:t>
      </w:r>
      <w:r w:rsidRPr="00F82E73">
        <w:rPr>
          <w:rFonts w:ascii="Times New Roman" w:hAnsi="Times New Roman" w:cs="Times New Roman"/>
          <w:bCs/>
          <w:sz w:val="26"/>
          <w:szCs w:val="26"/>
          <w:lang w:val="be-BY"/>
        </w:rPr>
        <w:t xml:space="preserve">Парламентарии </w:t>
      </w:r>
      <w:r w:rsidRPr="00F82E73">
        <w:rPr>
          <w:rFonts w:ascii="Times New Roman" w:hAnsi="Times New Roman" w:cs="Times New Roman"/>
          <w:bCs/>
          <w:sz w:val="26"/>
          <w:szCs w:val="26"/>
        </w:rPr>
        <w:t xml:space="preserve">имеют возможность </w:t>
      </w:r>
      <w:r w:rsidRPr="00F82E73">
        <w:rPr>
          <w:rFonts w:ascii="Times New Roman" w:hAnsi="Times New Roman" w:cs="Times New Roman"/>
          <w:bCs/>
          <w:spacing w:val="-4"/>
          <w:sz w:val="26"/>
          <w:szCs w:val="26"/>
        </w:rPr>
        <w:t>получить от руководителей профильных министерств исчерпывающую</w:t>
      </w:r>
      <w:r w:rsidRPr="00F82E73">
        <w:rPr>
          <w:rFonts w:ascii="Times New Roman" w:hAnsi="Times New Roman" w:cs="Times New Roman"/>
          <w:bCs/>
          <w:sz w:val="26"/>
          <w:szCs w:val="26"/>
        </w:rPr>
        <w:t xml:space="preserve"> информацию по широкому кругу вопросов, касающихся реализации внешней и внутренней политики государства. </w:t>
      </w:r>
    </w:p>
    <w:p w:rsidR="00BC368D" w:rsidRPr="00F82E73" w:rsidRDefault="00BC368D" w:rsidP="00BC368D">
      <w:pPr>
        <w:spacing w:after="0" w:line="240" w:lineRule="auto"/>
        <w:ind w:firstLine="709"/>
        <w:jc w:val="both"/>
        <w:rPr>
          <w:rFonts w:ascii="Times New Roman" w:hAnsi="Times New Roman" w:cs="Times New Roman"/>
          <w:bCs/>
          <w:sz w:val="26"/>
          <w:szCs w:val="26"/>
        </w:rPr>
      </w:pPr>
      <w:r w:rsidRPr="00F82E73">
        <w:rPr>
          <w:rFonts w:ascii="Times New Roman" w:hAnsi="Times New Roman" w:cs="Times New Roman"/>
          <w:bCs/>
          <w:sz w:val="26"/>
          <w:szCs w:val="26"/>
        </w:rPr>
        <w:t xml:space="preserve">Наиболее часто используемая форма контроля, позволяющая решать конкретные социально значимые проблемы избирателей, </w:t>
      </w:r>
      <w:r w:rsidRPr="00F82E73">
        <w:rPr>
          <w:rFonts w:ascii="Times New Roman" w:hAnsi="Times New Roman" w:cs="Times New Roman"/>
          <w:sz w:val="26"/>
          <w:szCs w:val="26"/>
        </w:rPr>
        <w:t>–</w:t>
      </w:r>
      <w:r w:rsidRPr="00F82E73">
        <w:rPr>
          <w:rFonts w:ascii="Times New Roman" w:hAnsi="Times New Roman" w:cs="Times New Roman"/>
          <w:bCs/>
          <w:sz w:val="26"/>
          <w:szCs w:val="26"/>
        </w:rPr>
        <w:t xml:space="preserve"> </w:t>
      </w:r>
      <w:r w:rsidRPr="00F82E73">
        <w:rPr>
          <w:rFonts w:ascii="Times New Roman" w:hAnsi="Times New Roman" w:cs="Times New Roman"/>
          <w:b/>
          <w:bCs/>
          <w:sz w:val="26"/>
          <w:szCs w:val="26"/>
        </w:rPr>
        <w:t>обращения депутатов</w:t>
      </w:r>
      <w:r w:rsidRPr="00F82E73">
        <w:rPr>
          <w:rFonts w:ascii="Times New Roman" w:hAnsi="Times New Roman" w:cs="Times New Roman"/>
          <w:sz w:val="26"/>
          <w:szCs w:val="26"/>
        </w:rPr>
        <w:t xml:space="preserve"> </w:t>
      </w:r>
      <w:r w:rsidRPr="00F82E73">
        <w:rPr>
          <w:rFonts w:ascii="Times New Roman" w:hAnsi="Times New Roman" w:cs="Times New Roman"/>
          <w:b/>
          <w:bCs/>
          <w:sz w:val="26"/>
          <w:szCs w:val="26"/>
        </w:rPr>
        <w:t>к должностным лицам государственных органов</w:t>
      </w:r>
      <w:r w:rsidRPr="00F82E73">
        <w:rPr>
          <w:rFonts w:ascii="Times New Roman" w:hAnsi="Times New Roman" w:cs="Times New Roman"/>
          <w:bCs/>
          <w:sz w:val="26"/>
          <w:szCs w:val="26"/>
        </w:rPr>
        <w:t>, иных организаций о представлении информации и разъяснений по вопросам, относящимся к их компетенции.</w:t>
      </w:r>
    </w:p>
    <w:p w:rsidR="00BC368D" w:rsidRPr="00F82E73" w:rsidRDefault="00BC368D" w:rsidP="00BC368D">
      <w:pPr>
        <w:spacing w:after="0" w:line="240" w:lineRule="auto"/>
        <w:ind w:firstLine="709"/>
        <w:jc w:val="both"/>
        <w:rPr>
          <w:rFonts w:ascii="Times New Roman" w:hAnsi="Times New Roman" w:cs="Times New Roman"/>
          <w:bCs/>
          <w:sz w:val="26"/>
          <w:szCs w:val="26"/>
        </w:rPr>
      </w:pPr>
      <w:r w:rsidRPr="00F82E73">
        <w:rPr>
          <w:rFonts w:ascii="Times New Roman" w:hAnsi="Times New Roman" w:cs="Times New Roman"/>
          <w:bCs/>
          <w:sz w:val="26"/>
          <w:szCs w:val="26"/>
        </w:rPr>
        <w:t xml:space="preserve">Парламентарии также имеют право обратиться с запросом к Премьер-министру, другим членам Правительства, руководителям государственных органов, образуемых или избираемых Национальным собранием. </w:t>
      </w:r>
    </w:p>
    <w:p w:rsidR="00BC368D" w:rsidRPr="00F82E73" w:rsidRDefault="00BC368D" w:rsidP="00BC368D">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en-US"/>
        </w:rPr>
      </w:pPr>
      <w:proofErr w:type="gramStart"/>
      <w:r w:rsidRPr="00F82E73">
        <w:rPr>
          <w:rFonts w:ascii="Times New Roman" w:eastAsia="Times New Roman" w:hAnsi="Times New Roman" w:cs="Times New Roman"/>
          <w:bCs/>
          <w:sz w:val="26"/>
          <w:szCs w:val="26"/>
          <w:lang w:eastAsia="en-US"/>
        </w:rPr>
        <w:t>Кроме того, палаты Парламента наделены правом обращения в Конституционный Суд с предложениями о проверке конституционности нормативных правовых актов</w:t>
      </w:r>
      <w:r w:rsidRPr="00F82E73">
        <w:rPr>
          <w:rFonts w:ascii="Times New Roman" w:eastAsia="Times New Roman" w:hAnsi="Times New Roman" w:cs="Times New Roman"/>
          <w:b/>
          <w:bCs/>
          <w:sz w:val="26"/>
          <w:szCs w:val="26"/>
          <w:lang w:eastAsia="en-US"/>
        </w:rPr>
        <w:t xml:space="preserve"> </w:t>
      </w:r>
      <w:r w:rsidRPr="00F82E73">
        <w:rPr>
          <w:rFonts w:ascii="Times New Roman" w:eastAsia="Times New Roman" w:hAnsi="Times New Roman" w:cs="Times New Roman"/>
          <w:bCs/>
          <w:sz w:val="26"/>
          <w:szCs w:val="26"/>
          <w:lang w:eastAsia="en-US"/>
        </w:rPr>
        <w:t>и изложении позиции Конституционного Суда о документах, принятых (изданных) иностранными государствами, международными организациями и (или) их органами и затрагивающих интересы Республики Беларусь, в части соответствия этих документов общепризнанным принципам и нормам международного права.</w:t>
      </w:r>
      <w:proofErr w:type="gramEnd"/>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В целом </w:t>
      </w:r>
      <w:r w:rsidRPr="00F82E73">
        <w:rPr>
          <w:rFonts w:ascii="Times New Roman" w:hAnsi="Times New Roman" w:cs="Times New Roman"/>
          <w:b/>
          <w:sz w:val="26"/>
          <w:szCs w:val="26"/>
          <w:lang w:eastAsia="en-US"/>
        </w:rPr>
        <w:t>реализация парламентариями своих контрольных полномочий способствует конструктивному и эффективному сотрудничеству Парламента с исполнительной властью, созданию условий для слаженной совместной работы всех государственных органов</w:t>
      </w:r>
      <w:r w:rsidRPr="00F82E73">
        <w:rPr>
          <w:rFonts w:ascii="Times New Roman" w:hAnsi="Times New Roman" w:cs="Times New Roman"/>
          <w:sz w:val="26"/>
          <w:szCs w:val="26"/>
          <w:lang w:eastAsia="en-US"/>
        </w:rPr>
        <w:t xml:space="preserve"> по претворению в жизнь выработанного Главой государства и поддержанного народом политического курса страны.</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Для детальной проработки важнейших вопросов жизни страны проводятся </w:t>
      </w:r>
      <w:r w:rsidRPr="00F82E73">
        <w:rPr>
          <w:rFonts w:ascii="Times New Roman" w:hAnsi="Times New Roman" w:cs="Times New Roman"/>
          <w:b/>
          <w:sz w:val="26"/>
          <w:szCs w:val="26"/>
          <w:lang w:eastAsia="en-US"/>
        </w:rPr>
        <w:t>парламентские слушания</w:t>
      </w:r>
      <w:r w:rsidRPr="00F82E73">
        <w:rPr>
          <w:rFonts w:ascii="Times New Roman" w:hAnsi="Times New Roman" w:cs="Times New Roman"/>
          <w:sz w:val="26"/>
          <w:szCs w:val="26"/>
          <w:lang w:eastAsia="en-US"/>
        </w:rPr>
        <w:t xml:space="preserve">. Они позволяют глубже проанализировать проблемы, дать импульс развитию экономики и социально-культурной сферы. Сама процедура слушаний, их открытый характер, привлечение широкого круга экспертов являются важнейшей составляющей развития демократических принципов парламентаризма в Беларуси.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p>
    <w:p w:rsidR="00BC368D" w:rsidRPr="00F82E73" w:rsidRDefault="00BC368D" w:rsidP="00BC368D">
      <w:pPr>
        <w:spacing w:after="0" w:line="240" w:lineRule="auto"/>
        <w:jc w:val="center"/>
        <w:rPr>
          <w:rFonts w:ascii="Times New Roman" w:hAnsi="Times New Roman" w:cs="Times New Roman"/>
          <w:b/>
          <w:bCs/>
          <w:sz w:val="26"/>
          <w:szCs w:val="26"/>
          <w:u w:val="single"/>
          <w:lang w:eastAsia="en-US"/>
        </w:rPr>
      </w:pPr>
      <w:r w:rsidRPr="00F82E73">
        <w:rPr>
          <w:rFonts w:ascii="Times New Roman" w:hAnsi="Times New Roman" w:cs="Times New Roman"/>
          <w:b/>
          <w:bCs/>
          <w:sz w:val="26"/>
          <w:szCs w:val="26"/>
          <w:u w:val="single"/>
          <w:lang w:eastAsia="en-US"/>
        </w:rPr>
        <w:lastRenderedPageBreak/>
        <w:t>Взаимодействие с органами местного самоуправления</w:t>
      </w:r>
    </w:p>
    <w:p w:rsidR="00BC368D" w:rsidRPr="00F82E73" w:rsidRDefault="00BC368D" w:rsidP="00BC368D">
      <w:pPr>
        <w:spacing w:after="0" w:line="240" w:lineRule="auto"/>
        <w:ind w:firstLine="720"/>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Одним из основных и актуальных направлений практической деятельности Парламента является конструктивное </w:t>
      </w:r>
      <w:r w:rsidRPr="00F82E73">
        <w:rPr>
          <w:rFonts w:ascii="Times New Roman" w:hAnsi="Times New Roman" w:cs="Times New Roman"/>
          <w:b/>
          <w:sz w:val="26"/>
          <w:szCs w:val="26"/>
          <w:lang w:eastAsia="en-US"/>
        </w:rPr>
        <w:t>сотрудничество с местными органами власти.</w:t>
      </w:r>
      <w:r w:rsidRPr="00F82E73">
        <w:rPr>
          <w:rFonts w:ascii="Times New Roman" w:hAnsi="Times New Roman" w:cs="Times New Roman"/>
          <w:sz w:val="26"/>
          <w:szCs w:val="26"/>
          <w:lang w:eastAsia="en-US"/>
        </w:rPr>
        <w:t xml:space="preserve"> </w:t>
      </w:r>
    </w:p>
    <w:p w:rsidR="00BC368D" w:rsidRPr="00F82E73" w:rsidRDefault="00BC368D" w:rsidP="00BC368D">
      <w:pPr>
        <w:spacing w:after="0" w:line="240" w:lineRule="auto"/>
        <w:ind w:firstLine="720"/>
        <w:jc w:val="both"/>
        <w:rPr>
          <w:rFonts w:ascii="Times New Roman" w:hAnsi="Times New Roman" w:cs="Times New Roman"/>
          <w:b/>
          <w:bCs/>
          <w:sz w:val="26"/>
          <w:szCs w:val="26"/>
          <w:lang w:eastAsia="en-US"/>
        </w:rPr>
      </w:pPr>
      <w:r w:rsidRPr="00F82E73">
        <w:rPr>
          <w:rFonts w:ascii="Times New Roman" w:hAnsi="Times New Roman" w:cs="Times New Roman"/>
          <w:sz w:val="26"/>
          <w:szCs w:val="26"/>
          <w:lang w:eastAsia="en-US"/>
        </w:rPr>
        <w:t xml:space="preserve">Связующим звеном между Советом Республики и органами местного самоуправления стал </w:t>
      </w:r>
      <w:r w:rsidRPr="00F82E73">
        <w:rPr>
          <w:rFonts w:ascii="Times New Roman" w:hAnsi="Times New Roman" w:cs="Times New Roman"/>
          <w:b/>
          <w:sz w:val="26"/>
          <w:szCs w:val="26"/>
          <w:lang w:eastAsia="en-US"/>
        </w:rPr>
        <w:t>Совет по взаимодействию органов местного самоуправления</w:t>
      </w:r>
      <w:r w:rsidRPr="00F82E73">
        <w:rPr>
          <w:rFonts w:ascii="Times New Roman" w:hAnsi="Times New Roman" w:cs="Times New Roman"/>
          <w:sz w:val="26"/>
          <w:szCs w:val="26"/>
          <w:lang w:eastAsia="en-US"/>
        </w:rPr>
        <w:t xml:space="preserve"> </w:t>
      </w:r>
      <w:r w:rsidRPr="00F82E73">
        <w:rPr>
          <w:rFonts w:ascii="Times New Roman" w:hAnsi="Times New Roman" w:cs="Times New Roman"/>
          <w:b/>
          <w:sz w:val="26"/>
          <w:szCs w:val="26"/>
          <w:lang w:eastAsia="en-US"/>
        </w:rPr>
        <w:t>при Совете Республики</w:t>
      </w:r>
      <w:r w:rsidRPr="00F82E73">
        <w:rPr>
          <w:rFonts w:ascii="Times New Roman" w:hAnsi="Times New Roman" w:cs="Times New Roman"/>
          <w:sz w:val="26"/>
          <w:szCs w:val="26"/>
          <w:lang w:eastAsia="en-US"/>
        </w:rPr>
        <w:t xml:space="preserve">. </w:t>
      </w:r>
    </w:p>
    <w:p w:rsidR="00BC368D" w:rsidRPr="00F82E73" w:rsidRDefault="00BC368D" w:rsidP="00BC368D">
      <w:pPr>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В практике работы Совета задействован широкий арсенал форм и методов работы с регионами. С момента его образования (апрель 2007 г.) проведено 26 заседаний, из них 15 выездных, 18 семинаров и 20 практических занятий. Состоялось более 100 встреч членов Президиума Совета Республики и членов Совета по взаимодействию органов местного самоуправления с председателями местных Советов на площадках Парламента и Академии управления при Президенте Республики Беларусь. Кроме того, парламентарии и члены Совета по взаимодействию органов местного самоуправления постоянно встречаются с руководителями местных представительных органов при посещении регионов, участвуют в работе сессий местных Советов, заседаниях президиумов и других мероприятиях, организуемых органами местного самоуправления. </w:t>
      </w:r>
    </w:p>
    <w:p w:rsidR="00BC368D" w:rsidRPr="00F82E73" w:rsidRDefault="00BC368D" w:rsidP="00BC368D">
      <w:pPr>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b/>
          <w:sz w:val="26"/>
          <w:szCs w:val="26"/>
          <w:lang w:eastAsia="en-US"/>
        </w:rPr>
        <w:t>По инициативе</w:t>
      </w:r>
      <w:r w:rsidRPr="00F82E73">
        <w:rPr>
          <w:rFonts w:ascii="Times New Roman" w:hAnsi="Times New Roman" w:cs="Times New Roman"/>
          <w:sz w:val="26"/>
          <w:szCs w:val="26"/>
          <w:lang w:eastAsia="en-US"/>
        </w:rPr>
        <w:t xml:space="preserve"> </w:t>
      </w:r>
      <w:r w:rsidRPr="00F82E73">
        <w:rPr>
          <w:rFonts w:ascii="Times New Roman" w:hAnsi="Times New Roman" w:cs="Times New Roman"/>
          <w:b/>
          <w:sz w:val="26"/>
          <w:szCs w:val="26"/>
          <w:lang w:eastAsia="en-US"/>
        </w:rPr>
        <w:t>Совета</w:t>
      </w:r>
      <w:r w:rsidRPr="00F82E73">
        <w:rPr>
          <w:rFonts w:ascii="Times New Roman" w:hAnsi="Times New Roman" w:cs="Times New Roman"/>
          <w:sz w:val="26"/>
          <w:szCs w:val="26"/>
          <w:lang w:eastAsia="en-US"/>
        </w:rPr>
        <w:t xml:space="preserve"> </w:t>
      </w:r>
      <w:r w:rsidRPr="00F82E73">
        <w:rPr>
          <w:rFonts w:ascii="Times New Roman" w:hAnsi="Times New Roman" w:cs="Times New Roman"/>
          <w:b/>
          <w:sz w:val="26"/>
          <w:szCs w:val="26"/>
          <w:lang w:eastAsia="en-US"/>
        </w:rPr>
        <w:t>Республики в регионах были внедрены принципиально новые формы работы органов местного самоуправления</w:t>
      </w:r>
      <w:r w:rsidRPr="00F82E73">
        <w:rPr>
          <w:rFonts w:ascii="Times New Roman" w:hAnsi="Times New Roman" w:cs="Times New Roman"/>
          <w:sz w:val="26"/>
          <w:szCs w:val="26"/>
          <w:lang w:eastAsia="en-US"/>
        </w:rPr>
        <w:t xml:space="preserve">. </w:t>
      </w:r>
    </w:p>
    <w:p w:rsidR="00BC368D" w:rsidRPr="00F82E73" w:rsidRDefault="00BC368D" w:rsidP="00BC368D">
      <w:pPr>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В республике активно функционируют </w:t>
      </w:r>
      <w:r w:rsidRPr="00F82E73">
        <w:rPr>
          <w:rFonts w:ascii="Times New Roman" w:hAnsi="Times New Roman" w:cs="Times New Roman"/>
          <w:b/>
          <w:sz w:val="26"/>
          <w:szCs w:val="26"/>
          <w:lang w:eastAsia="en-US"/>
        </w:rPr>
        <w:t>327 депутатских групп</w:t>
      </w:r>
      <w:r w:rsidRPr="00F82E73">
        <w:rPr>
          <w:rFonts w:ascii="Times New Roman" w:hAnsi="Times New Roman" w:cs="Times New Roman"/>
          <w:sz w:val="26"/>
          <w:szCs w:val="26"/>
          <w:lang w:eastAsia="en-US"/>
        </w:rPr>
        <w:t xml:space="preserve">. Депутаты посещают трудовые коллективы, изучают положение дел на предприятиях, проводят встречи с работниками, личные приемы. </w:t>
      </w:r>
    </w:p>
    <w:p w:rsidR="00BC368D" w:rsidRPr="00F82E73" w:rsidRDefault="00BC368D" w:rsidP="00BC368D">
      <w:pPr>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spacing w:val="-4"/>
          <w:sz w:val="26"/>
          <w:szCs w:val="26"/>
          <w:lang w:eastAsia="en-US"/>
        </w:rPr>
        <w:t>Для оперативного рассмотрения актуальных вопросов социально-</w:t>
      </w:r>
      <w:r w:rsidRPr="00F82E73">
        <w:rPr>
          <w:rFonts w:ascii="Times New Roman" w:hAnsi="Times New Roman" w:cs="Times New Roman"/>
          <w:sz w:val="26"/>
          <w:szCs w:val="26"/>
          <w:lang w:eastAsia="en-US"/>
        </w:rPr>
        <w:t>экономического развития регионов при местных Советах областного и базового территориальных уровней созданы</w:t>
      </w:r>
      <w:r w:rsidRPr="00F82E73">
        <w:rPr>
          <w:rFonts w:ascii="Times New Roman" w:hAnsi="Times New Roman" w:cs="Times New Roman"/>
          <w:b/>
          <w:sz w:val="26"/>
          <w:szCs w:val="26"/>
          <w:lang w:eastAsia="en-US"/>
        </w:rPr>
        <w:t xml:space="preserve"> 143 постоянно </w:t>
      </w:r>
      <w:r w:rsidRPr="00F82E73">
        <w:rPr>
          <w:rFonts w:ascii="Times New Roman" w:hAnsi="Times New Roman" w:cs="Times New Roman"/>
          <w:b/>
          <w:spacing w:val="-4"/>
          <w:sz w:val="26"/>
          <w:szCs w:val="26"/>
          <w:lang w:eastAsia="en-US"/>
        </w:rPr>
        <w:t>действующие мониторинговые группы.</w:t>
      </w:r>
      <w:r w:rsidRPr="00F82E73">
        <w:rPr>
          <w:rFonts w:ascii="Times New Roman" w:hAnsi="Times New Roman" w:cs="Times New Roman"/>
          <w:spacing w:val="-4"/>
          <w:sz w:val="26"/>
          <w:szCs w:val="26"/>
          <w:lang w:eastAsia="en-US"/>
        </w:rPr>
        <w:t xml:space="preserve"> Внедрена и законодательно</w:t>
      </w:r>
      <w:r w:rsidRPr="00F82E73">
        <w:rPr>
          <w:rFonts w:ascii="Times New Roman" w:hAnsi="Times New Roman" w:cs="Times New Roman"/>
          <w:sz w:val="26"/>
          <w:szCs w:val="26"/>
          <w:lang w:eastAsia="en-US"/>
        </w:rPr>
        <w:t xml:space="preserve"> закреплена такая форма работы депутатов местных Советов, как </w:t>
      </w:r>
      <w:r w:rsidRPr="00F82E73">
        <w:rPr>
          <w:rFonts w:ascii="Times New Roman" w:hAnsi="Times New Roman" w:cs="Times New Roman"/>
          <w:b/>
          <w:sz w:val="26"/>
          <w:szCs w:val="26"/>
          <w:lang w:eastAsia="en-US"/>
        </w:rPr>
        <w:t>региональные собрания</w:t>
      </w:r>
      <w:r w:rsidRPr="00F82E73">
        <w:rPr>
          <w:rFonts w:ascii="Times New Roman" w:hAnsi="Times New Roman" w:cs="Times New Roman"/>
          <w:sz w:val="26"/>
          <w:szCs w:val="26"/>
          <w:lang w:eastAsia="en-US"/>
        </w:rPr>
        <w:t>.</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Главной задачей парламентариев является обеспечение прав, свобод и законных интересов избирателей. </w:t>
      </w:r>
      <w:r w:rsidRPr="00F82E73">
        <w:rPr>
          <w:rFonts w:ascii="Times New Roman" w:hAnsi="Times New Roman" w:cs="Times New Roman"/>
          <w:b/>
          <w:sz w:val="26"/>
          <w:szCs w:val="26"/>
          <w:lang w:eastAsia="en-US"/>
        </w:rPr>
        <w:t>Депутаты Палаты представителей ежемесячно для работы в избирательных округах отводят не менее трети своего рабочего времени</w:t>
      </w:r>
      <w:r w:rsidRPr="00F82E73">
        <w:rPr>
          <w:rFonts w:ascii="Times New Roman" w:hAnsi="Times New Roman" w:cs="Times New Roman"/>
          <w:sz w:val="26"/>
          <w:szCs w:val="26"/>
          <w:lang w:eastAsia="en-US"/>
        </w:rPr>
        <w:t xml:space="preserve">. Наиболее важными формами этой деятельности являются проведение личных приемов, рассмотрение обращений граждан и юридических лиц.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Важнейшими задачами депутатов являются поддержание и развитие общественно-политического диалога в целях сохранения народного единства, социальной солидарности, повышения правовой, экономической и политической культуры населения. Используя трибуну средств массовой информации, парламентарии активно включаются в дискуссии по самым острым вопросам, волнующим избирателей, информируют население о реализации государственной политики, мерах, принимаемых органами власти по обеспечению устойчивого развития страны, разъясняют действующее законодательство и привлекают граждан к участию в общественной экспертизе законопроектов, имеющих принципиальное значение для государства и общества. Периодически, </w:t>
      </w:r>
      <w:r w:rsidRPr="00F82E73">
        <w:rPr>
          <w:rFonts w:ascii="Times New Roman" w:hAnsi="Times New Roman" w:cs="Times New Roman"/>
          <w:b/>
          <w:sz w:val="26"/>
          <w:szCs w:val="26"/>
          <w:lang w:eastAsia="en-US"/>
        </w:rPr>
        <w:t>не реже одного раза в год, парламентарии отчитываются перед избирателями округа о проделанной работе, ходе выполнения предвыборных программ, текущей деятельности Палаты представителей</w:t>
      </w:r>
      <w:r w:rsidRPr="00F82E73">
        <w:rPr>
          <w:rFonts w:ascii="Times New Roman" w:hAnsi="Times New Roman" w:cs="Times New Roman"/>
          <w:sz w:val="26"/>
          <w:szCs w:val="26"/>
          <w:lang w:eastAsia="en-US"/>
        </w:rPr>
        <w:t>.</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Результаты изучения ситуации на местах, общественного мнения, итоги работы с обращениями граждан и юридических лиц подвергаются детальному анализу и кладутся в основу предложений по совершенствованию законодательства, регулирующего различные сферы общественных отношений.</w:t>
      </w:r>
    </w:p>
    <w:p w:rsidR="00BC368D" w:rsidRDefault="00BC368D" w:rsidP="00BC368D">
      <w:pPr>
        <w:spacing w:after="0" w:line="240" w:lineRule="auto"/>
        <w:jc w:val="center"/>
        <w:rPr>
          <w:rFonts w:ascii="Times New Roman" w:hAnsi="Times New Roman" w:cs="Times New Roman"/>
          <w:b/>
          <w:sz w:val="26"/>
          <w:szCs w:val="26"/>
          <w:u w:val="single"/>
          <w:lang w:eastAsia="en-US"/>
        </w:rPr>
      </w:pPr>
    </w:p>
    <w:p w:rsidR="00FB3947" w:rsidRDefault="00FB3947" w:rsidP="00BC368D">
      <w:pPr>
        <w:spacing w:after="0" w:line="240" w:lineRule="auto"/>
        <w:jc w:val="center"/>
        <w:rPr>
          <w:rFonts w:ascii="Times New Roman" w:hAnsi="Times New Roman" w:cs="Times New Roman"/>
          <w:b/>
          <w:sz w:val="26"/>
          <w:szCs w:val="26"/>
          <w:u w:val="single"/>
          <w:lang w:eastAsia="en-US"/>
        </w:rPr>
      </w:pPr>
    </w:p>
    <w:p w:rsidR="00FB3947" w:rsidRPr="00F82E73" w:rsidRDefault="00FB3947" w:rsidP="00BC368D">
      <w:pPr>
        <w:spacing w:after="0" w:line="240" w:lineRule="auto"/>
        <w:jc w:val="center"/>
        <w:rPr>
          <w:rFonts w:ascii="Times New Roman" w:hAnsi="Times New Roman" w:cs="Times New Roman"/>
          <w:b/>
          <w:sz w:val="26"/>
          <w:szCs w:val="26"/>
          <w:u w:val="single"/>
          <w:lang w:eastAsia="en-US"/>
        </w:rPr>
      </w:pPr>
    </w:p>
    <w:p w:rsidR="00BC368D" w:rsidRPr="00F82E73" w:rsidRDefault="00BC368D" w:rsidP="00BC368D">
      <w:pPr>
        <w:spacing w:after="0" w:line="240" w:lineRule="auto"/>
        <w:jc w:val="center"/>
        <w:rPr>
          <w:rFonts w:ascii="Times New Roman" w:hAnsi="Times New Roman" w:cs="Times New Roman"/>
          <w:b/>
          <w:sz w:val="26"/>
          <w:szCs w:val="26"/>
          <w:u w:val="single"/>
          <w:lang w:eastAsia="en-US"/>
        </w:rPr>
      </w:pPr>
      <w:r w:rsidRPr="00F82E73">
        <w:rPr>
          <w:rFonts w:ascii="Times New Roman" w:hAnsi="Times New Roman" w:cs="Times New Roman"/>
          <w:b/>
          <w:sz w:val="26"/>
          <w:szCs w:val="26"/>
          <w:u w:val="single"/>
          <w:lang w:eastAsia="en-US"/>
        </w:rPr>
        <w:lastRenderedPageBreak/>
        <w:t>Международная и межпарламентская деятельность</w:t>
      </w:r>
    </w:p>
    <w:p w:rsidR="00BC368D" w:rsidRPr="00F82E73" w:rsidRDefault="00BC368D" w:rsidP="00BC368D">
      <w:pPr>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Для осуществления контактов с парламентами и органами управления иностранных государств, межпарламентскими и международными организациями из числа депутатов Палаты представителей, членов Совета Республики могут формироваться постоянно действующие делегации и рабочие группы.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Двустороннее международное сотрудничество Национального собрания осуществляется в рамках непосредственных контактов с представителями парламентов и других государственных органов зарубежных стран, в том числе при посредничестве дипломатических представительств, аккредитованных в Республике Беларусь.</w:t>
      </w:r>
    </w:p>
    <w:p w:rsidR="00BC368D" w:rsidRPr="00F82E73" w:rsidRDefault="00BC368D" w:rsidP="00BC368D">
      <w:pPr>
        <w:widowControl w:val="0"/>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Более эффективному развитию сотрудничества белорусских парламентариев с их зарубежными коллегами способствуют </w:t>
      </w:r>
      <w:r w:rsidRPr="00F82E73">
        <w:rPr>
          <w:rFonts w:ascii="Times New Roman" w:hAnsi="Times New Roman" w:cs="Times New Roman"/>
          <w:b/>
          <w:sz w:val="26"/>
          <w:szCs w:val="26"/>
          <w:lang w:eastAsia="en-US"/>
        </w:rPr>
        <w:t>соглашения о межпарламентском сотрудничестве</w:t>
      </w:r>
      <w:r w:rsidRPr="00F82E73">
        <w:rPr>
          <w:rFonts w:ascii="Times New Roman" w:hAnsi="Times New Roman" w:cs="Times New Roman"/>
          <w:sz w:val="26"/>
          <w:szCs w:val="26"/>
          <w:lang w:eastAsia="en-US"/>
        </w:rPr>
        <w:t>, заключаемые Национальным собранием (его палатами) с законодательными органами иностранных государств.</w:t>
      </w:r>
    </w:p>
    <w:p w:rsidR="00BC368D" w:rsidRPr="00F82E73" w:rsidRDefault="00BC368D" w:rsidP="00BC368D">
      <w:pPr>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На сегодняшний день Национальное собрание установило</w:t>
      </w:r>
      <w:r w:rsidRPr="00F82E73">
        <w:rPr>
          <w:rFonts w:ascii="Times New Roman" w:hAnsi="Times New Roman" w:cs="Times New Roman"/>
          <w:b/>
          <w:sz w:val="26"/>
          <w:szCs w:val="26"/>
          <w:lang w:eastAsia="en-US"/>
        </w:rPr>
        <w:t xml:space="preserve"> двусторонние отношения</w:t>
      </w:r>
      <w:r w:rsidRPr="00F82E73">
        <w:rPr>
          <w:rFonts w:ascii="Times New Roman" w:hAnsi="Times New Roman" w:cs="Times New Roman"/>
          <w:sz w:val="26"/>
          <w:szCs w:val="26"/>
          <w:lang w:eastAsia="en-US"/>
        </w:rPr>
        <w:t xml:space="preserve"> </w:t>
      </w:r>
      <w:r w:rsidRPr="00F82E73">
        <w:rPr>
          <w:rFonts w:ascii="Times New Roman" w:hAnsi="Times New Roman" w:cs="Times New Roman"/>
          <w:b/>
          <w:sz w:val="26"/>
          <w:szCs w:val="26"/>
          <w:lang w:eastAsia="en-US"/>
        </w:rPr>
        <w:t>с парламентами более 60 стран мира</w:t>
      </w:r>
      <w:r w:rsidRPr="00F82E73">
        <w:rPr>
          <w:rFonts w:ascii="Times New Roman" w:hAnsi="Times New Roman" w:cs="Times New Roman"/>
          <w:sz w:val="26"/>
          <w:szCs w:val="26"/>
          <w:lang w:eastAsia="en-US"/>
        </w:rPr>
        <w:t xml:space="preserve">.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Кроме того, сотрудничество белорусского Парламента с парламентами иностранных государств осуществляется в рамках </w:t>
      </w:r>
      <w:r w:rsidRPr="00F82E73">
        <w:rPr>
          <w:rFonts w:ascii="Times New Roman" w:hAnsi="Times New Roman" w:cs="Times New Roman"/>
          <w:b/>
          <w:sz w:val="26"/>
          <w:szCs w:val="26"/>
          <w:lang w:eastAsia="en-US"/>
        </w:rPr>
        <w:t>межпарламентских комиссий</w:t>
      </w:r>
      <w:r w:rsidRPr="00F82E73">
        <w:rPr>
          <w:rFonts w:ascii="Times New Roman" w:hAnsi="Times New Roman" w:cs="Times New Roman"/>
          <w:sz w:val="26"/>
          <w:szCs w:val="26"/>
          <w:lang w:eastAsia="en-US"/>
        </w:rPr>
        <w:t xml:space="preserve">.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Многое сделано для обеспечения равенства прав белорусов и россиян в социальной сфере, решен ряд других жизненно важных вопросов. Формирование и совершенствование бюджетного процесса Союзного государства – одна из ключевых функций Парламентского Собрания. Десятки совместных программ в научной, производственной, социальной, культурной, военно-технической </w:t>
      </w:r>
      <w:proofErr w:type="gramStart"/>
      <w:r w:rsidRPr="00F82E73">
        <w:rPr>
          <w:rFonts w:ascii="Times New Roman" w:hAnsi="Times New Roman" w:cs="Times New Roman"/>
          <w:sz w:val="26"/>
          <w:szCs w:val="26"/>
          <w:lang w:eastAsia="en-US"/>
        </w:rPr>
        <w:t>сферах</w:t>
      </w:r>
      <w:proofErr w:type="gramEnd"/>
      <w:r w:rsidRPr="00F82E73">
        <w:rPr>
          <w:rFonts w:ascii="Times New Roman" w:hAnsi="Times New Roman" w:cs="Times New Roman"/>
          <w:sz w:val="26"/>
          <w:szCs w:val="26"/>
          <w:lang w:eastAsia="en-US"/>
        </w:rPr>
        <w:t xml:space="preserve">, реализуемых благодаря союзному бюджету, реально работают на благо двух народов. При этом приоритет отдается финансированию высокотехнологичных, прорывных, наукоемких проектов.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Наработки и совместные инициативы белорусских и российских парламентариев во многом легли в основу развития интеграционных процессов на постсоветском пространстве. </w:t>
      </w:r>
    </w:p>
    <w:p w:rsidR="00BC368D" w:rsidRPr="00F82E73" w:rsidRDefault="00BC368D" w:rsidP="00BC368D">
      <w:pPr>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Важнейшим направлением международного сотрудничества</w:t>
      </w:r>
      <w:r w:rsidRPr="00F82E73">
        <w:rPr>
          <w:rFonts w:ascii="Times New Roman" w:hAnsi="Times New Roman" w:cs="Times New Roman"/>
          <w:b/>
          <w:sz w:val="26"/>
          <w:szCs w:val="26"/>
          <w:lang w:eastAsia="en-US"/>
        </w:rPr>
        <w:t xml:space="preserve"> </w:t>
      </w:r>
      <w:r w:rsidRPr="00F82E73">
        <w:rPr>
          <w:rFonts w:ascii="Times New Roman" w:hAnsi="Times New Roman" w:cs="Times New Roman"/>
          <w:sz w:val="26"/>
          <w:szCs w:val="26"/>
          <w:lang w:eastAsia="en-US"/>
        </w:rPr>
        <w:t xml:space="preserve">является участие Национального собрания в деятельности </w:t>
      </w:r>
      <w:r w:rsidRPr="00F82E73">
        <w:rPr>
          <w:rFonts w:ascii="Times New Roman" w:hAnsi="Times New Roman" w:cs="Times New Roman"/>
          <w:b/>
          <w:sz w:val="26"/>
          <w:szCs w:val="26"/>
          <w:lang w:eastAsia="en-US"/>
        </w:rPr>
        <w:t xml:space="preserve">Межпарламентской Ассамблеи государств – участников СНГ </w:t>
      </w:r>
      <w:r w:rsidRPr="00F82E73">
        <w:rPr>
          <w:rFonts w:ascii="Times New Roman" w:hAnsi="Times New Roman" w:cs="Times New Roman"/>
          <w:sz w:val="26"/>
          <w:szCs w:val="26"/>
          <w:lang w:eastAsia="en-US"/>
        </w:rPr>
        <w:t>(далее – МПА СНГ)</w:t>
      </w:r>
      <w:r w:rsidRPr="00F82E73">
        <w:rPr>
          <w:rFonts w:ascii="Times New Roman" w:hAnsi="Times New Roman" w:cs="Times New Roman"/>
          <w:b/>
          <w:sz w:val="26"/>
          <w:szCs w:val="26"/>
          <w:lang w:eastAsia="en-US"/>
        </w:rPr>
        <w:t xml:space="preserve"> и Парламентской Ассамблеи Организации Договора о коллективной безопасности.</w:t>
      </w:r>
      <w:r w:rsidRPr="00F82E73">
        <w:rPr>
          <w:rFonts w:ascii="Times New Roman" w:hAnsi="Times New Roman" w:cs="Times New Roman"/>
          <w:sz w:val="26"/>
          <w:szCs w:val="26"/>
          <w:lang w:eastAsia="en-US"/>
        </w:rPr>
        <w:t xml:space="preserve"> </w:t>
      </w:r>
    </w:p>
    <w:p w:rsidR="00BC368D" w:rsidRPr="00F82E73" w:rsidRDefault="00BC368D" w:rsidP="00BC368D">
      <w:pPr>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За почти двадцать лет Национальное собрание приняло участие в рассмотрении и принятии около 300 модельных законов и кодексов, 50 рекомендаций, подготовленных по линии МПА СНГ.</w:t>
      </w:r>
    </w:p>
    <w:p w:rsidR="00BC368D" w:rsidRPr="00F82E73" w:rsidRDefault="00BC368D" w:rsidP="00BC368D">
      <w:pPr>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Парламент Республики Беларусь имеет полноправное членство в таких авторитетных межпарламентских организациях, как </w:t>
      </w:r>
      <w:r w:rsidRPr="00F82E73">
        <w:rPr>
          <w:rFonts w:ascii="Times New Roman" w:hAnsi="Times New Roman" w:cs="Times New Roman"/>
          <w:b/>
          <w:sz w:val="26"/>
          <w:szCs w:val="26"/>
          <w:lang w:eastAsia="en-US"/>
        </w:rPr>
        <w:t xml:space="preserve">Межпарламентский союз, Парламентская ассамблея Организации по безопасности и сотрудничеству в Европе, </w:t>
      </w:r>
      <w:r w:rsidRPr="00F82E73">
        <w:rPr>
          <w:rFonts w:ascii="Times New Roman" w:hAnsi="Times New Roman" w:cs="Times New Roman"/>
          <w:b/>
          <w:spacing w:val="-4"/>
          <w:sz w:val="26"/>
          <w:szCs w:val="26"/>
          <w:lang w:eastAsia="en-US"/>
        </w:rPr>
        <w:t xml:space="preserve">парламентская структура Центрально-Европейской инициативы, </w:t>
      </w:r>
      <w:r w:rsidRPr="00F82E73">
        <w:rPr>
          <w:rFonts w:ascii="Times New Roman" w:hAnsi="Times New Roman" w:cs="Times New Roman"/>
          <w:b/>
          <w:sz w:val="26"/>
          <w:szCs w:val="26"/>
          <w:lang w:eastAsia="en-US"/>
        </w:rPr>
        <w:t>Межпарламентская ассамблея православия</w:t>
      </w:r>
      <w:r w:rsidRPr="00F82E73">
        <w:rPr>
          <w:rFonts w:ascii="Times New Roman" w:hAnsi="Times New Roman" w:cs="Times New Roman"/>
          <w:sz w:val="26"/>
          <w:szCs w:val="26"/>
          <w:lang w:eastAsia="en-US"/>
        </w:rPr>
        <w:t xml:space="preserve">. </w:t>
      </w:r>
    </w:p>
    <w:p w:rsidR="00BC368D" w:rsidRPr="00F82E73" w:rsidRDefault="00BC368D" w:rsidP="00BC368D">
      <w:pPr>
        <w:widowControl w:val="0"/>
        <w:spacing w:after="0" w:line="240" w:lineRule="auto"/>
        <w:ind w:firstLine="708"/>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Работа белорусских парламентариев в рамках международных и межпарламентских форумов нацелена на решение важнейших вопросов международной повестки дня. Это обеспечение международного мира и безопасности, соблюдение прав человека, расширение прав и возможностей женщин, борьба с терроризмом, незаконной миграцией и торговлей людьми, защита окружающей среды, энергетическая и продовольственная безопасность, ликвидация крайней нищеты и голода, а также формирование глобального партнерства в целях развития.</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Важную роль в активизации межрегионального сотрудничества Республики Беларусь и Российской Федерации играет </w:t>
      </w:r>
      <w:r w:rsidRPr="00F82E73">
        <w:rPr>
          <w:rFonts w:ascii="Times New Roman" w:hAnsi="Times New Roman" w:cs="Times New Roman"/>
          <w:b/>
          <w:sz w:val="26"/>
          <w:szCs w:val="26"/>
          <w:lang w:eastAsia="en-US"/>
        </w:rPr>
        <w:t>Форум регионов Беларуси и России</w:t>
      </w:r>
      <w:r w:rsidRPr="00F82E73">
        <w:rPr>
          <w:rFonts w:ascii="Times New Roman" w:hAnsi="Times New Roman" w:cs="Times New Roman"/>
          <w:sz w:val="26"/>
          <w:szCs w:val="26"/>
          <w:lang w:eastAsia="en-US"/>
        </w:rPr>
        <w:t xml:space="preserve">, инициаторами и основными организаторами которого выступают Совет Республики </w:t>
      </w:r>
      <w:r w:rsidRPr="00F82E73">
        <w:rPr>
          <w:rFonts w:ascii="Times New Roman" w:hAnsi="Times New Roman" w:cs="Times New Roman"/>
          <w:sz w:val="26"/>
          <w:szCs w:val="26"/>
          <w:lang w:eastAsia="en-US"/>
        </w:rPr>
        <w:lastRenderedPageBreak/>
        <w:t>Национального собрания Республики Беларусь и Совет Федерации Федерального Собрания Российской Федерации.</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Стало традицией включать в парламентские делегации, которые направляются за рубеж, представителей деловых кругов Беларуси. При поддержке парламентариев они выходят на реальные проекты.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Парламентарии также участвуют в налаживании контактов Беларуси с другими странами в сферах образования, науки и культуры.</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b/>
          <w:spacing w:val="-4"/>
          <w:sz w:val="26"/>
          <w:szCs w:val="26"/>
          <w:lang w:eastAsia="en-US"/>
        </w:rPr>
        <w:t>В последнее время значительно активизировался двусторонний диалог белорусских парламентариев с европейскими коллегами</w:t>
      </w:r>
      <w:r w:rsidRPr="00F82E73">
        <w:rPr>
          <w:rFonts w:ascii="Times New Roman" w:hAnsi="Times New Roman" w:cs="Times New Roman"/>
          <w:spacing w:val="-4"/>
          <w:sz w:val="26"/>
          <w:szCs w:val="26"/>
          <w:lang w:eastAsia="en-US"/>
        </w:rPr>
        <w:t xml:space="preserve">. </w:t>
      </w:r>
      <w:proofErr w:type="gramStart"/>
      <w:r w:rsidRPr="00F82E73">
        <w:rPr>
          <w:rFonts w:ascii="Times New Roman" w:hAnsi="Times New Roman" w:cs="Times New Roman"/>
          <w:sz w:val="26"/>
          <w:szCs w:val="26"/>
          <w:lang w:eastAsia="en-US"/>
        </w:rPr>
        <w:t xml:space="preserve">Только за время последней, девятой сессии Палаты представителей пятого созыва (4 апреля – 30 июня 2016 г.) нашу страну с официальными визитами посетили парламентские делегации </w:t>
      </w:r>
      <w:r w:rsidRPr="00F82E73">
        <w:rPr>
          <w:rFonts w:ascii="Times New Roman" w:hAnsi="Times New Roman" w:cs="Times New Roman"/>
          <w:b/>
          <w:sz w:val="26"/>
          <w:szCs w:val="26"/>
          <w:lang w:eastAsia="en-US"/>
        </w:rPr>
        <w:t>Австрии, Болгарии, Великобритании, Венгрии, Италии, Латвии, Польши, Румынии, Словакии, Франции</w:t>
      </w:r>
      <w:r w:rsidRPr="00F82E73">
        <w:rPr>
          <w:rFonts w:ascii="Times New Roman" w:hAnsi="Times New Roman" w:cs="Times New Roman"/>
          <w:sz w:val="26"/>
          <w:szCs w:val="26"/>
          <w:lang w:eastAsia="en-US"/>
        </w:rPr>
        <w:t>.</w:t>
      </w:r>
      <w:proofErr w:type="gramEnd"/>
      <w:r w:rsidRPr="00F82E73">
        <w:rPr>
          <w:rFonts w:ascii="Times New Roman" w:hAnsi="Times New Roman" w:cs="Times New Roman"/>
          <w:sz w:val="26"/>
          <w:szCs w:val="26"/>
          <w:lang w:eastAsia="en-US"/>
        </w:rPr>
        <w:t xml:space="preserve"> Результаты проведенных встреч не только подтверждают взаимную заинтересованность в нормализации политических отношений, но и открывают реальные перспективы для наращивания взаимовыгодного торгово-экономического сотрудничества.</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p>
    <w:p w:rsidR="00BC368D" w:rsidRPr="00F82E73" w:rsidRDefault="00BC368D" w:rsidP="00BC368D">
      <w:pPr>
        <w:spacing w:after="0" w:line="240" w:lineRule="auto"/>
        <w:jc w:val="center"/>
        <w:rPr>
          <w:rFonts w:ascii="Times New Roman" w:hAnsi="Times New Roman" w:cs="Times New Roman"/>
          <w:b/>
          <w:sz w:val="26"/>
          <w:szCs w:val="26"/>
          <w:u w:val="single"/>
          <w:lang w:eastAsia="en-US"/>
        </w:rPr>
      </w:pPr>
      <w:r w:rsidRPr="00F82E73">
        <w:rPr>
          <w:rFonts w:ascii="Times New Roman" w:hAnsi="Times New Roman" w:cs="Times New Roman"/>
          <w:b/>
          <w:sz w:val="26"/>
          <w:szCs w:val="26"/>
          <w:u w:val="single"/>
          <w:lang w:eastAsia="en-US"/>
        </w:rPr>
        <w:t>В преддверии парламентских выборов – 2016</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Беларусь не раз доказывала, что важнейшие вопросы государственной жизни решаются у нас наиболее демократическим путем – свободным волеизъявлением народа.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pacing w:val="-4"/>
          <w:sz w:val="26"/>
          <w:szCs w:val="26"/>
          <w:lang w:eastAsia="en-US"/>
        </w:rPr>
        <w:t xml:space="preserve">Одобренные делегатами пятого Всебелорусского </w:t>
      </w:r>
      <w:r w:rsidRPr="00F82E73">
        <w:rPr>
          <w:rFonts w:ascii="Times New Roman" w:hAnsi="Times New Roman" w:cs="Times New Roman"/>
          <w:sz w:val="26"/>
          <w:szCs w:val="26"/>
          <w:lang w:eastAsia="en-US"/>
        </w:rPr>
        <w:t xml:space="preserve">народного собрания основные положения Программы социально-экономического развития Республики Беларусь на 2016–2020 годы содержат четкие цели и ориентиры для дальнейшего движения вперед. Их достижение зависит от мобилизации всех материальных и интеллектуальных сил страны.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11 сентября 2016 г. гражданам нашей страны вновь предстоит избрать депутатов Палаты представителей Национального собрания, выдвинув из своих рядов самых достойных кандидатов.</w:t>
      </w:r>
    </w:p>
    <w:p w:rsidR="00BC368D" w:rsidRPr="00F82E73" w:rsidRDefault="00BC368D" w:rsidP="00BC368D">
      <w:pPr>
        <w:widowControl w:val="0"/>
        <w:spacing w:after="0" w:line="240" w:lineRule="auto"/>
        <w:ind w:firstLine="709"/>
        <w:jc w:val="both"/>
        <w:rPr>
          <w:rFonts w:ascii="Times New Roman" w:hAnsi="Times New Roman" w:cs="Times New Roman"/>
          <w:color w:val="000000"/>
          <w:sz w:val="26"/>
          <w:szCs w:val="26"/>
          <w:lang w:eastAsia="en-US"/>
        </w:rPr>
      </w:pPr>
      <w:r w:rsidRPr="00F82E73">
        <w:rPr>
          <w:rFonts w:ascii="Times New Roman" w:hAnsi="Times New Roman" w:cs="Times New Roman"/>
          <w:b/>
          <w:color w:val="000000"/>
          <w:sz w:val="26"/>
          <w:szCs w:val="26"/>
          <w:lang w:eastAsia="en-US"/>
        </w:rPr>
        <w:t xml:space="preserve">Ориентиры для участников предстоящей избирательной </w:t>
      </w:r>
      <w:r w:rsidRPr="00F82E73">
        <w:rPr>
          <w:rFonts w:ascii="Times New Roman" w:hAnsi="Times New Roman" w:cs="Times New Roman"/>
          <w:b/>
          <w:color w:val="000000"/>
          <w:spacing w:val="-4"/>
          <w:sz w:val="26"/>
          <w:szCs w:val="26"/>
          <w:lang w:eastAsia="en-US"/>
        </w:rPr>
        <w:t>кампании Глава государства задал в своем Послании белорусскому</w:t>
      </w:r>
      <w:r w:rsidRPr="00F82E73">
        <w:rPr>
          <w:rFonts w:ascii="Times New Roman" w:hAnsi="Times New Roman" w:cs="Times New Roman"/>
          <w:b/>
          <w:color w:val="000000"/>
          <w:sz w:val="26"/>
          <w:szCs w:val="26"/>
          <w:lang w:eastAsia="en-US"/>
        </w:rPr>
        <w:t xml:space="preserve"> народу и Национальному собранию Республики Беларусь</w:t>
      </w:r>
      <w:r w:rsidRPr="00F82E73">
        <w:rPr>
          <w:rFonts w:ascii="Times New Roman" w:hAnsi="Times New Roman" w:cs="Times New Roman"/>
          <w:color w:val="000000"/>
          <w:sz w:val="26"/>
          <w:szCs w:val="26"/>
          <w:lang w:eastAsia="en-US"/>
        </w:rPr>
        <w:t xml:space="preserve">. </w:t>
      </w:r>
    </w:p>
    <w:p w:rsidR="00BC368D" w:rsidRPr="00F82E73" w:rsidRDefault="00BC368D" w:rsidP="00BC368D">
      <w:pPr>
        <w:widowControl w:val="0"/>
        <w:spacing w:after="0" w:line="240" w:lineRule="auto"/>
        <w:jc w:val="both"/>
        <w:rPr>
          <w:rFonts w:ascii="Times New Roman" w:hAnsi="Times New Roman" w:cs="Times New Roman"/>
          <w:b/>
          <w:i/>
          <w:color w:val="000000"/>
          <w:sz w:val="26"/>
          <w:szCs w:val="26"/>
          <w:lang w:eastAsia="en-US"/>
        </w:rPr>
      </w:pPr>
      <w:proofErr w:type="spellStart"/>
      <w:r w:rsidRPr="00F82E73">
        <w:rPr>
          <w:rFonts w:ascii="Times New Roman" w:hAnsi="Times New Roman" w:cs="Times New Roman"/>
          <w:b/>
          <w:i/>
          <w:color w:val="000000"/>
          <w:sz w:val="26"/>
          <w:szCs w:val="26"/>
          <w:lang w:eastAsia="en-US"/>
        </w:rPr>
        <w:t>Справочно</w:t>
      </w:r>
      <w:proofErr w:type="spellEnd"/>
      <w:r w:rsidRPr="00F82E73">
        <w:rPr>
          <w:rFonts w:ascii="Times New Roman" w:hAnsi="Times New Roman" w:cs="Times New Roman"/>
          <w:b/>
          <w:i/>
          <w:color w:val="000000"/>
          <w:sz w:val="26"/>
          <w:szCs w:val="26"/>
          <w:lang w:eastAsia="en-US"/>
        </w:rPr>
        <w:t>.</w:t>
      </w:r>
    </w:p>
    <w:p w:rsidR="00BC368D" w:rsidRPr="00F82E73" w:rsidRDefault="00BC368D" w:rsidP="00BC368D">
      <w:pPr>
        <w:widowControl w:val="0"/>
        <w:spacing w:after="0" w:line="240" w:lineRule="auto"/>
        <w:ind w:firstLine="709"/>
        <w:jc w:val="both"/>
        <w:rPr>
          <w:rFonts w:ascii="Times New Roman" w:hAnsi="Times New Roman" w:cs="Times New Roman"/>
          <w:i/>
          <w:color w:val="000000"/>
          <w:spacing w:val="-8"/>
          <w:sz w:val="26"/>
          <w:szCs w:val="26"/>
          <w:lang w:eastAsia="en-US"/>
        </w:rPr>
      </w:pPr>
      <w:proofErr w:type="gramStart"/>
      <w:r w:rsidRPr="00F82E73">
        <w:rPr>
          <w:rFonts w:ascii="Times New Roman" w:hAnsi="Times New Roman" w:cs="Times New Roman"/>
          <w:i/>
          <w:color w:val="000000"/>
          <w:sz w:val="26"/>
          <w:szCs w:val="26"/>
          <w:lang w:eastAsia="en-US"/>
        </w:rPr>
        <w:t>Основные из них</w:t>
      </w:r>
      <w:r w:rsidRPr="00F82E73">
        <w:rPr>
          <w:rFonts w:ascii="Times New Roman" w:hAnsi="Times New Roman" w:cs="Times New Roman"/>
          <w:i/>
          <w:color w:val="000000"/>
          <w:spacing w:val="-8"/>
          <w:sz w:val="26"/>
          <w:szCs w:val="26"/>
          <w:lang w:eastAsia="en-US"/>
        </w:rPr>
        <w:t>:</w:t>
      </w:r>
      <w:proofErr w:type="gramEnd"/>
    </w:p>
    <w:p w:rsidR="00BC368D" w:rsidRPr="00F82E73" w:rsidRDefault="00BC368D" w:rsidP="00BC368D">
      <w:pPr>
        <w:widowControl w:val="0"/>
        <w:spacing w:after="0" w:line="240" w:lineRule="auto"/>
        <w:ind w:firstLine="709"/>
        <w:jc w:val="both"/>
        <w:rPr>
          <w:rFonts w:ascii="Times New Roman" w:hAnsi="Times New Roman" w:cs="Times New Roman"/>
          <w:i/>
          <w:color w:val="000000"/>
          <w:sz w:val="26"/>
          <w:szCs w:val="26"/>
          <w:lang w:eastAsia="en-US"/>
        </w:rPr>
      </w:pPr>
      <w:r w:rsidRPr="00F82E73">
        <w:rPr>
          <w:rFonts w:ascii="Times New Roman" w:hAnsi="Times New Roman" w:cs="Times New Roman"/>
          <w:i/>
          <w:color w:val="000000"/>
          <w:spacing w:val="-8"/>
          <w:sz w:val="26"/>
          <w:szCs w:val="26"/>
          <w:lang w:eastAsia="en-US"/>
        </w:rPr>
        <w:t>«</w:t>
      </w:r>
      <w:r w:rsidRPr="00F82E73">
        <w:rPr>
          <w:rFonts w:ascii="Times New Roman" w:hAnsi="Times New Roman" w:cs="Times New Roman"/>
          <w:i/>
          <w:color w:val="000000"/>
          <w:sz w:val="26"/>
          <w:szCs w:val="26"/>
          <w:lang w:eastAsia="en-US"/>
        </w:rPr>
        <w:t>30 процентов примерно мы должны выкристаллизовать из нынешнего Парламента»;</w:t>
      </w:r>
    </w:p>
    <w:p w:rsidR="00BC368D" w:rsidRPr="00F82E73" w:rsidRDefault="00BC368D" w:rsidP="00BC368D">
      <w:pPr>
        <w:widowControl w:val="0"/>
        <w:spacing w:after="0" w:line="240" w:lineRule="auto"/>
        <w:ind w:firstLine="709"/>
        <w:jc w:val="both"/>
        <w:rPr>
          <w:rFonts w:ascii="Times New Roman" w:hAnsi="Times New Roman" w:cs="Times New Roman"/>
          <w:i/>
          <w:color w:val="000000"/>
          <w:sz w:val="26"/>
          <w:szCs w:val="26"/>
          <w:lang w:eastAsia="en-US"/>
        </w:rPr>
      </w:pPr>
      <w:r w:rsidRPr="00F82E73">
        <w:rPr>
          <w:rFonts w:ascii="Times New Roman" w:hAnsi="Times New Roman" w:cs="Times New Roman"/>
          <w:i/>
          <w:color w:val="000000"/>
          <w:sz w:val="26"/>
          <w:szCs w:val="26"/>
          <w:lang w:eastAsia="en-US"/>
        </w:rPr>
        <w:t>«новый депутатский корпус должен обладать высокой политической культурой, уметь вести постоянный диалог с другими ветвями власти, гражданским обществом, регионами, жителями, международным сообществом»;</w:t>
      </w:r>
    </w:p>
    <w:p w:rsidR="00BC368D" w:rsidRPr="00F82E73" w:rsidRDefault="00BC368D" w:rsidP="00BC368D">
      <w:pPr>
        <w:widowControl w:val="0"/>
        <w:spacing w:after="0" w:line="240" w:lineRule="auto"/>
        <w:ind w:firstLine="709"/>
        <w:jc w:val="both"/>
        <w:rPr>
          <w:rFonts w:ascii="Times New Roman" w:hAnsi="Times New Roman" w:cs="Times New Roman"/>
          <w:i/>
          <w:color w:val="000000"/>
          <w:sz w:val="26"/>
          <w:szCs w:val="26"/>
          <w:lang w:eastAsia="en-US"/>
        </w:rPr>
      </w:pPr>
      <w:r w:rsidRPr="00F82E73">
        <w:rPr>
          <w:rFonts w:ascii="Times New Roman" w:hAnsi="Times New Roman" w:cs="Times New Roman"/>
          <w:i/>
          <w:color w:val="000000"/>
          <w:sz w:val="26"/>
          <w:szCs w:val="26"/>
          <w:lang w:eastAsia="en-US"/>
        </w:rPr>
        <w:t xml:space="preserve">«это не должны быть какие-то карманные губернаторские </w:t>
      </w:r>
      <w:r w:rsidRPr="00F82E73">
        <w:rPr>
          <w:rFonts w:ascii="Times New Roman" w:hAnsi="Times New Roman" w:cs="Times New Roman"/>
          <w:i/>
          <w:color w:val="000000"/>
          <w:spacing w:val="-8"/>
          <w:sz w:val="26"/>
          <w:szCs w:val="26"/>
          <w:lang w:eastAsia="en-US"/>
        </w:rPr>
        <w:t>или чьи-то депутаты. Это должны быть лучшие люди нашей страны»;</w:t>
      </w:r>
    </w:p>
    <w:p w:rsidR="00BC368D" w:rsidRPr="00F82E73" w:rsidRDefault="00BC368D" w:rsidP="00BC368D">
      <w:pPr>
        <w:widowControl w:val="0"/>
        <w:spacing w:after="0" w:line="240" w:lineRule="auto"/>
        <w:ind w:firstLine="709"/>
        <w:jc w:val="both"/>
        <w:rPr>
          <w:rFonts w:ascii="Times New Roman" w:hAnsi="Times New Roman" w:cs="Times New Roman"/>
          <w:i/>
          <w:color w:val="000000"/>
          <w:sz w:val="26"/>
          <w:szCs w:val="26"/>
          <w:lang w:eastAsia="en-US"/>
        </w:rPr>
      </w:pPr>
      <w:r w:rsidRPr="00F82E73">
        <w:rPr>
          <w:rFonts w:ascii="Times New Roman" w:hAnsi="Times New Roman" w:cs="Times New Roman"/>
          <w:i/>
          <w:color w:val="000000"/>
          <w:sz w:val="26"/>
          <w:szCs w:val="26"/>
          <w:lang w:eastAsia="en-US"/>
        </w:rPr>
        <w:t>«за это будут нести ответственность и те общественные организации, которые выдвигают депутатов, и прежде всего государственная власть».</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Активную подготовку к предстоящим выборам ведут практически все политические партии и общественные объединения. </w:t>
      </w:r>
    </w:p>
    <w:p w:rsidR="00BC368D" w:rsidRPr="00F82E73" w:rsidRDefault="00BC368D" w:rsidP="00BC368D">
      <w:pPr>
        <w:spacing w:after="0" w:line="240" w:lineRule="auto"/>
        <w:ind w:firstLine="709"/>
        <w:jc w:val="both"/>
        <w:rPr>
          <w:rFonts w:ascii="Times New Roman" w:hAnsi="Times New Roman" w:cs="Times New Roman"/>
          <w:sz w:val="26"/>
          <w:szCs w:val="26"/>
          <w:lang w:eastAsia="en-US"/>
        </w:rPr>
      </w:pPr>
      <w:r w:rsidRPr="00F82E73">
        <w:rPr>
          <w:rFonts w:ascii="Times New Roman" w:hAnsi="Times New Roman" w:cs="Times New Roman"/>
          <w:sz w:val="26"/>
          <w:szCs w:val="26"/>
          <w:lang w:eastAsia="en-US"/>
        </w:rPr>
        <w:t xml:space="preserve">Не случайно </w:t>
      </w:r>
      <w:r w:rsidRPr="00F82E73">
        <w:rPr>
          <w:rFonts w:ascii="Times New Roman" w:hAnsi="Times New Roman" w:cs="Times New Roman"/>
          <w:b/>
          <w:sz w:val="26"/>
          <w:szCs w:val="26"/>
          <w:lang w:eastAsia="en-US"/>
        </w:rPr>
        <w:t>предстоящие выборы Президент Республики Беларусь А.Г.Лукашенко назвал «экзаменом политической культуры нашего общества»</w:t>
      </w:r>
      <w:r w:rsidRPr="00F82E73">
        <w:rPr>
          <w:rFonts w:ascii="Times New Roman" w:hAnsi="Times New Roman" w:cs="Times New Roman"/>
          <w:sz w:val="26"/>
          <w:szCs w:val="26"/>
          <w:lang w:eastAsia="en-US"/>
        </w:rPr>
        <w:t>.</w:t>
      </w:r>
    </w:p>
    <w:p w:rsidR="00BC368D" w:rsidRPr="00F82E73" w:rsidRDefault="00BC368D" w:rsidP="00BC368D">
      <w:pPr>
        <w:spacing w:after="0" w:line="240" w:lineRule="auto"/>
        <w:jc w:val="both"/>
        <w:rPr>
          <w:rFonts w:ascii="Times New Roman" w:eastAsia="Times New Roman" w:hAnsi="Times New Roman" w:cs="Times New Roman"/>
          <w:b/>
          <w:sz w:val="26"/>
          <w:szCs w:val="26"/>
        </w:rPr>
      </w:pPr>
    </w:p>
    <w:p w:rsidR="00BC368D" w:rsidRPr="00F82E73" w:rsidRDefault="00BC368D" w:rsidP="00FB3947">
      <w:pPr>
        <w:spacing w:after="0" w:line="240" w:lineRule="auto"/>
        <w:ind w:left="3540"/>
        <w:jc w:val="both"/>
        <w:rPr>
          <w:rFonts w:ascii="Times New Roman" w:eastAsia="Times New Roman" w:hAnsi="Times New Roman" w:cs="Times New Roman"/>
          <w:sz w:val="26"/>
          <w:szCs w:val="26"/>
        </w:rPr>
      </w:pPr>
      <w:r w:rsidRPr="00F82E73">
        <w:rPr>
          <w:rFonts w:ascii="Times New Roman" w:eastAsia="Times New Roman" w:hAnsi="Times New Roman" w:cs="Times New Roman"/>
          <w:sz w:val="26"/>
          <w:szCs w:val="26"/>
        </w:rPr>
        <w:t>Главное управление идеологической работы, культуры и по делам молодежи</w:t>
      </w:r>
      <w:r w:rsidR="00F82E73" w:rsidRPr="00F82E73">
        <w:rPr>
          <w:rFonts w:ascii="Times New Roman" w:eastAsia="Times New Roman" w:hAnsi="Times New Roman" w:cs="Times New Roman"/>
          <w:sz w:val="26"/>
          <w:szCs w:val="26"/>
        </w:rPr>
        <w:t xml:space="preserve"> Могилевского</w:t>
      </w:r>
      <w:r w:rsidRPr="00F82E73">
        <w:rPr>
          <w:rFonts w:ascii="Times New Roman" w:eastAsia="Times New Roman" w:hAnsi="Times New Roman" w:cs="Times New Roman"/>
          <w:sz w:val="26"/>
          <w:szCs w:val="26"/>
        </w:rPr>
        <w:t xml:space="preserve"> облисполкома</w:t>
      </w:r>
    </w:p>
    <w:p w:rsidR="00E72661" w:rsidRPr="00BC368D" w:rsidRDefault="00F82E73" w:rsidP="00FB3947">
      <w:pPr>
        <w:spacing w:after="0" w:line="240" w:lineRule="auto"/>
        <w:ind w:left="3540"/>
        <w:jc w:val="both"/>
        <w:rPr>
          <w:sz w:val="24"/>
          <w:szCs w:val="24"/>
        </w:rPr>
      </w:pPr>
      <w:r w:rsidRPr="00F82E73">
        <w:rPr>
          <w:rFonts w:ascii="Times New Roman" w:eastAsia="Times New Roman" w:hAnsi="Times New Roman" w:cs="Times New Roman"/>
          <w:sz w:val="26"/>
          <w:szCs w:val="26"/>
        </w:rPr>
        <w:t>Отдел идеологической работы, культуры и по делам молодежи Горецкого райисполкома</w:t>
      </w:r>
    </w:p>
    <w:sectPr w:rsidR="00E72661" w:rsidRPr="00BC368D" w:rsidSect="00F82E73">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C368D"/>
    <w:rsid w:val="00057492"/>
    <w:rsid w:val="001D4B20"/>
    <w:rsid w:val="003E2DC6"/>
    <w:rsid w:val="004C68DD"/>
    <w:rsid w:val="00525582"/>
    <w:rsid w:val="00672037"/>
    <w:rsid w:val="006F4770"/>
    <w:rsid w:val="009C2191"/>
    <w:rsid w:val="00B22D3E"/>
    <w:rsid w:val="00BC368D"/>
    <w:rsid w:val="00CF5AAF"/>
    <w:rsid w:val="00D040E9"/>
    <w:rsid w:val="00D2635F"/>
    <w:rsid w:val="00DE64E6"/>
    <w:rsid w:val="00E16D33"/>
    <w:rsid w:val="00E72661"/>
    <w:rsid w:val="00F136AA"/>
    <w:rsid w:val="00F82E73"/>
    <w:rsid w:val="00FB39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0"/>
        <w:szCs w:val="3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68D"/>
    <w:rPr>
      <w:rFonts w:ascii="Calibri" w:eastAsia="Calibri" w:hAnsi="Calibri" w:cs="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36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368D"/>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8</Pages>
  <Words>3380</Words>
  <Characters>19271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mezhennaya_el</dc:creator>
  <cp:keywords/>
  <dc:description/>
  <cp:lastModifiedBy>mezhennaya_el</cp:lastModifiedBy>
  <cp:revision>1</cp:revision>
  <cp:lastPrinted>2016-08-16T12:43:00Z</cp:lastPrinted>
  <dcterms:created xsi:type="dcterms:W3CDTF">2016-08-16T08:13:00Z</dcterms:created>
  <dcterms:modified xsi:type="dcterms:W3CDTF">2016-08-16T12:57:00Z</dcterms:modified>
</cp:coreProperties>
</file>