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283" w:rsidRPr="00A056EB" w:rsidRDefault="00713033" w:rsidP="00CA728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ГОРЕЦКИЙ РАЙОННЫЙ</w:t>
      </w:r>
    </w:p>
    <w:p w:rsidR="00CA7283" w:rsidRPr="00A056EB" w:rsidRDefault="00CA7283" w:rsidP="00CA7283">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ИСПОЛНИТЕЛЬНЫЙ КОМИТЕТ</w:t>
      </w:r>
    </w:p>
    <w:p w:rsidR="00CA7283" w:rsidRPr="00A056EB" w:rsidRDefault="00CA7283" w:rsidP="00CA7283">
      <w:pPr>
        <w:spacing w:after="0" w:line="240" w:lineRule="auto"/>
        <w:jc w:val="center"/>
        <w:rPr>
          <w:rFonts w:ascii="Times New Roman" w:eastAsia="Calibri" w:hAnsi="Times New Roman" w:cs="Times New Roman"/>
          <w:b/>
          <w:sz w:val="28"/>
          <w:szCs w:val="28"/>
        </w:rPr>
      </w:pPr>
    </w:p>
    <w:p w:rsidR="00CA7283" w:rsidRPr="00A056EB" w:rsidRDefault="00713033" w:rsidP="00CA728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ОТДЕЛ</w:t>
      </w:r>
      <w:r w:rsidR="00CA7283" w:rsidRPr="00A056EB">
        <w:rPr>
          <w:rFonts w:ascii="Times New Roman" w:eastAsia="Calibri" w:hAnsi="Times New Roman" w:cs="Times New Roman"/>
          <w:b/>
          <w:sz w:val="28"/>
          <w:szCs w:val="28"/>
        </w:rPr>
        <w:t xml:space="preserve"> ИДЕОЛОГИЧЕСКОЙ РАБОТЫ</w:t>
      </w:r>
    </w:p>
    <w:p w:rsidR="00CA7283" w:rsidRPr="00A056EB" w:rsidRDefault="00CA7283" w:rsidP="00CA7283">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И ПО ДЕЛАМ МОЛОДЕЖИ</w:t>
      </w: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ind w:left="-1134" w:right="-143" w:firstLine="709"/>
        <w:jc w:val="center"/>
        <w:rPr>
          <w:rFonts w:ascii="Times New Roman" w:eastAsia="Calibri" w:hAnsi="Times New Roman" w:cs="Times New Roman"/>
          <w:b/>
          <w:sz w:val="28"/>
          <w:szCs w:val="28"/>
        </w:rPr>
      </w:pPr>
    </w:p>
    <w:p w:rsidR="00CA7283" w:rsidRPr="00A056EB" w:rsidRDefault="00CA7283" w:rsidP="00CA7283">
      <w:pPr>
        <w:spacing w:after="0" w:line="240" w:lineRule="auto"/>
        <w:ind w:left="-1134" w:right="-143" w:firstLine="709"/>
        <w:jc w:val="center"/>
        <w:rPr>
          <w:rFonts w:ascii="Times New Roman" w:eastAsia="Calibri" w:hAnsi="Times New Roman" w:cs="Times New Roman"/>
          <w:b/>
          <w:sz w:val="28"/>
          <w:szCs w:val="28"/>
        </w:rPr>
      </w:pPr>
    </w:p>
    <w:p w:rsidR="00CA7283" w:rsidRDefault="00CA7283" w:rsidP="00CA7283">
      <w:pPr>
        <w:spacing w:after="0" w:line="240" w:lineRule="auto"/>
        <w:ind w:left="-1134" w:right="-143" w:firstLine="709"/>
        <w:jc w:val="center"/>
        <w:rPr>
          <w:rFonts w:ascii="Times New Roman" w:eastAsia="Calibri" w:hAnsi="Times New Roman" w:cs="Times New Roman"/>
          <w:b/>
          <w:sz w:val="28"/>
          <w:szCs w:val="28"/>
        </w:rPr>
      </w:pPr>
    </w:p>
    <w:p w:rsidR="00CA7283" w:rsidRDefault="00CA7283" w:rsidP="00CA7283">
      <w:pPr>
        <w:spacing w:after="0" w:line="240" w:lineRule="auto"/>
        <w:ind w:left="-1134" w:right="-143" w:firstLine="709"/>
        <w:jc w:val="center"/>
        <w:rPr>
          <w:rFonts w:ascii="Times New Roman" w:eastAsia="Calibri" w:hAnsi="Times New Roman" w:cs="Times New Roman"/>
          <w:b/>
          <w:sz w:val="28"/>
          <w:szCs w:val="28"/>
        </w:rPr>
      </w:pPr>
    </w:p>
    <w:p w:rsidR="00CA7283" w:rsidRPr="00A056EB" w:rsidRDefault="00CA7283" w:rsidP="00CA7283">
      <w:pPr>
        <w:spacing w:after="0" w:line="240" w:lineRule="auto"/>
        <w:ind w:left="-1134" w:right="-143" w:firstLine="709"/>
        <w:jc w:val="center"/>
        <w:rPr>
          <w:rFonts w:ascii="Times New Roman" w:eastAsia="Calibri" w:hAnsi="Times New Roman" w:cs="Times New Roman"/>
          <w:b/>
          <w:sz w:val="28"/>
          <w:szCs w:val="28"/>
        </w:rPr>
      </w:pPr>
    </w:p>
    <w:p w:rsidR="006A4180" w:rsidRPr="00715BEE" w:rsidRDefault="00CA7283" w:rsidP="006A4180">
      <w:pPr>
        <w:spacing w:after="0" w:line="240" w:lineRule="auto"/>
        <w:jc w:val="center"/>
        <w:rPr>
          <w:rFonts w:ascii="Times New Roman" w:hAnsi="Times New Roman" w:cs="Times New Roman"/>
          <w:b/>
          <w:sz w:val="28"/>
          <w:szCs w:val="28"/>
        </w:rPr>
      </w:pPr>
      <w:r>
        <w:rPr>
          <w:rFonts w:ascii="Times New Roman" w:eastAsia="Calibri" w:hAnsi="Times New Roman" w:cs="Times New Roman"/>
          <w:b/>
          <w:sz w:val="42"/>
          <w:szCs w:val="42"/>
        </w:rPr>
        <w:t>БЕЛАРУСЬ</w:t>
      </w:r>
      <w:r w:rsidR="006A4180">
        <w:rPr>
          <w:rFonts w:ascii="Times New Roman" w:eastAsia="Calibri" w:hAnsi="Times New Roman" w:cs="Times New Roman"/>
          <w:b/>
          <w:sz w:val="42"/>
          <w:szCs w:val="42"/>
        </w:rPr>
        <w:t xml:space="preserve"> </w:t>
      </w:r>
      <w:r w:rsidR="006A4180" w:rsidRPr="006A4180">
        <w:rPr>
          <w:rFonts w:ascii="Times New Roman" w:eastAsia="Calibri" w:hAnsi="Times New Roman" w:cs="Times New Roman"/>
          <w:b/>
          <w:sz w:val="42"/>
          <w:szCs w:val="42"/>
        </w:rPr>
        <w:t>– СТРАНА МИРА И СОГЛАСИЯ</w:t>
      </w:r>
    </w:p>
    <w:p w:rsidR="00CA7283" w:rsidRPr="00A056EB" w:rsidRDefault="00CA7283" w:rsidP="00CA7283">
      <w:pPr>
        <w:spacing w:after="0" w:line="240" w:lineRule="auto"/>
        <w:jc w:val="center"/>
        <w:rPr>
          <w:rFonts w:ascii="Times New Roman" w:eastAsia="Calibri" w:hAnsi="Times New Roman" w:cs="Calibri"/>
          <w:b/>
          <w:sz w:val="40"/>
          <w:szCs w:val="40"/>
        </w:rPr>
      </w:pPr>
    </w:p>
    <w:p w:rsidR="00CA7283" w:rsidRPr="00A056EB" w:rsidRDefault="00CA7283" w:rsidP="00CA7283">
      <w:pPr>
        <w:spacing w:after="0" w:line="240" w:lineRule="auto"/>
        <w:jc w:val="center"/>
        <w:rPr>
          <w:rFonts w:ascii="Times New Roman" w:eastAsia="Calibri" w:hAnsi="Times New Roman" w:cs="Times New Roman"/>
          <w:b/>
          <w:sz w:val="28"/>
          <w:szCs w:val="28"/>
        </w:rPr>
      </w:pPr>
    </w:p>
    <w:p w:rsidR="00CA7283" w:rsidRPr="00A056EB" w:rsidRDefault="00CA7283" w:rsidP="00CA7283">
      <w:pPr>
        <w:spacing w:after="0" w:line="240" w:lineRule="auto"/>
        <w:jc w:val="center"/>
        <w:rPr>
          <w:rFonts w:ascii="Times New Roman" w:eastAsia="Calibri" w:hAnsi="Times New Roman" w:cs="Times New Roman"/>
          <w:b/>
          <w:sz w:val="28"/>
          <w:szCs w:val="28"/>
        </w:rPr>
      </w:pPr>
    </w:p>
    <w:p w:rsidR="00CA7283" w:rsidRPr="00A056EB" w:rsidRDefault="00CA7283" w:rsidP="00CA7283">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материал для информационно-пропагандистских групп</w:t>
      </w: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Pr="00A056EB" w:rsidRDefault="00CA7283" w:rsidP="00CA7283">
      <w:pPr>
        <w:spacing w:after="0" w:line="240" w:lineRule="auto"/>
        <w:rPr>
          <w:rFonts w:ascii="Times New Roman" w:eastAsia="Calibri" w:hAnsi="Times New Roman" w:cs="Times New Roman"/>
          <w:b/>
          <w:sz w:val="28"/>
          <w:szCs w:val="28"/>
        </w:rPr>
      </w:pPr>
    </w:p>
    <w:p w:rsidR="00CA7283" w:rsidRDefault="00CA7283" w:rsidP="00CA7283">
      <w:pPr>
        <w:spacing w:after="0" w:line="240" w:lineRule="auto"/>
        <w:jc w:val="center"/>
        <w:rPr>
          <w:rFonts w:ascii="Times New Roman" w:eastAsia="Calibri" w:hAnsi="Times New Roman" w:cs="Times New Roman"/>
          <w:b/>
          <w:sz w:val="28"/>
          <w:szCs w:val="28"/>
        </w:rPr>
      </w:pPr>
    </w:p>
    <w:p w:rsidR="00CA7283" w:rsidRDefault="00CA7283" w:rsidP="00CA7283">
      <w:pPr>
        <w:spacing w:after="0" w:line="240" w:lineRule="auto"/>
        <w:jc w:val="center"/>
        <w:rPr>
          <w:rFonts w:ascii="Times New Roman" w:eastAsia="Calibri" w:hAnsi="Times New Roman" w:cs="Times New Roman"/>
          <w:b/>
          <w:sz w:val="28"/>
          <w:szCs w:val="28"/>
        </w:rPr>
      </w:pPr>
    </w:p>
    <w:p w:rsidR="00CA7283" w:rsidRDefault="00CA7283" w:rsidP="00CA7283">
      <w:pPr>
        <w:spacing w:after="0" w:line="240" w:lineRule="auto"/>
        <w:jc w:val="center"/>
        <w:rPr>
          <w:rFonts w:ascii="Times New Roman" w:eastAsia="Calibri" w:hAnsi="Times New Roman" w:cs="Times New Roman"/>
          <w:b/>
          <w:sz w:val="28"/>
          <w:szCs w:val="28"/>
        </w:rPr>
      </w:pPr>
    </w:p>
    <w:p w:rsidR="00CA7283" w:rsidRDefault="00CA7283" w:rsidP="00CA7283">
      <w:pPr>
        <w:spacing w:after="0" w:line="240" w:lineRule="auto"/>
        <w:jc w:val="center"/>
        <w:rPr>
          <w:rFonts w:ascii="Times New Roman" w:eastAsia="Calibri" w:hAnsi="Times New Roman" w:cs="Times New Roman"/>
          <w:b/>
          <w:sz w:val="28"/>
          <w:szCs w:val="28"/>
        </w:rPr>
      </w:pPr>
    </w:p>
    <w:p w:rsidR="00CA7283" w:rsidRDefault="00CA7283" w:rsidP="00CA7283">
      <w:pPr>
        <w:spacing w:after="0" w:line="240" w:lineRule="auto"/>
        <w:jc w:val="center"/>
        <w:rPr>
          <w:rFonts w:ascii="Times New Roman" w:eastAsia="Calibri" w:hAnsi="Times New Roman" w:cs="Times New Roman"/>
          <w:b/>
          <w:sz w:val="28"/>
          <w:szCs w:val="28"/>
        </w:rPr>
      </w:pPr>
    </w:p>
    <w:p w:rsidR="00CA7283" w:rsidRDefault="00CA7283" w:rsidP="00CA7283">
      <w:pPr>
        <w:spacing w:after="0" w:line="240" w:lineRule="auto"/>
        <w:jc w:val="center"/>
        <w:rPr>
          <w:rFonts w:ascii="Times New Roman" w:eastAsia="Calibri" w:hAnsi="Times New Roman" w:cs="Times New Roman"/>
          <w:b/>
          <w:sz w:val="28"/>
          <w:szCs w:val="28"/>
        </w:rPr>
      </w:pPr>
    </w:p>
    <w:p w:rsidR="00CA7283" w:rsidRDefault="00CA7283" w:rsidP="00CA7283">
      <w:pPr>
        <w:spacing w:after="0" w:line="240" w:lineRule="auto"/>
        <w:jc w:val="center"/>
        <w:rPr>
          <w:rFonts w:ascii="Times New Roman" w:eastAsia="Calibri" w:hAnsi="Times New Roman" w:cs="Times New Roman"/>
          <w:b/>
          <w:sz w:val="28"/>
          <w:szCs w:val="28"/>
        </w:rPr>
      </w:pPr>
    </w:p>
    <w:p w:rsidR="00CA7283" w:rsidRDefault="00CA7283" w:rsidP="00CA7283">
      <w:pPr>
        <w:spacing w:after="0" w:line="240" w:lineRule="auto"/>
        <w:jc w:val="center"/>
        <w:rPr>
          <w:rFonts w:ascii="Times New Roman" w:eastAsia="Calibri" w:hAnsi="Times New Roman" w:cs="Times New Roman"/>
          <w:b/>
          <w:sz w:val="28"/>
          <w:szCs w:val="28"/>
        </w:rPr>
      </w:pPr>
    </w:p>
    <w:p w:rsidR="00CA7283" w:rsidRPr="00A056EB" w:rsidRDefault="00CA7283" w:rsidP="00CA7283">
      <w:pPr>
        <w:spacing w:after="0" w:line="240" w:lineRule="auto"/>
        <w:jc w:val="center"/>
        <w:rPr>
          <w:rFonts w:ascii="Times New Roman" w:eastAsia="Calibri" w:hAnsi="Times New Roman" w:cs="Times New Roman"/>
          <w:b/>
          <w:sz w:val="28"/>
          <w:szCs w:val="28"/>
        </w:rPr>
      </w:pPr>
      <w:r w:rsidRPr="00A056EB">
        <w:rPr>
          <w:rFonts w:ascii="Times New Roman" w:eastAsia="Calibri" w:hAnsi="Times New Roman" w:cs="Times New Roman"/>
          <w:b/>
          <w:sz w:val="28"/>
          <w:szCs w:val="28"/>
        </w:rPr>
        <w:t xml:space="preserve">г. </w:t>
      </w:r>
      <w:r w:rsidR="00713033">
        <w:rPr>
          <w:rFonts w:ascii="Times New Roman" w:eastAsia="Calibri" w:hAnsi="Times New Roman" w:cs="Times New Roman"/>
          <w:b/>
          <w:sz w:val="28"/>
          <w:szCs w:val="28"/>
        </w:rPr>
        <w:t>Горки</w:t>
      </w:r>
    </w:p>
    <w:p w:rsidR="00CA7283" w:rsidRPr="00A056EB" w:rsidRDefault="006A4180" w:rsidP="00CA728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дека</w:t>
      </w:r>
      <w:r w:rsidR="00CA7283">
        <w:rPr>
          <w:rFonts w:ascii="Times New Roman" w:eastAsia="Calibri" w:hAnsi="Times New Roman" w:cs="Times New Roman"/>
          <w:b/>
          <w:sz w:val="28"/>
          <w:szCs w:val="28"/>
        </w:rPr>
        <w:t>брь</w:t>
      </w:r>
      <w:r w:rsidR="00CA7283" w:rsidRPr="00A056EB">
        <w:rPr>
          <w:rFonts w:ascii="Times New Roman" w:eastAsia="Calibri" w:hAnsi="Times New Roman" w:cs="Times New Roman"/>
          <w:b/>
          <w:sz w:val="28"/>
          <w:szCs w:val="28"/>
        </w:rPr>
        <w:t xml:space="preserve"> 2024 г.</w:t>
      </w:r>
    </w:p>
    <w:p w:rsidR="006A4180" w:rsidRPr="00715BEE" w:rsidRDefault="006A4180" w:rsidP="006A4180">
      <w:pPr>
        <w:spacing w:after="0" w:line="240" w:lineRule="auto"/>
        <w:jc w:val="center"/>
        <w:rPr>
          <w:rFonts w:ascii="Times New Roman" w:hAnsi="Times New Roman" w:cs="Times New Roman"/>
          <w:b/>
          <w:sz w:val="28"/>
          <w:szCs w:val="28"/>
        </w:rPr>
      </w:pPr>
      <w:bookmarkStart w:id="0" w:name="_Hlk173940424"/>
      <w:r w:rsidRPr="00715BEE">
        <w:rPr>
          <w:rFonts w:ascii="Times New Roman" w:hAnsi="Times New Roman" w:cs="Times New Roman"/>
          <w:b/>
          <w:sz w:val="28"/>
          <w:szCs w:val="28"/>
        </w:rPr>
        <w:lastRenderedPageBreak/>
        <w:t>БЕЛАРУСЬ – СТРАНА МИРА И СОГЛАСИЯ</w:t>
      </w:r>
    </w:p>
    <w:p w:rsidR="006A4180" w:rsidRDefault="006A4180" w:rsidP="006A4180">
      <w:pPr>
        <w:widowControl w:val="0"/>
        <w:spacing w:after="0" w:line="240" w:lineRule="auto"/>
        <w:ind w:left="-142"/>
        <w:jc w:val="center"/>
        <w:rPr>
          <w:rFonts w:ascii="Times New Roman" w:hAnsi="Times New Roman" w:cs="Times New Roman"/>
          <w:i/>
          <w:szCs w:val="28"/>
        </w:rPr>
      </w:pPr>
    </w:p>
    <w:p w:rsidR="006A4180" w:rsidRPr="00715BEE" w:rsidRDefault="006A4180" w:rsidP="006A4180">
      <w:pPr>
        <w:widowControl w:val="0"/>
        <w:spacing w:after="0" w:line="240" w:lineRule="auto"/>
        <w:ind w:left="-142"/>
        <w:jc w:val="center"/>
        <w:rPr>
          <w:rFonts w:ascii="Times New Roman" w:hAnsi="Times New Roman" w:cs="Times New Roman"/>
          <w:i/>
          <w:szCs w:val="28"/>
        </w:rPr>
      </w:pPr>
      <w:r w:rsidRPr="00715BEE">
        <w:rPr>
          <w:rFonts w:ascii="Times New Roman" w:hAnsi="Times New Roman" w:cs="Times New Roman"/>
          <w:i/>
          <w:szCs w:val="28"/>
        </w:rPr>
        <w:t>Материал подготовлен</w:t>
      </w:r>
    </w:p>
    <w:p w:rsidR="006A4180" w:rsidRPr="00715BEE" w:rsidRDefault="006A4180" w:rsidP="006A4180">
      <w:pPr>
        <w:widowControl w:val="0"/>
        <w:spacing w:after="0" w:line="240" w:lineRule="auto"/>
        <w:ind w:left="-142"/>
        <w:jc w:val="center"/>
        <w:rPr>
          <w:rFonts w:ascii="Times New Roman" w:hAnsi="Times New Roman" w:cs="Times New Roman"/>
          <w:i/>
          <w:szCs w:val="28"/>
        </w:rPr>
      </w:pPr>
      <w:r w:rsidRPr="00715BEE">
        <w:rPr>
          <w:rFonts w:ascii="Times New Roman" w:hAnsi="Times New Roman" w:cs="Times New Roman"/>
          <w:i/>
          <w:szCs w:val="28"/>
        </w:rPr>
        <w:t>Академией управления при Президенте Республики Беларусь</w:t>
      </w:r>
    </w:p>
    <w:p w:rsidR="006A4180" w:rsidRPr="00715BEE" w:rsidRDefault="006A4180" w:rsidP="006A4180">
      <w:pPr>
        <w:widowControl w:val="0"/>
        <w:spacing w:after="0" w:line="240" w:lineRule="auto"/>
        <w:ind w:left="-142"/>
        <w:jc w:val="center"/>
        <w:rPr>
          <w:rFonts w:ascii="Times New Roman" w:hAnsi="Times New Roman" w:cs="Times New Roman"/>
          <w:i/>
          <w:szCs w:val="28"/>
        </w:rPr>
      </w:pPr>
      <w:r w:rsidRPr="00715BEE">
        <w:rPr>
          <w:rFonts w:ascii="Times New Roman" w:hAnsi="Times New Roman" w:cs="Times New Roman"/>
          <w:i/>
          <w:szCs w:val="28"/>
        </w:rPr>
        <w:t xml:space="preserve">на основе информации </w:t>
      </w:r>
    </w:p>
    <w:p w:rsidR="006A4180" w:rsidRPr="00715BEE" w:rsidRDefault="006A4180" w:rsidP="006A4180">
      <w:pPr>
        <w:widowControl w:val="0"/>
        <w:spacing w:after="0" w:line="240" w:lineRule="auto"/>
        <w:ind w:left="-142"/>
        <w:jc w:val="center"/>
        <w:rPr>
          <w:rFonts w:ascii="Times New Roman" w:hAnsi="Times New Roman" w:cs="Times New Roman"/>
          <w:i/>
          <w:szCs w:val="28"/>
        </w:rPr>
      </w:pPr>
      <w:r w:rsidRPr="00715BEE">
        <w:rPr>
          <w:rFonts w:ascii="Times New Roman" w:hAnsi="Times New Roman" w:cs="Times New Roman"/>
          <w:i/>
          <w:szCs w:val="28"/>
        </w:rPr>
        <w:t>Министерства внутренних дел, Министерства иностранных дел, Министерства юстиции, Государственного пограничного комитета, Уполномоченного по делам религий и национальностей Республики Беларусь, материалов государственных СМИ</w:t>
      </w:r>
    </w:p>
    <w:p w:rsidR="006A4180" w:rsidRPr="00715BEE" w:rsidRDefault="006A4180" w:rsidP="006A4180">
      <w:pPr>
        <w:spacing w:after="0" w:line="240" w:lineRule="auto"/>
        <w:ind w:firstLine="709"/>
        <w:jc w:val="both"/>
        <w:rPr>
          <w:rFonts w:ascii="Times New Roman" w:hAnsi="Times New Roman" w:cs="Times New Roman"/>
          <w:szCs w:val="28"/>
        </w:rPr>
      </w:pP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Государственный гимн Республики Беларусь в первой же своей строчке дает понимание того, кто мы с вами такие: </w:t>
      </w:r>
      <w:r w:rsidRPr="00715BEE">
        <w:rPr>
          <w:rFonts w:ascii="Times New Roman" w:hAnsi="Times New Roman" w:cs="Times New Roman"/>
          <w:b/>
          <w:i/>
          <w:sz w:val="28"/>
          <w:szCs w:val="28"/>
        </w:rPr>
        <w:t>”Мы, белорусы – мирные люди…“</w:t>
      </w:r>
      <w:r w:rsidRPr="00715BEE">
        <w:rPr>
          <w:rFonts w:ascii="Times New Roman" w:hAnsi="Times New Roman" w:cs="Times New Roman"/>
          <w:sz w:val="28"/>
          <w:szCs w:val="28"/>
        </w:rPr>
        <w:t>. Эти лаконичные и глубокие по смыслу и содержанию слова отражают душу, культурный и ментальный код нашего народа.</w:t>
      </w:r>
    </w:p>
    <w:p w:rsidR="006A4180" w:rsidRPr="00715BEE" w:rsidRDefault="006A4180" w:rsidP="006A4180">
      <w:pPr>
        <w:spacing w:after="0" w:line="240" w:lineRule="auto"/>
        <w:jc w:val="both"/>
        <w:rPr>
          <w:rFonts w:ascii="Times New Roman" w:hAnsi="Times New Roman" w:cs="Times New Roman"/>
          <w:i/>
          <w:sz w:val="28"/>
          <w:szCs w:val="28"/>
        </w:rPr>
      </w:pPr>
      <w:r w:rsidRPr="00715BEE">
        <w:rPr>
          <w:rFonts w:ascii="Times New Roman" w:hAnsi="Times New Roman" w:cs="Times New Roman"/>
          <w:b/>
          <w:i/>
          <w:sz w:val="28"/>
          <w:szCs w:val="28"/>
        </w:rPr>
        <w:t xml:space="preserve">Справочно: </w:t>
      </w:r>
      <w:r w:rsidRPr="00715BEE">
        <w:rPr>
          <w:rFonts w:ascii="Times New Roman" w:hAnsi="Times New Roman" w:cs="Times New Roman"/>
          <w:i/>
          <w:sz w:val="28"/>
          <w:szCs w:val="28"/>
        </w:rPr>
        <w:t xml:space="preserve">Для сравнения напомним первый куплет гимна Республики Польша: ”Еще Польша не погибла, если мы живы. Все, что отнято вражьей силой, </w:t>
      </w:r>
      <w:r w:rsidRPr="00715BEE">
        <w:rPr>
          <w:rFonts w:ascii="Times New Roman" w:hAnsi="Times New Roman" w:cs="Times New Roman"/>
          <w:b/>
          <w:i/>
          <w:sz w:val="28"/>
          <w:szCs w:val="28"/>
        </w:rPr>
        <w:t>саблею вернем</w:t>
      </w:r>
      <w:r w:rsidRPr="00715BEE">
        <w:rPr>
          <w:rFonts w:ascii="Times New Roman" w:hAnsi="Times New Roman" w:cs="Times New Roman"/>
          <w:i/>
          <w:sz w:val="28"/>
          <w:szCs w:val="28"/>
        </w:rPr>
        <w:t>…“.</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Мир – основа жизни, развития и процветания. Как сказал наш Президент А.Г.Лукашенко на торжественной церемонии чествования аграриев на фестивале-ярмарке ”Дажынкi-2024“ в г.Мосты, 2 ноября 2024 г.: </w:t>
      </w:r>
      <w:r w:rsidRPr="00715BEE">
        <w:rPr>
          <w:rFonts w:ascii="Times New Roman" w:hAnsi="Times New Roman" w:cs="Times New Roman"/>
          <w:b/>
          <w:i/>
          <w:sz w:val="28"/>
          <w:szCs w:val="28"/>
        </w:rPr>
        <w:t>”Мы все разные. Порой абсолютно разные. Но мы – единый белорусский народ. По праву земли, на которой вместе живем сейчас и на которой будут жить наши дети. И для этого мы сделаем все“</w:t>
      </w:r>
      <w:r w:rsidRPr="00715BEE">
        <w:rPr>
          <w:rFonts w:ascii="Times New Roman" w:hAnsi="Times New Roman" w:cs="Times New Roman"/>
          <w:i/>
          <w:sz w:val="28"/>
          <w:szCs w:val="28"/>
        </w:rPr>
        <w:t xml:space="preserve">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pacing w:val="-6"/>
          <w:sz w:val="28"/>
          <w:szCs w:val="28"/>
        </w:rPr>
        <w:t xml:space="preserve">Мы ведь и делаем все, правда? Учитель, врач, инженер или ученый – </w:t>
      </w:r>
      <w:r w:rsidRPr="00715BEE">
        <w:rPr>
          <w:rFonts w:ascii="Times New Roman" w:hAnsi="Times New Roman" w:cs="Times New Roman"/>
          <w:sz w:val="28"/>
          <w:szCs w:val="28"/>
        </w:rPr>
        <w:t xml:space="preserve">каждый из нас вкладывает частичку себя в общий результат. Самоотверженным трудом мы строим светлое будущее независимой и суверенной Беларуси, делаем все, чтобы она стала еще краше и комфортнее. </w:t>
      </w:r>
    </w:p>
    <w:p w:rsidR="006A4180" w:rsidRPr="00715BEE" w:rsidRDefault="006A4180" w:rsidP="006A4180">
      <w:pPr>
        <w:spacing w:after="0" w:line="240" w:lineRule="auto"/>
        <w:ind w:firstLine="709"/>
        <w:jc w:val="both"/>
        <w:rPr>
          <w:rFonts w:ascii="Times New Roman" w:hAnsi="Times New Roman" w:cs="Times New Roman"/>
          <w:b/>
          <w:sz w:val="28"/>
          <w:szCs w:val="28"/>
        </w:rPr>
      </w:pPr>
      <w:r w:rsidRPr="00715BEE">
        <w:rPr>
          <w:rFonts w:ascii="Times New Roman" w:hAnsi="Times New Roman" w:cs="Times New Roman"/>
          <w:b/>
          <w:sz w:val="28"/>
          <w:szCs w:val="28"/>
        </w:rPr>
        <w:t xml:space="preserve">Этноконфессиональный мир: белорусский рецепт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Нелегкая история белорусской земли навсегда запрограммировала народы, населяющие ее, исключительно на мирное сосуществование.  Белорусы, </w:t>
      </w:r>
      <w:r w:rsidRPr="00715BEE">
        <w:rPr>
          <w:rFonts w:ascii="Times New Roman" w:hAnsi="Times New Roman" w:cs="Times New Roman"/>
          <w:kern w:val="30"/>
          <w:sz w:val="28"/>
          <w:szCs w:val="28"/>
        </w:rPr>
        <w:t>русские, евреи, поляки, татары и представители многих других национальностей –</w:t>
      </w:r>
      <w:r w:rsidRPr="00715BEE">
        <w:rPr>
          <w:rFonts w:ascii="Times New Roman" w:hAnsi="Times New Roman" w:cs="Times New Roman"/>
          <w:sz w:val="28"/>
          <w:szCs w:val="28"/>
        </w:rPr>
        <w:t xml:space="preserve"> всегда жили в </w:t>
      </w:r>
      <w:r w:rsidRPr="00715BEE">
        <w:rPr>
          <w:rFonts w:ascii="Times New Roman" w:hAnsi="Times New Roman" w:cs="Times New Roman"/>
          <w:b/>
          <w:sz w:val="28"/>
          <w:szCs w:val="28"/>
        </w:rPr>
        <w:t>мире</w:t>
      </w:r>
      <w:r w:rsidRPr="00715BEE">
        <w:rPr>
          <w:rFonts w:ascii="Times New Roman" w:hAnsi="Times New Roman" w:cs="Times New Roman"/>
          <w:sz w:val="28"/>
          <w:szCs w:val="28"/>
        </w:rPr>
        <w:t xml:space="preserve"> и</w:t>
      </w:r>
      <w:r w:rsidRPr="00715BEE">
        <w:rPr>
          <w:rFonts w:ascii="Times New Roman" w:hAnsi="Times New Roman" w:cs="Times New Roman"/>
          <w:b/>
          <w:sz w:val="28"/>
          <w:szCs w:val="28"/>
        </w:rPr>
        <w:t xml:space="preserve"> согласии</w:t>
      </w:r>
      <w:r w:rsidRPr="00715BEE">
        <w:rPr>
          <w:rFonts w:ascii="Times New Roman" w:hAnsi="Times New Roman" w:cs="Times New Roman"/>
          <w:sz w:val="28"/>
          <w:szCs w:val="28"/>
        </w:rPr>
        <w:t>. Вместе делили и радость, и горе. Вместе гордились своими успехами и достижениями. Вместе преодолевали трудности и невзгоды.</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Не меньшее значение на нашу судьбу имело и географическое расположение. Не зря ведь Беларусь сравнивали и сравнивают с перекрестком – перекрестком военных, торговых, религиозных и иных путей, связывающих Запад с Востоком и Север с Югом.</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За последние 30 лет нам вместе удалось создать еще один сильный общепризнанный образ нашей республики – спокойной и тихой гавани голубых озер и рек, на берегах которых живут миролюбивые, красивые, трудолюбивые люди. Это уютный, гостеприимный дом для самых разных людей, в котором всегда обогреют и накормят, если ты сам пришел с миром.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Это страна, с территории которой и от народа которой никогда не исходили агрессия, насилие или вражда. Место отдыха и радушия, чтобы никто не ушел обиженным и всегда хотел вернуться вновь. И одновременно – партизанская республика, стоящая насмерть за свободу и независимость.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lastRenderedPageBreak/>
        <w:t>В годы Великой Отечественной войны в Беларуси плечом к плечу с нашими отцами и дедами сражались представители почти 70 национальностей, всеми силами приближая Великую Победу. Сегодня имена многих из них увековечены в названиях проспектов и улиц белорусских городов, в наших памятниках и мемориалах.</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Как сотни лет назад, так и сегодня наша земля открыта для приходящих с чистыми помыслами и миром. У нас в стране о людях судят по человеческим качествам, а не по национальной принадлежности или религиозным убеждениям. Вопрос о титульной нации или конфессии исключен самой жизнью.</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Именно поэтому конфессиональный мир и согласие – естественны и незыблемы. На территории страны зарегистрировано </w:t>
      </w:r>
      <w:r w:rsidRPr="00715BEE">
        <w:rPr>
          <w:rFonts w:ascii="Times New Roman" w:hAnsi="Times New Roman" w:cs="Times New Roman"/>
          <w:b/>
          <w:sz w:val="28"/>
          <w:szCs w:val="28"/>
        </w:rPr>
        <w:t xml:space="preserve">25 конфессий. </w:t>
      </w:r>
      <w:r w:rsidRPr="00715BEE">
        <w:rPr>
          <w:rFonts w:ascii="Times New Roman" w:hAnsi="Times New Roman" w:cs="Times New Roman"/>
          <w:sz w:val="28"/>
          <w:szCs w:val="28"/>
        </w:rPr>
        <w:t xml:space="preserve">Общая численность религиозных организаций в настоящее время превышает 3,5 тыс. </w:t>
      </w:r>
    </w:p>
    <w:p w:rsidR="006A4180" w:rsidRPr="00715BEE" w:rsidRDefault="006A4180" w:rsidP="006A4180">
      <w:pPr>
        <w:spacing w:after="0" w:line="240" w:lineRule="auto"/>
        <w:ind w:firstLine="709"/>
        <w:jc w:val="both"/>
        <w:rPr>
          <w:rFonts w:eastAsia="Calibri"/>
          <w:sz w:val="28"/>
          <w:szCs w:val="28"/>
        </w:rPr>
      </w:pPr>
      <w:r w:rsidRPr="00715BEE">
        <w:rPr>
          <w:rFonts w:ascii="Times New Roman" w:hAnsi="Times New Roman" w:cs="Times New Roman"/>
          <w:b/>
          <w:sz w:val="28"/>
          <w:szCs w:val="28"/>
        </w:rPr>
        <w:t>В Горецком районе</w:t>
      </w:r>
      <w:r w:rsidRPr="00715BEE">
        <w:rPr>
          <w:rFonts w:ascii="Times New Roman" w:hAnsi="Times New Roman" w:cs="Times New Roman"/>
          <w:sz w:val="28"/>
          <w:szCs w:val="28"/>
        </w:rPr>
        <w:t xml:space="preserve"> функционируют 10 религиозных общин, которые представлены конфессиями: Белорусской православной церковью (6 общин), Римской католической церковью, Христианами веры евангельской, Евангельскими христианами-баптистами (2 общины).</w:t>
      </w:r>
      <w:r w:rsidRPr="00715BEE">
        <w:rPr>
          <w:rFonts w:eastAsia="Calibri"/>
          <w:sz w:val="28"/>
          <w:szCs w:val="28"/>
        </w:rPr>
        <w:t xml:space="preserve">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Но мир и согласие не возникают сами по себе, это не подарок судьбы. Это результат общих усилий общества, государства, каждого из нас. Причем усилий ежедневных.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Вот почему </w:t>
      </w:r>
      <w:r w:rsidRPr="00715BEE">
        <w:rPr>
          <w:rFonts w:ascii="Times New Roman" w:hAnsi="Times New Roman" w:cs="Times New Roman"/>
          <w:b/>
          <w:sz w:val="28"/>
          <w:szCs w:val="28"/>
        </w:rPr>
        <w:t xml:space="preserve">поддержание </w:t>
      </w:r>
      <w:r w:rsidRPr="00715BEE">
        <w:rPr>
          <w:rFonts w:ascii="Times New Roman" w:hAnsi="Times New Roman" w:cs="Times New Roman"/>
          <w:sz w:val="28"/>
          <w:szCs w:val="28"/>
        </w:rPr>
        <w:t>межнационального и межконфессионального мира является одним из приоритетов государственной политики Республики Беларусь.</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Конституция страны гарантирует иностранным гражданам и лицам без гражданства те же права и свободы, что и нашим гражданам. Каждый имеет право сохранять свою национальную принадлежность, а оскорбление национального достоинства преследуется по закону.</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Подытожим: благодаря глубоким историческим традициям и уважению к другим религиям в Беларуси нет конфликтов на этнической и конфессиональной почве. У нас сохраняется взаимоуважительное отношение, основанное на равном положении различных этносов, людей разных вероисповеданий. Все мы – народ Республики Беларусь, живущий в мире и согласии.</w:t>
      </w:r>
    </w:p>
    <w:p w:rsidR="006A4180" w:rsidRPr="00715BEE" w:rsidRDefault="006A4180" w:rsidP="006A4180">
      <w:pPr>
        <w:spacing w:after="0" w:line="240" w:lineRule="auto"/>
        <w:ind w:firstLine="709"/>
        <w:jc w:val="both"/>
        <w:rPr>
          <w:rFonts w:ascii="Times New Roman" w:hAnsi="Times New Roman" w:cs="Times New Roman"/>
          <w:b/>
          <w:sz w:val="28"/>
          <w:szCs w:val="28"/>
        </w:rPr>
      </w:pPr>
      <w:r w:rsidRPr="00715BEE">
        <w:rPr>
          <w:rFonts w:ascii="Times New Roman" w:hAnsi="Times New Roman" w:cs="Times New Roman"/>
          <w:b/>
          <w:sz w:val="28"/>
          <w:szCs w:val="28"/>
        </w:rPr>
        <w:t>Общественное согласие как основа стабильного развития белорусского общества</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Эффективное и успешное развитие суверенной Беларуси требует общественного согласия и основанного на нем внутреннего единства.</w:t>
      </w:r>
    </w:p>
    <w:p w:rsidR="006A4180" w:rsidRPr="00715BEE" w:rsidRDefault="006A4180" w:rsidP="006A4180">
      <w:pPr>
        <w:spacing w:after="0" w:line="240" w:lineRule="auto"/>
        <w:ind w:firstLine="709"/>
        <w:jc w:val="both"/>
        <w:rPr>
          <w:rFonts w:ascii="Times New Roman" w:hAnsi="Times New Roman" w:cs="Times New Roman"/>
          <w:spacing w:val="-2"/>
          <w:sz w:val="28"/>
          <w:szCs w:val="28"/>
        </w:rPr>
      </w:pPr>
      <w:r w:rsidRPr="00715BEE">
        <w:rPr>
          <w:rFonts w:ascii="Times New Roman" w:hAnsi="Times New Roman" w:cs="Times New Roman"/>
          <w:sz w:val="28"/>
          <w:szCs w:val="28"/>
        </w:rPr>
        <w:t xml:space="preserve">Пожалуй, одним из самых ярких и очевидных свидетельств такого </w:t>
      </w:r>
      <w:r w:rsidRPr="00715BEE">
        <w:rPr>
          <w:rFonts w:ascii="Times New Roman" w:hAnsi="Times New Roman" w:cs="Times New Roman"/>
          <w:spacing w:val="-4"/>
          <w:sz w:val="28"/>
          <w:szCs w:val="28"/>
        </w:rPr>
        <w:t>согласия являются результаты республиканского референдума 27 февраля 2022 г. по вопросу внесения изме</w:t>
      </w:r>
      <w:r w:rsidRPr="00715BEE">
        <w:rPr>
          <w:rFonts w:ascii="Times New Roman" w:hAnsi="Times New Roman" w:cs="Times New Roman"/>
          <w:sz w:val="28"/>
          <w:szCs w:val="28"/>
        </w:rPr>
        <w:t xml:space="preserve">нений и дополнений в Конституцию Республики Беларусь. Подавляющее большинство белорусов (82,86%) отдали свои голоса за обновленную </w:t>
      </w:r>
      <w:r w:rsidRPr="00715BEE">
        <w:rPr>
          <w:rFonts w:ascii="Times New Roman" w:hAnsi="Times New Roman" w:cs="Times New Roman"/>
          <w:spacing w:val="-2"/>
          <w:sz w:val="28"/>
          <w:szCs w:val="28"/>
        </w:rPr>
        <w:t>модель государственного развития, в которой высшим представительным органом народовласт</w:t>
      </w:r>
      <w:r w:rsidRPr="00715BEE">
        <w:rPr>
          <w:rFonts w:ascii="Times New Roman" w:hAnsi="Times New Roman" w:cs="Times New Roman"/>
          <w:sz w:val="28"/>
          <w:szCs w:val="28"/>
        </w:rPr>
        <w:t>ия стало Всебелорусское народное собрание.</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На торжественной церемонии подписания Решения республиканского референдума 4 марта 2022 г. национальный лидер отметил: </w:t>
      </w:r>
      <w:r w:rsidRPr="00715BEE">
        <w:rPr>
          <w:rFonts w:ascii="Times New Roman" w:hAnsi="Times New Roman" w:cs="Times New Roman"/>
          <w:b/>
          <w:i/>
          <w:sz w:val="28"/>
          <w:szCs w:val="28"/>
        </w:rPr>
        <w:t xml:space="preserve">”В условиях </w:t>
      </w:r>
      <w:r w:rsidRPr="00715BEE">
        <w:rPr>
          <w:rFonts w:ascii="Times New Roman" w:hAnsi="Times New Roman" w:cs="Times New Roman"/>
          <w:b/>
          <w:i/>
          <w:sz w:val="28"/>
          <w:szCs w:val="28"/>
        </w:rPr>
        <w:lastRenderedPageBreak/>
        <w:t>напряженной международной обстановки, угроз нашему традиционному укладу жизни мы сделали серьезный шаг на пути укрепления суверенитета страны. Сделали его, опираясь на собственный опыт конституционного реформирования, беря под защиту исконные ценности, накопленные за многовековую историю белорусского народа. Народа, который в переломные моменты всегда делал выбор в пользу мира, созидания и укрепления основ нашей государственности“</w:t>
      </w:r>
      <w:r w:rsidRPr="00715BEE">
        <w:rPr>
          <w:rFonts w:ascii="Times New Roman" w:hAnsi="Times New Roman" w:cs="Times New Roman"/>
          <w:sz w:val="28"/>
          <w:szCs w:val="28"/>
        </w:rPr>
        <w:t>.</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Всебелорусское народное собрание – подлинно коллективный орган управления государством, когда сообща, </w:t>
      </w:r>
      <w:r w:rsidRPr="00715BEE">
        <w:rPr>
          <w:rFonts w:ascii="Times New Roman" w:hAnsi="Times New Roman" w:cs="Times New Roman"/>
          <w:iCs/>
          <w:sz w:val="28"/>
          <w:szCs w:val="28"/>
        </w:rPr>
        <w:t>вместе</w:t>
      </w:r>
      <w:r w:rsidRPr="00715BEE">
        <w:rPr>
          <w:rFonts w:ascii="Times New Roman" w:hAnsi="Times New Roman" w:cs="Times New Roman"/>
          <w:sz w:val="28"/>
          <w:szCs w:val="28"/>
        </w:rPr>
        <w:t xml:space="preserve"> определяются стратегические направления развития общества и государства.</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А еще результаты референдума стали свидетельством осознания белорусским обществом своей ответственности за судьбу страны. Показали, что обновленный Основной Закон действительно является реальным договором между властью и обществом о таком совершенствовании политической системы государства, которое отражает </w:t>
      </w:r>
      <w:r w:rsidRPr="00715BEE">
        <w:rPr>
          <w:rFonts w:ascii="Times New Roman" w:hAnsi="Times New Roman" w:cs="Times New Roman"/>
          <w:b/>
          <w:sz w:val="28"/>
          <w:szCs w:val="28"/>
        </w:rPr>
        <w:t>стремление и желание белорусского народа мирно и стабильно на конституционной основе развивать свою страну</w:t>
      </w:r>
      <w:r w:rsidRPr="00715BEE">
        <w:rPr>
          <w:rFonts w:ascii="Times New Roman" w:hAnsi="Times New Roman" w:cs="Times New Roman"/>
          <w:sz w:val="28"/>
          <w:szCs w:val="28"/>
        </w:rPr>
        <w:t xml:space="preserve">.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Пройдя испытания 2020 года, выдерживая давление беспрецедентных санкций, наша страна продолжает созидательное развитие, твердо расставляя приоритеты: мир и народное единство, сохранение исторической памяти и традиционных ценностей, добрососедство и смелые инициативы.</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Совершенствуются механизмы взаимодействия государства и гражданского общества. За последние годы мы наблюдаем заметный рост авторитета партий, активизацию общественных объединений, усиление роли простых граждан в жизни страны.</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Включение в состав делегатов ВНС представителей гражданского общества очередной раз свидетельствует, что только народ вправе решать, каким быть его будущему. Все это тем более важно, если не забывать про вызовы и угрозы национальной безопасности нашей страны.</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Единогласно, напомню, на заседании седьмого Всебелорусского народного собрания были приняты основополагающие документы по вопросам сохранения суверенитета и территориальной целостности Республики Беларусь – Концепция национальной безопасности и Военная доктрина.</w:t>
      </w:r>
    </w:p>
    <w:p w:rsidR="006A4180" w:rsidRPr="00715BEE" w:rsidRDefault="006A4180" w:rsidP="006A4180">
      <w:pPr>
        <w:spacing w:after="0" w:line="240" w:lineRule="auto"/>
        <w:ind w:firstLine="709"/>
        <w:jc w:val="both"/>
        <w:rPr>
          <w:rFonts w:ascii="Times New Roman" w:hAnsi="Times New Roman" w:cs="Times New Roman"/>
          <w:bCs/>
          <w:sz w:val="28"/>
          <w:szCs w:val="28"/>
        </w:rPr>
      </w:pPr>
      <w:r w:rsidRPr="00715BEE">
        <w:rPr>
          <w:rFonts w:ascii="Times New Roman" w:hAnsi="Times New Roman" w:cs="Times New Roman"/>
          <w:sz w:val="28"/>
          <w:szCs w:val="28"/>
        </w:rPr>
        <w:t xml:space="preserve">Не менее важно: проект новой редакции Концепции национальной безопасности </w:t>
      </w:r>
      <w:r w:rsidRPr="00715BEE">
        <w:rPr>
          <w:rFonts w:ascii="Times New Roman" w:hAnsi="Times New Roman" w:cs="Times New Roman"/>
          <w:b/>
          <w:sz w:val="28"/>
          <w:szCs w:val="28"/>
        </w:rPr>
        <w:t>был предварительно вынесен на общественное обсуждение</w:t>
      </w:r>
      <w:r w:rsidRPr="00715BEE">
        <w:rPr>
          <w:rFonts w:ascii="Times New Roman" w:hAnsi="Times New Roman" w:cs="Times New Roman"/>
          <w:bCs/>
          <w:sz w:val="28"/>
          <w:szCs w:val="28"/>
        </w:rPr>
        <w:t>.</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Все сделано для того, чтобы получить и обеспечить то самое общественное согласие.</w:t>
      </w:r>
    </w:p>
    <w:p w:rsidR="006A4180" w:rsidRPr="00715BEE" w:rsidRDefault="006A4180" w:rsidP="006A4180">
      <w:pPr>
        <w:spacing w:after="0" w:line="240" w:lineRule="auto"/>
        <w:ind w:firstLine="709"/>
        <w:jc w:val="both"/>
        <w:rPr>
          <w:rFonts w:ascii="Times New Roman" w:hAnsi="Times New Roman" w:cs="Times New Roman"/>
          <w:b/>
          <w:sz w:val="28"/>
          <w:szCs w:val="28"/>
        </w:rPr>
      </w:pPr>
      <w:r w:rsidRPr="00715BEE">
        <w:rPr>
          <w:rFonts w:ascii="Times New Roman" w:hAnsi="Times New Roman" w:cs="Times New Roman"/>
          <w:b/>
          <w:sz w:val="28"/>
          <w:szCs w:val="28"/>
        </w:rPr>
        <w:t>Гостеприимная Беларусь</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Беларусь – страна открытая. Именно наши открытость и радушие привлекают сотни тысяч гостей из самых разных уголков земного шара.</w:t>
      </w:r>
    </w:p>
    <w:p w:rsidR="006A4180" w:rsidRPr="00715BEE" w:rsidRDefault="006A4180" w:rsidP="006A4180">
      <w:pPr>
        <w:spacing w:after="0" w:line="240" w:lineRule="auto"/>
        <w:jc w:val="both"/>
        <w:rPr>
          <w:rFonts w:ascii="Times New Roman" w:hAnsi="Times New Roman" w:cs="Times New Roman"/>
          <w:i/>
          <w:sz w:val="28"/>
          <w:szCs w:val="28"/>
        </w:rPr>
      </w:pPr>
      <w:r w:rsidRPr="00715BEE">
        <w:rPr>
          <w:rFonts w:ascii="Times New Roman" w:hAnsi="Times New Roman" w:cs="Times New Roman"/>
          <w:b/>
          <w:i/>
          <w:sz w:val="28"/>
          <w:szCs w:val="28"/>
        </w:rPr>
        <w:t xml:space="preserve">Справочно: </w:t>
      </w:r>
      <w:r w:rsidRPr="00715BEE">
        <w:rPr>
          <w:rFonts w:ascii="Times New Roman" w:hAnsi="Times New Roman" w:cs="Times New Roman"/>
          <w:i/>
          <w:sz w:val="28"/>
          <w:szCs w:val="28"/>
        </w:rPr>
        <w:t xml:space="preserve">Численность иностранных граждан, посетивших Беларусь в составе организованных туристических групп в 2023 году, </w:t>
      </w:r>
      <w:r w:rsidRPr="00715BEE">
        <w:rPr>
          <w:rFonts w:ascii="Times New Roman" w:hAnsi="Times New Roman" w:cs="Times New Roman"/>
          <w:b/>
          <w:i/>
          <w:sz w:val="28"/>
          <w:szCs w:val="28"/>
        </w:rPr>
        <w:t>в 3,8 раза превысило</w:t>
      </w:r>
      <w:r w:rsidRPr="00715BEE">
        <w:rPr>
          <w:rFonts w:ascii="Times New Roman" w:hAnsi="Times New Roman" w:cs="Times New Roman"/>
          <w:i/>
          <w:sz w:val="28"/>
          <w:szCs w:val="28"/>
        </w:rPr>
        <w:t xml:space="preserve"> объем туристического потока в 2000 году. </w:t>
      </w:r>
      <w:r w:rsidRPr="00715BEE">
        <w:rPr>
          <w:rFonts w:ascii="Times New Roman" w:hAnsi="Times New Roman" w:cs="Times New Roman"/>
          <w:b/>
          <w:i/>
          <w:sz w:val="28"/>
          <w:szCs w:val="28"/>
        </w:rPr>
        <w:t>Общее число поездок организованных и индивидуальных туристов</w:t>
      </w:r>
      <w:r w:rsidRPr="00715BEE">
        <w:rPr>
          <w:rFonts w:ascii="Times New Roman" w:hAnsi="Times New Roman" w:cs="Times New Roman"/>
          <w:i/>
          <w:sz w:val="28"/>
          <w:szCs w:val="28"/>
        </w:rPr>
        <w:t xml:space="preserve"> на территорию нашей страны в 2023 году составило </w:t>
      </w:r>
      <w:r w:rsidRPr="00715BEE">
        <w:rPr>
          <w:rFonts w:ascii="Times New Roman" w:hAnsi="Times New Roman" w:cs="Times New Roman"/>
          <w:b/>
          <w:i/>
          <w:sz w:val="28"/>
          <w:szCs w:val="28"/>
        </w:rPr>
        <w:t>5,7 млн человек</w:t>
      </w:r>
      <w:r w:rsidRPr="00715BEE">
        <w:rPr>
          <w:rFonts w:ascii="Times New Roman" w:hAnsi="Times New Roman" w:cs="Times New Roman"/>
          <w:i/>
          <w:sz w:val="28"/>
          <w:szCs w:val="28"/>
        </w:rPr>
        <w:t>.</w:t>
      </w:r>
    </w:p>
    <w:p w:rsidR="006A4180" w:rsidRPr="00715BEE" w:rsidRDefault="006A4180" w:rsidP="006A4180">
      <w:pPr>
        <w:spacing w:after="0" w:line="240" w:lineRule="auto"/>
        <w:jc w:val="both"/>
        <w:rPr>
          <w:rFonts w:ascii="Times New Roman" w:hAnsi="Times New Roman" w:cs="Times New Roman"/>
          <w:i/>
          <w:sz w:val="28"/>
          <w:szCs w:val="28"/>
        </w:rPr>
      </w:pPr>
      <w:r w:rsidRPr="00715BEE">
        <w:rPr>
          <w:rFonts w:ascii="Times New Roman" w:hAnsi="Times New Roman" w:cs="Times New Roman"/>
          <w:i/>
          <w:sz w:val="28"/>
          <w:szCs w:val="28"/>
        </w:rPr>
        <w:lastRenderedPageBreak/>
        <w:t xml:space="preserve">Экспорт туристических услуг в Республике Беларусь в 2023 году в сравнении с 2005 годом </w:t>
      </w:r>
      <w:r w:rsidRPr="00715BEE">
        <w:rPr>
          <w:rFonts w:ascii="Times New Roman" w:hAnsi="Times New Roman" w:cs="Times New Roman"/>
          <w:b/>
          <w:i/>
          <w:sz w:val="28"/>
          <w:szCs w:val="28"/>
        </w:rPr>
        <w:t>вырос почти в 10 раз</w:t>
      </w:r>
      <w:r w:rsidRPr="00715BEE">
        <w:rPr>
          <w:rFonts w:ascii="Times New Roman" w:hAnsi="Times New Roman" w:cs="Times New Roman"/>
          <w:i/>
          <w:sz w:val="28"/>
          <w:szCs w:val="28"/>
        </w:rPr>
        <w:t>.</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Есть такой </w:t>
      </w:r>
      <w:r w:rsidRPr="00715BEE">
        <w:rPr>
          <w:rFonts w:ascii="Times New Roman" w:hAnsi="Times New Roman" w:cs="Times New Roman"/>
          <w:b/>
          <w:sz w:val="28"/>
          <w:szCs w:val="28"/>
        </w:rPr>
        <w:t>рейтинг самых гостеприимных стран мира</w:t>
      </w:r>
      <w:r w:rsidRPr="00715BEE">
        <w:rPr>
          <w:rFonts w:ascii="Times New Roman" w:hAnsi="Times New Roman" w:cs="Times New Roman"/>
          <w:sz w:val="28"/>
          <w:szCs w:val="28"/>
        </w:rPr>
        <w:t xml:space="preserve"> Welcoming Countries Rank – 2024, в котором главный критерий оценки –  возможность безвизового режима и оформления визы в аэропорту. В этом рейтинге </w:t>
      </w:r>
      <w:r w:rsidRPr="00715BEE">
        <w:rPr>
          <w:rFonts w:ascii="Times New Roman" w:hAnsi="Times New Roman" w:cs="Times New Roman"/>
          <w:b/>
          <w:sz w:val="28"/>
          <w:szCs w:val="28"/>
        </w:rPr>
        <w:t>Беларусь находится на 56‑м</w:t>
      </w:r>
      <w:r w:rsidRPr="00715BEE">
        <w:rPr>
          <w:rFonts w:ascii="Times New Roman" w:hAnsi="Times New Roman" w:cs="Times New Roman"/>
          <w:sz w:val="28"/>
          <w:szCs w:val="28"/>
        </w:rPr>
        <w:t xml:space="preserve"> месте среди </w:t>
      </w:r>
      <w:r w:rsidRPr="00715BEE">
        <w:rPr>
          <w:rFonts w:ascii="Times New Roman" w:hAnsi="Times New Roman" w:cs="Times New Roman"/>
          <w:b/>
          <w:sz w:val="28"/>
          <w:szCs w:val="28"/>
        </w:rPr>
        <w:t>198 стран</w:t>
      </w:r>
      <w:r w:rsidRPr="00715BEE">
        <w:rPr>
          <w:rFonts w:ascii="Times New Roman" w:hAnsi="Times New Roman" w:cs="Times New Roman"/>
          <w:sz w:val="28"/>
          <w:szCs w:val="28"/>
        </w:rPr>
        <w:t xml:space="preserve">, </w:t>
      </w:r>
      <w:r w:rsidRPr="00715BEE">
        <w:rPr>
          <w:rFonts w:ascii="Times New Roman" w:hAnsi="Times New Roman" w:cs="Times New Roman"/>
          <w:spacing w:val="-2"/>
          <w:sz w:val="28"/>
          <w:szCs w:val="28"/>
        </w:rPr>
        <w:t>опережая Великобританию (57-е место), Канаду (79-е), Австралию (80-е), США (81-е) и многие другие страны</w:t>
      </w:r>
      <w:r w:rsidRPr="00715BEE">
        <w:rPr>
          <w:rFonts w:ascii="Times New Roman" w:hAnsi="Times New Roman" w:cs="Times New Roman"/>
          <w:sz w:val="28"/>
          <w:szCs w:val="28"/>
        </w:rPr>
        <w:t xml:space="preserve"> мира.</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b/>
          <w:sz w:val="28"/>
          <w:szCs w:val="28"/>
        </w:rPr>
        <w:t>Беларусь гостеприимно открывает границы, подтверждая тем самым стремление к сохранению добрососедских отношений</w:t>
      </w:r>
      <w:r w:rsidRPr="00715BEE">
        <w:rPr>
          <w:rFonts w:ascii="Times New Roman" w:hAnsi="Times New Roman" w:cs="Times New Roman"/>
          <w:sz w:val="28"/>
          <w:szCs w:val="28"/>
        </w:rPr>
        <w:t>. В ответ на давление и откровенно недружественное поведение со стороны ряда стран коллективного Запада мы ввели безвизовый порядок въезда для жителей 38 европейских государств.</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Уместным будет привести пример совершенно иного порядка. Тревожные вести продолжают приходить из соседней Польши. Все чаще обычные белорусы, приехавшие учиться или работать, сталкиваются с открытой агрессией со стороны поляков. Уже </w:t>
      </w:r>
      <w:r w:rsidRPr="00715BEE">
        <w:rPr>
          <w:rFonts w:ascii="Times New Roman" w:hAnsi="Times New Roman" w:cs="Times New Roman"/>
          <w:spacing w:val="-8"/>
          <w:sz w:val="28"/>
          <w:szCs w:val="28"/>
        </w:rPr>
        <w:t xml:space="preserve">несколько </w:t>
      </w:r>
      <w:r w:rsidRPr="00715BEE">
        <w:rPr>
          <w:rFonts w:ascii="Times New Roman" w:hAnsi="Times New Roman" w:cs="Times New Roman"/>
          <w:spacing w:val="-2"/>
          <w:sz w:val="28"/>
          <w:szCs w:val="28"/>
        </w:rPr>
        <w:t>месяцев с информационной повестки не уходит тема откровенны</w:t>
      </w:r>
      <w:r w:rsidRPr="00715BEE">
        <w:rPr>
          <w:rFonts w:ascii="Times New Roman" w:hAnsi="Times New Roman" w:cs="Times New Roman"/>
          <w:spacing w:val="-8"/>
          <w:sz w:val="28"/>
          <w:szCs w:val="28"/>
        </w:rPr>
        <w:t xml:space="preserve">х </w:t>
      </w:r>
      <w:r w:rsidRPr="00715BEE">
        <w:rPr>
          <w:rFonts w:ascii="Times New Roman" w:hAnsi="Times New Roman" w:cs="Times New Roman"/>
          <w:spacing w:val="-6"/>
          <w:sz w:val="28"/>
          <w:szCs w:val="28"/>
        </w:rPr>
        <w:t>издевательств, буллинга белорусских детей в учебных заведениях.</w:t>
      </w:r>
      <w:r w:rsidRPr="00715BEE">
        <w:rPr>
          <w:rFonts w:ascii="Times New Roman" w:hAnsi="Times New Roman" w:cs="Times New Roman"/>
          <w:sz w:val="28"/>
          <w:szCs w:val="28"/>
        </w:rPr>
        <w:t xml:space="preserve">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А кто из присутствующих не слышал об изнасилованной в центре Варшавы молодой белоруске, умершей через несколько дней, не приходя в сознание? Кстати, суд над обвиняемым 23-летним поляком </w:t>
      </w:r>
      <w:r w:rsidRPr="00715BEE">
        <w:rPr>
          <w:rFonts w:ascii="Times New Roman" w:hAnsi="Times New Roman" w:cs="Times New Roman"/>
          <w:spacing w:val="-4"/>
          <w:sz w:val="28"/>
          <w:szCs w:val="28"/>
        </w:rPr>
        <w:t xml:space="preserve">все еще продолжается и очень интересно, какой вердикт будет в итоге вынесен.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Можно себе только представить всю гамму переживаний белорусских родителей, отправивших своих детей учиться в Польшу.</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При этом обращает на себя внимание очень важный аспект – </w:t>
      </w:r>
      <w:r w:rsidRPr="00715BEE">
        <w:rPr>
          <w:rFonts w:ascii="Times New Roman" w:hAnsi="Times New Roman" w:cs="Times New Roman"/>
          <w:b/>
          <w:sz w:val="28"/>
          <w:szCs w:val="28"/>
        </w:rPr>
        <w:t>указанные примеры агрессии происходят в подавляющем числе случаев на почве национальной неприязни</w:t>
      </w:r>
      <w:r w:rsidRPr="00715BEE">
        <w:rPr>
          <w:rFonts w:ascii="Times New Roman" w:hAnsi="Times New Roman" w:cs="Times New Roman"/>
          <w:sz w:val="28"/>
          <w:szCs w:val="28"/>
        </w:rPr>
        <w:t xml:space="preserve">, что особо не скрывается </w:t>
      </w:r>
      <w:r w:rsidRPr="00715BEE">
        <w:rPr>
          <w:rFonts w:ascii="Times New Roman" w:hAnsi="Times New Roman" w:cs="Times New Roman"/>
          <w:spacing w:val="-6"/>
          <w:sz w:val="28"/>
          <w:szCs w:val="28"/>
        </w:rPr>
        <w:t>и в самой Польше. В связи с этим совершенно непонятны продолжающиеся призывы польской стороны к наш</w:t>
      </w:r>
      <w:r w:rsidRPr="00715BEE">
        <w:rPr>
          <w:rFonts w:ascii="Times New Roman" w:hAnsi="Times New Roman" w:cs="Times New Roman"/>
          <w:sz w:val="28"/>
          <w:szCs w:val="28"/>
        </w:rPr>
        <w:t>ей молодежи приезжать и получать образование в местных университетах.</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А теперь позвольте вопрос: можете ли вы что-либо подобное представить в Беларуси? Сама мысль звучит абсурдно. К нам приезжают десятки тысяч молодых людей от Китая и Венесуэлы до Азербайджана и Камеруна и чувствуют себя не просто в безопасности, а как дома.</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Добавим и вот что: на нашей гостеприимной земле нашли свой дом сотни тысяч украинцев. С момента начала конфликта через границу Беларуси с ЕС в нашу страну переместилось более 270 тыс. жителей соседней страны, которым предоставляется необходимая помощь. Специальным решением руководства страны они практически уравнены в правах с белорусскими гражданами. Кто-нибудь из других стран принял такие решения?! Ответ известен. При этом наша страна несет эту нагрузку самостоятельно. Но вместо содействия по данному вопросу мы получаем лишь санкции.</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Беларусь всегда открыта к диалогу и выступает с позиции здравого смысла и национальных интересов.</w:t>
      </w:r>
    </w:p>
    <w:p w:rsidR="006A4180" w:rsidRPr="00715BEE" w:rsidRDefault="006A4180" w:rsidP="006A4180">
      <w:pPr>
        <w:spacing w:after="0" w:line="240" w:lineRule="auto"/>
        <w:ind w:firstLine="709"/>
        <w:jc w:val="both"/>
        <w:rPr>
          <w:rFonts w:ascii="Times New Roman" w:hAnsi="Times New Roman" w:cs="Times New Roman"/>
          <w:b/>
          <w:sz w:val="28"/>
          <w:szCs w:val="28"/>
        </w:rPr>
      </w:pPr>
      <w:r w:rsidRPr="00715BEE">
        <w:rPr>
          <w:rFonts w:ascii="Times New Roman" w:hAnsi="Times New Roman" w:cs="Times New Roman"/>
          <w:b/>
          <w:sz w:val="28"/>
          <w:szCs w:val="28"/>
        </w:rPr>
        <w:t>Миролюбивая внешняя политика Беларуси</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lastRenderedPageBreak/>
        <w:t>Сплоченность и единство, нацеленность на мир и согласие внутри страны очевидным образом проецируются на нашу стратегию внешней политики.</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Еще в далеком 1945 году наша республика стала одной из стран-основательниц Организации Объединенных Наций. Это было знаком признания мировым сообществом вклада белорусов в победу в самой страшной войне в истории человечества. Ведь цену миру мы знаем, как никакой иной народ на Земле.</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b/>
          <w:sz w:val="28"/>
          <w:szCs w:val="28"/>
        </w:rPr>
        <w:t>Республика</w:t>
      </w:r>
      <w:r w:rsidRPr="00715BEE">
        <w:rPr>
          <w:rFonts w:ascii="Times New Roman" w:hAnsi="Times New Roman" w:cs="Times New Roman"/>
          <w:sz w:val="28"/>
          <w:szCs w:val="28"/>
        </w:rPr>
        <w:t xml:space="preserve"> </w:t>
      </w:r>
      <w:r w:rsidRPr="00715BEE">
        <w:rPr>
          <w:rFonts w:ascii="Times New Roman" w:hAnsi="Times New Roman" w:cs="Times New Roman"/>
          <w:b/>
          <w:sz w:val="28"/>
          <w:szCs w:val="28"/>
        </w:rPr>
        <w:t xml:space="preserve">Беларусь является автором ряда предложений, направленных на укрепление глобальной и региональной безопасности. </w:t>
      </w:r>
      <w:r w:rsidRPr="00715BEE">
        <w:rPr>
          <w:rFonts w:ascii="Times New Roman" w:hAnsi="Times New Roman" w:cs="Times New Roman"/>
          <w:sz w:val="28"/>
          <w:szCs w:val="28"/>
        </w:rPr>
        <w:t>Еще будучи в составе СССР, Беларусь регулярно инициировала принятие Генеральной Ассамблеей ООН резолюции ”Запрещение разработки и производства новых видов оружия массового уничтожения и новых систем такого оружия: доклад Конференции по разоружению“.</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В 2017 году Беларусь выдвинула </w:t>
      </w:r>
      <w:r w:rsidRPr="00715BEE">
        <w:rPr>
          <w:rFonts w:ascii="Times New Roman" w:hAnsi="Times New Roman" w:cs="Times New Roman"/>
          <w:b/>
          <w:sz w:val="28"/>
          <w:szCs w:val="28"/>
        </w:rPr>
        <w:t>инициативу о возобновлении широкого международного диалога по укреплению мер доверия, безопасности и сотрудничества в Европе</w:t>
      </w:r>
      <w:r w:rsidRPr="00715BEE">
        <w:rPr>
          <w:rFonts w:ascii="Times New Roman" w:hAnsi="Times New Roman" w:cs="Times New Roman"/>
          <w:sz w:val="28"/>
          <w:szCs w:val="28"/>
        </w:rPr>
        <w:t>.</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3 сентября 2019 г. А.Г.Лукашенко выступил с </w:t>
      </w:r>
      <w:r w:rsidRPr="00715BEE">
        <w:rPr>
          <w:rFonts w:ascii="Times New Roman" w:hAnsi="Times New Roman" w:cs="Times New Roman"/>
          <w:b/>
          <w:sz w:val="28"/>
          <w:szCs w:val="28"/>
        </w:rPr>
        <w:t>инициативами о разработке декларации ответственных стран о неразмещении ракет средней и меньшей дальности</w:t>
      </w:r>
      <w:r w:rsidRPr="00715BEE">
        <w:rPr>
          <w:rFonts w:ascii="Times New Roman" w:hAnsi="Times New Roman" w:cs="Times New Roman"/>
          <w:sz w:val="28"/>
          <w:szCs w:val="28"/>
        </w:rPr>
        <w:t xml:space="preserve"> (РСМД) в Европе. А также о </w:t>
      </w:r>
      <w:r w:rsidRPr="00715BEE">
        <w:rPr>
          <w:rFonts w:ascii="Times New Roman" w:hAnsi="Times New Roman" w:cs="Times New Roman"/>
          <w:b/>
          <w:sz w:val="28"/>
          <w:szCs w:val="28"/>
        </w:rPr>
        <w:t>создании ”пояса цифрового добрососедства“</w:t>
      </w:r>
      <w:r w:rsidRPr="00715BEE">
        <w:rPr>
          <w:rFonts w:ascii="Times New Roman" w:hAnsi="Times New Roman" w:cs="Times New Roman"/>
          <w:sz w:val="28"/>
          <w:szCs w:val="28"/>
        </w:rPr>
        <w:t xml:space="preserve"> с целью минимизации вызовов и угроз в виртуальном пространстве.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Широко известны мирные инициативы Минска по урегулированию украинского кризиса. Именно </w:t>
      </w:r>
      <w:r w:rsidRPr="00715BEE">
        <w:rPr>
          <w:rFonts w:ascii="Times New Roman" w:hAnsi="Times New Roman" w:cs="Times New Roman"/>
          <w:b/>
          <w:sz w:val="28"/>
          <w:szCs w:val="28"/>
        </w:rPr>
        <w:t>на белорусской земле были подписаны Минские соглашения</w:t>
      </w:r>
      <w:r w:rsidRPr="00715BEE">
        <w:rPr>
          <w:rFonts w:ascii="Times New Roman" w:hAnsi="Times New Roman" w:cs="Times New Roman"/>
          <w:sz w:val="28"/>
          <w:szCs w:val="28"/>
        </w:rPr>
        <w:t xml:space="preserve">, которые позволили продлить мир на Украине на 8 лет.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В октябре 2023 г. и в октябре–ноябре 2024 г. в г.Минске прошли </w:t>
      </w:r>
      <w:r w:rsidRPr="00715BEE">
        <w:rPr>
          <w:rFonts w:ascii="Times New Roman" w:hAnsi="Times New Roman" w:cs="Times New Roman"/>
          <w:b/>
          <w:sz w:val="28"/>
          <w:szCs w:val="28"/>
          <w:lang w:val="en-US"/>
        </w:rPr>
        <w:t>I</w:t>
      </w:r>
      <w:r w:rsidRPr="00715BEE">
        <w:rPr>
          <w:rFonts w:ascii="Times New Roman" w:hAnsi="Times New Roman" w:cs="Times New Roman"/>
          <w:b/>
          <w:sz w:val="28"/>
          <w:szCs w:val="28"/>
        </w:rPr>
        <w:t xml:space="preserve"> и </w:t>
      </w:r>
      <w:r w:rsidRPr="00715BEE">
        <w:rPr>
          <w:rFonts w:ascii="Times New Roman" w:hAnsi="Times New Roman" w:cs="Times New Roman"/>
          <w:b/>
          <w:sz w:val="28"/>
          <w:szCs w:val="28"/>
          <w:lang w:val="en-US"/>
        </w:rPr>
        <w:t>II</w:t>
      </w:r>
      <w:r w:rsidRPr="00715BEE">
        <w:rPr>
          <w:rFonts w:ascii="Times New Roman" w:hAnsi="Times New Roman" w:cs="Times New Roman"/>
          <w:b/>
          <w:sz w:val="28"/>
          <w:szCs w:val="28"/>
        </w:rPr>
        <w:t xml:space="preserve"> международные конференции по евразийской безопасности</w:t>
      </w:r>
      <w:r w:rsidRPr="00715BEE">
        <w:rPr>
          <w:rFonts w:ascii="Times New Roman" w:hAnsi="Times New Roman" w:cs="Times New Roman"/>
          <w:sz w:val="28"/>
          <w:szCs w:val="28"/>
        </w:rPr>
        <w:t>. Начата разработка ”Евразийской хартии многообразия и многополярности в XXI веке“.</w:t>
      </w:r>
    </w:p>
    <w:p w:rsidR="006A4180" w:rsidRPr="00715BEE" w:rsidRDefault="006A4180" w:rsidP="006A4180">
      <w:pPr>
        <w:spacing w:after="0" w:line="240" w:lineRule="auto"/>
        <w:ind w:firstLine="709"/>
        <w:jc w:val="both"/>
        <w:rPr>
          <w:rFonts w:ascii="Times New Roman" w:hAnsi="Times New Roman" w:cs="Times New Roman"/>
          <w:b/>
          <w:sz w:val="28"/>
          <w:szCs w:val="28"/>
        </w:rPr>
      </w:pPr>
      <w:r w:rsidRPr="00715BEE">
        <w:rPr>
          <w:rFonts w:ascii="Times New Roman" w:hAnsi="Times New Roman" w:cs="Times New Roman"/>
          <w:sz w:val="28"/>
          <w:szCs w:val="28"/>
        </w:rPr>
        <w:t xml:space="preserve">Все эти инициативы направлены на создание неделимой, всеобъемлющей архитектуры безопасности, в рамках которой должны мирно сосуществовать все государства и народы. Одновременно они свидетельствуют, что </w:t>
      </w:r>
      <w:r w:rsidRPr="00715BEE">
        <w:rPr>
          <w:rFonts w:ascii="Times New Roman" w:hAnsi="Times New Roman" w:cs="Times New Roman"/>
          <w:b/>
          <w:bCs/>
          <w:sz w:val="28"/>
          <w:szCs w:val="28"/>
        </w:rPr>
        <w:t>Беларусь находится в центре большого геополитического процесса, целью которого является создание нового миропорядка</w:t>
      </w:r>
      <w:r w:rsidRPr="00715BEE">
        <w:rPr>
          <w:rFonts w:ascii="Times New Roman" w:hAnsi="Times New Roman" w:cs="Times New Roman"/>
          <w:bCs/>
          <w:sz w:val="28"/>
          <w:szCs w:val="28"/>
        </w:rPr>
        <w:t>.</w:t>
      </w:r>
      <w:r w:rsidRPr="00715BEE">
        <w:rPr>
          <w:rFonts w:ascii="Times New Roman" w:hAnsi="Times New Roman" w:cs="Times New Roman"/>
          <w:b/>
          <w:bCs/>
          <w:sz w:val="28"/>
          <w:szCs w:val="28"/>
        </w:rPr>
        <w:t> </w:t>
      </w:r>
    </w:p>
    <w:p w:rsidR="006A4180" w:rsidRPr="00715BEE" w:rsidRDefault="006A4180" w:rsidP="006A4180">
      <w:pPr>
        <w:spacing w:after="0" w:line="240" w:lineRule="auto"/>
        <w:ind w:firstLine="709"/>
        <w:jc w:val="both"/>
        <w:rPr>
          <w:rFonts w:ascii="Times New Roman" w:hAnsi="Times New Roman" w:cs="Times New Roman"/>
          <w:b/>
          <w:sz w:val="28"/>
          <w:szCs w:val="28"/>
        </w:rPr>
      </w:pPr>
      <w:r w:rsidRPr="00715BEE">
        <w:rPr>
          <w:rFonts w:ascii="Times New Roman" w:hAnsi="Times New Roman" w:cs="Times New Roman"/>
          <w:iCs/>
          <w:sz w:val="28"/>
          <w:szCs w:val="28"/>
        </w:rPr>
        <w:t xml:space="preserve">В этой связи уместно процитировать фрагмент выступления Александра Григорьевича Лукашенко 31 октября 2024 г. на II Минской международной конференции по евразийской безопасности: </w:t>
      </w:r>
      <w:r w:rsidRPr="00715BEE">
        <w:rPr>
          <w:rFonts w:ascii="Times New Roman" w:hAnsi="Times New Roman" w:cs="Times New Roman"/>
          <w:b/>
          <w:iCs/>
          <w:sz w:val="28"/>
          <w:szCs w:val="28"/>
        </w:rPr>
        <w:t>”</w:t>
      </w:r>
      <w:r w:rsidRPr="00715BEE">
        <w:rPr>
          <w:rFonts w:ascii="Times New Roman" w:hAnsi="Times New Roman" w:cs="Times New Roman"/>
          <w:b/>
          <w:i/>
          <w:iCs/>
          <w:sz w:val="28"/>
          <w:szCs w:val="28"/>
        </w:rPr>
        <w:t>Как правило, говоря о безопасности, подразумевают гарантии защиты от посягательств на свою территорию. Однако всеобъемлющая безопасность по определению должна давать гарантии государствам не только в военной сфере, но и в политической, экономической, информационной и иных. Если смотреть под таким углом, становится очевидным масштаб охватившего планету кризиса“</w:t>
      </w:r>
      <w:r w:rsidRPr="00715BEE">
        <w:rPr>
          <w:rFonts w:ascii="Times New Roman" w:hAnsi="Times New Roman" w:cs="Times New Roman"/>
          <w:i/>
          <w:iCs/>
          <w:sz w:val="28"/>
          <w:szCs w:val="28"/>
        </w:rPr>
        <w:t>.</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Вот о масштабе мирового кризиса давайте поговорим подробнее.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Нежелание США и их союзников отказаться от претензий на глобальное доминирование приводит к </w:t>
      </w:r>
      <w:r w:rsidRPr="00715BEE">
        <w:rPr>
          <w:rFonts w:ascii="Times New Roman" w:hAnsi="Times New Roman" w:cs="Times New Roman"/>
          <w:b/>
          <w:sz w:val="28"/>
          <w:szCs w:val="28"/>
        </w:rPr>
        <w:t>обострению геополитического соперничества между странами Запада и Глобальным Большинством</w:t>
      </w:r>
      <w:r w:rsidRPr="00715BEE">
        <w:rPr>
          <w:rFonts w:ascii="Times New Roman" w:hAnsi="Times New Roman" w:cs="Times New Roman"/>
          <w:sz w:val="28"/>
          <w:szCs w:val="28"/>
        </w:rPr>
        <w:t>.</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lastRenderedPageBreak/>
        <w:t xml:space="preserve">Западное меньшинство фактически ведет гибридные войны со всеми, кто пытается самостоятельно определять свою внешнюю и внутреннюю политику, кто не готов беспрекословно встраиваться в навязываемый извне ”порядок“.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Отдельными государствами, претендующими на доминирование в мире, предпринимаются настойчивые усилия поставить под контроль принятие решений в рамках ключевых универсальных и специализированных международных организаций.</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Налицо опасные </w:t>
      </w:r>
      <w:r w:rsidRPr="00715BEE">
        <w:rPr>
          <w:rFonts w:ascii="Times New Roman" w:hAnsi="Times New Roman" w:cs="Times New Roman"/>
          <w:b/>
          <w:sz w:val="28"/>
          <w:szCs w:val="28"/>
        </w:rPr>
        <w:t>признаки разрушения и без того хрупкой системы международной безопасности</w:t>
      </w:r>
      <w:r w:rsidRPr="00715BEE">
        <w:rPr>
          <w:rFonts w:ascii="Times New Roman" w:hAnsi="Times New Roman" w:cs="Times New Roman"/>
          <w:sz w:val="28"/>
          <w:szCs w:val="28"/>
        </w:rPr>
        <w:t xml:space="preserve">. Ключевые международные договоры в сфере разоружения и контроля над вооружениями игнорируются.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Все большему количеству стран мира становится понятно, что дальше так продолжаться не может. Поэтому противники гегемонии объединяются с целью противостояния такой антинародной политике.</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b/>
          <w:sz w:val="28"/>
          <w:szCs w:val="28"/>
        </w:rPr>
        <w:t>Активизируются процессы регионализации и формирования новых центров силы</w:t>
      </w:r>
      <w:r w:rsidRPr="00715BEE">
        <w:rPr>
          <w:rFonts w:ascii="Times New Roman" w:hAnsi="Times New Roman" w:cs="Times New Roman"/>
          <w:sz w:val="28"/>
          <w:szCs w:val="28"/>
        </w:rPr>
        <w:t xml:space="preserve">, таких как БРИКС и ШОС.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Республика Беларусь заинтересована в равноправных отношениях, во взаимовыгодном сотрудничестве, в наращивании торгово-экономических связей и гуманитарных обменов со всеми без исключения странами. И в первую очередь, как понятно и логично, – с ближайшими соседями. </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 xml:space="preserve">Однако пока продолжается ”горячая“ фаза конфликта на Украине, трудно рассчитывать на позитивные сдвиги в отношениях Беларуси с целым рядом стран, включая и наших соседей на западных рубежах. Но мы смотрим на перспективу. Рано или поздно там возобладает понимание, что </w:t>
      </w:r>
      <w:r w:rsidRPr="00715BEE">
        <w:rPr>
          <w:rFonts w:ascii="Times New Roman" w:hAnsi="Times New Roman" w:cs="Times New Roman"/>
          <w:b/>
          <w:bCs/>
          <w:sz w:val="28"/>
          <w:szCs w:val="28"/>
        </w:rPr>
        <w:t>альтернативы мирному сосуществованию в рамках многополярного мира нет и быть не может</w:t>
      </w:r>
      <w:r w:rsidRPr="00715BEE">
        <w:rPr>
          <w:rFonts w:ascii="Times New Roman" w:hAnsi="Times New Roman" w:cs="Times New Roman"/>
          <w:sz w:val="28"/>
          <w:szCs w:val="28"/>
        </w:rPr>
        <w:t xml:space="preserve">. </w:t>
      </w:r>
    </w:p>
    <w:p w:rsidR="006A4180" w:rsidRPr="00715BEE" w:rsidRDefault="006A4180" w:rsidP="006A4180">
      <w:pPr>
        <w:spacing w:after="0" w:line="240" w:lineRule="auto"/>
        <w:jc w:val="center"/>
        <w:rPr>
          <w:rFonts w:ascii="Times New Roman" w:hAnsi="Times New Roman" w:cs="Times New Roman"/>
          <w:b/>
          <w:sz w:val="28"/>
          <w:szCs w:val="28"/>
        </w:rPr>
      </w:pPr>
      <w:r w:rsidRPr="00715BEE">
        <w:rPr>
          <w:rFonts w:ascii="Times New Roman" w:hAnsi="Times New Roman" w:cs="Times New Roman"/>
          <w:b/>
          <w:sz w:val="28"/>
          <w:szCs w:val="28"/>
        </w:rPr>
        <w:t>****</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Современный мир не прост. И совсем не просты разнообразные шаги по его поддержанию на многих направлениях, которые сегодня освещены в выступлении.</w:t>
      </w:r>
    </w:p>
    <w:p w:rsidR="006A4180" w:rsidRPr="00715BEE" w:rsidRDefault="006A4180" w:rsidP="006A4180">
      <w:pPr>
        <w:spacing w:after="0" w:line="240" w:lineRule="auto"/>
        <w:ind w:firstLine="709"/>
        <w:jc w:val="both"/>
        <w:rPr>
          <w:rFonts w:ascii="Times New Roman" w:hAnsi="Times New Roman" w:cs="Times New Roman"/>
          <w:sz w:val="28"/>
          <w:szCs w:val="28"/>
        </w:rPr>
      </w:pPr>
      <w:r w:rsidRPr="00715BEE">
        <w:rPr>
          <w:rFonts w:ascii="Times New Roman" w:hAnsi="Times New Roman" w:cs="Times New Roman"/>
          <w:sz w:val="28"/>
          <w:szCs w:val="28"/>
        </w:rPr>
        <w:t>Однако только мир дает возможность достичь процветания и благополучия для нашего государства и всех стран без исключения. Пример нашей мирной, миролюбивой, всегда призывающей к миру страны, должен быть услышан всеми от каждого из нас, живущего в нашей любимой Беларуси, до мирового сообщества.</w:t>
      </w:r>
    </w:p>
    <w:p w:rsidR="00CB66C4" w:rsidRDefault="00CB66C4" w:rsidP="00CA7283">
      <w:pPr>
        <w:spacing w:after="0"/>
        <w:jc w:val="center"/>
        <w:rPr>
          <w:rFonts w:ascii="Times New Roman" w:eastAsia="Calibri" w:hAnsi="Times New Roman" w:cs="Times New Roman"/>
          <w:b/>
          <w:sz w:val="30"/>
          <w:szCs w:val="30"/>
        </w:rPr>
      </w:pPr>
      <w:bookmarkStart w:id="1" w:name="_GoBack"/>
      <w:bookmarkEnd w:id="0"/>
      <w:bookmarkEnd w:id="1"/>
    </w:p>
    <w:sectPr w:rsidR="00CB66C4" w:rsidSect="006A4180">
      <w:headerReference w:type="default" r:id="rId8"/>
      <w:pgSz w:w="11906" w:h="16838"/>
      <w:pgMar w:top="1134"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186" w:rsidRDefault="00287186">
      <w:pPr>
        <w:spacing w:after="0" w:line="240" w:lineRule="auto"/>
      </w:pPr>
      <w:r>
        <w:separator/>
      </w:r>
    </w:p>
  </w:endnote>
  <w:endnote w:type="continuationSeparator" w:id="0">
    <w:p w:rsidR="00287186" w:rsidRDefault="0028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186" w:rsidRDefault="00287186">
      <w:pPr>
        <w:spacing w:after="0" w:line="240" w:lineRule="auto"/>
      </w:pPr>
      <w:r>
        <w:separator/>
      </w:r>
    </w:p>
  </w:footnote>
  <w:footnote w:type="continuationSeparator" w:id="0">
    <w:p w:rsidR="00287186" w:rsidRDefault="0028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96432"/>
      <w:docPartObj>
        <w:docPartGallery w:val="Page Numbers (Top of Page)"/>
        <w:docPartUnique/>
      </w:docPartObj>
    </w:sdtPr>
    <w:sdtEndPr>
      <w:rPr>
        <w:rFonts w:ascii="Times New Roman" w:hAnsi="Times New Roman" w:cs="Times New Roman"/>
      </w:rPr>
    </w:sdtEndPr>
    <w:sdtContent>
      <w:p w:rsidR="00A41A64" w:rsidRPr="007534C3" w:rsidRDefault="00A41A64">
        <w:pPr>
          <w:pStyle w:val="a4"/>
          <w:jc w:val="center"/>
          <w:rPr>
            <w:rFonts w:ascii="Times New Roman" w:hAnsi="Times New Roman" w:cs="Times New Roman"/>
          </w:rPr>
        </w:pPr>
        <w:r w:rsidRPr="007534C3">
          <w:rPr>
            <w:rFonts w:ascii="Times New Roman" w:hAnsi="Times New Roman" w:cs="Times New Roman"/>
          </w:rPr>
          <w:fldChar w:fldCharType="begin"/>
        </w:r>
        <w:r w:rsidRPr="007534C3">
          <w:rPr>
            <w:rFonts w:ascii="Times New Roman" w:hAnsi="Times New Roman" w:cs="Times New Roman"/>
          </w:rPr>
          <w:instrText>PAGE   \* MERGEFORMAT</w:instrText>
        </w:r>
        <w:r w:rsidRPr="007534C3">
          <w:rPr>
            <w:rFonts w:ascii="Times New Roman" w:hAnsi="Times New Roman" w:cs="Times New Roman"/>
          </w:rPr>
          <w:fldChar w:fldCharType="separate"/>
        </w:r>
        <w:r w:rsidR="0092267F">
          <w:rPr>
            <w:rFonts w:ascii="Times New Roman" w:hAnsi="Times New Roman" w:cs="Times New Roman"/>
            <w:noProof/>
          </w:rPr>
          <w:t>7</w:t>
        </w:r>
        <w:r w:rsidRPr="007534C3">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2974"/>
    <w:multiLevelType w:val="hybridMultilevel"/>
    <w:tmpl w:val="0B8E90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C16B3"/>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41506E"/>
    <w:multiLevelType w:val="hybridMultilevel"/>
    <w:tmpl w:val="33222F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8A1E2A"/>
    <w:multiLevelType w:val="hybridMultilevel"/>
    <w:tmpl w:val="8404F380"/>
    <w:lvl w:ilvl="0" w:tplc="EA94E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24258"/>
    <w:multiLevelType w:val="hybridMultilevel"/>
    <w:tmpl w:val="0DBE6FEE"/>
    <w:lvl w:ilvl="0" w:tplc="CFF0ACA0">
      <w:start w:val="1"/>
      <w:numFmt w:val="decimal"/>
      <w:lvlText w:val="%1."/>
      <w:lvlJc w:val="left"/>
      <w:pPr>
        <w:ind w:left="720" w:hanging="360"/>
      </w:pPr>
      <w:rPr>
        <w:rFonts w:ascii="Times New Roman"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D15A83"/>
    <w:multiLevelType w:val="hybridMultilevel"/>
    <w:tmpl w:val="55203E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B06239C"/>
    <w:multiLevelType w:val="hybridMultilevel"/>
    <w:tmpl w:val="C390E2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C32CAA"/>
    <w:multiLevelType w:val="hybridMultilevel"/>
    <w:tmpl w:val="57E42B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A597A6C"/>
    <w:multiLevelType w:val="hybridMultilevel"/>
    <w:tmpl w:val="A47CB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E206530"/>
    <w:multiLevelType w:val="hybridMultilevel"/>
    <w:tmpl w:val="40C2A50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1" w15:restartNumberingAfterBreak="0">
    <w:nsid w:val="4ED04C51"/>
    <w:multiLevelType w:val="hybridMultilevel"/>
    <w:tmpl w:val="EC9259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3E4D4C"/>
    <w:multiLevelType w:val="hybridMultilevel"/>
    <w:tmpl w:val="E1F2AC24"/>
    <w:lvl w:ilvl="0" w:tplc="FC389D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5E67BD"/>
    <w:multiLevelType w:val="hybridMultilevel"/>
    <w:tmpl w:val="7A6043D4"/>
    <w:lvl w:ilvl="0" w:tplc="CC7E7AAC">
      <w:start w:val="1"/>
      <w:numFmt w:val="upperRoman"/>
      <w:lvlText w:val="%1."/>
      <w:lvlJc w:val="left"/>
      <w:pPr>
        <w:ind w:left="1713" w:hanging="72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67945468"/>
    <w:multiLevelType w:val="hybridMultilevel"/>
    <w:tmpl w:val="2F88D706"/>
    <w:lvl w:ilvl="0" w:tplc="2000000B">
      <w:start w:val="1"/>
      <w:numFmt w:val="bullet"/>
      <w:lvlText w:val=""/>
      <w:lvlJc w:val="left"/>
      <w:pPr>
        <w:ind w:left="720" w:hanging="360"/>
      </w:pPr>
      <w:rPr>
        <w:rFonts w:ascii="Wingdings" w:hAnsi="Wingdings" w:hint="default"/>
      </w:rPr>
    </w:lvl>
    <w:lvl w:ilvl="1" w:tplc="2000000B">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6B9C0AD4"/>
    <w:multiLevelType w:val="hybridMultilevel"/>
    <w:tmpl w:val="D53265F4"/>
    <w:lvl w:ilvl="0" w:tplc="0419000B">
      <w:start w:val="1"/>
      <w:numFmt w:val="bullet"/>
      <w:lvlText w:val=""/>
      <w:lvlJc w:val="left"/>
      <w:pPr>
        <w:ind w:left="1352" w:hanging="360"/>
      </w:pPr>
      <w:rPr>
        <w:rFonts w:ascii="Wingdings" w:hAnsi="Wingdings"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8" w15:restartNumberingAfterBreak="0">
    <w:nsid w:val="6E4519EF"/>
    <w:multiLevelType w:val="hybridMultilevel"/>
    <w:tmpl w:val="36306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800791D"/>
    <w:multiLevelType w:val="hybridMultilevel"/>
    <w:tmpl w:val="525CF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BC3D85"/>
    <w:multiLevelType w:val="hybridMultilevel"/>
    <w:tmpl w:val="A6D27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A27207"/>
    <w:multiLevelType w:val="hybridMultilevel"/>
    <w:tmpl w:val="90A0D3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E6D651A"/>
    <w:multiLevelType w:val="hybridMultilevel"/>
    <w:tmpl w:val="B37ADC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1"/>
  </w:num>
  <w:num w:numId="4">
    <w:abstractNumId w:val="19"/>
  </w:num>
  <w:num w:numId="5">
    <w:abstractNumId w:val="10"/>
  </w:num>
  <w:num w:numId="6">
    <w:abstractNumId w:val="5"/>
  </w:num>
  <w:num w:numId="7">
    <w:abstractNumId w:val="9"/>
  </w:num>
  <w:num w:numId="8">
    <w:abstractNumId w:val="20"/>
  </w:num>
  <w:num w:numId="9">
    <w:abstractNumId w:val="0"/>
  </w:num>
  <w:num w:numId="10">
    <w:abstractNumId w:val="2"/>
  </w:num>
  <w:num w:numId="11">
    <w:abstractNumId w:val="22"/>
  </w:num>
  <w:num w:numId="12">
    <w:abstractNumId w:val="15"/>
  </w:num>
  <w:num w:numId="13">
    <w:abstractNumId w:val="4"/>
  </w:num>
  <w:num w:numId="14">
    <w:abstractNumId w:val="12"/>
  </w:num>
  <w:num w:numId="15">
    <w:abstractNumId w:val="18"/>
  </w:num>
  <w:num w:numId="16">
    <w:abstractNumId w:val="3"/>
  </w:num>
  <w:num w:numId="17">
    <w:abstractNumId w:val="7"/>
  </w:num>
  <w:num w:numId="18">
    <w:abstractNumId w:val="17"/>
  </w:num>
  <w:num w:numId="19">
    <w:abstractNumId w:val="16"/>
  </w:num>
  <w:num w:numId="20">
    <w:abstractNumId w:val="6"/>
  </w:num>
  <w:num w:numId="21">
    <w:abstractNumId w:val="8"/>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83"/>
    <w:rsid w:val="00012424"/>
    <w:rsid w:val="000154A8"/>
    <w:rsid w:val="00036286"/>
    <w:rsid w:val="000514E4"/>
    <w:rsid w:val="00060B1D"/>
    <w:rsid w:val="00091E28"/>
    <w:rsid w:val="000D37C3"/>
    <w:rsid w:val="000D5CCA"/>
    <w:rsid w:val="001219B9"/>
    <w:rsid w:val="00132C60"/>
    <w:rsid w:val="001571E5"/>
    <w:rsid w:val="0016381D"/>
    <w:rsid w:val="00164A31"/>
    <w:rsid w:val="00172D49"/>
    <w:rsid w:val="00195E8F"/>
    <w:rsid w:val="001C38EF"/>
    <w:rsid w:val="001C413D"/>
    <w:rsid w:val="002313DB"/>
    <w:rsid w:val="00287186"/>
    <w:rsid w:val="002F7464"/>
    <w:rsid w:val="00352F7E"/>
    <w:rsid w:val="00375A3A"/>
    <w:rsid w:val="004C58C4"/>
    <w:rsid w:val="00580751"/>
    <w:rsid w:val="005A2370"/>
    <w:rsid w:val="00676D1C"/>
    <w:rsid w:val="00692BD7"/>
    <w:rsid w:val="006A4180"/>
    <w:rsid w:val="006E3E5A"/>
    <w:rsid w:val="00713033"/>
    <w:rsid w:val="007E1540"/>
    <w:rsid w:val="00893E3B"/>
    <w:rsid w:val="008A28C1"/>
    <w:rsid w:val="008B6AFB"/>
    <w:rsid w:val="008D167B"/>
    <w:rsid w:val="0092267F"/>
    <w:rsid w:val="00962F88"/>
    <w:rsid w:val="00992AB7"/>
    <w:rsid w:val="00A02F27"/>
    <w:rsid w:val="00A16D70"/>
    <w:rsid w:val="00A41A64"/>
    <w:rsid w:val="00B348CB"/>
    <w:rsid w:val="00B70D33"/>
    <w:rsid w:val="00B9555D"/>
    <w:rsid w:val="00BB3593"/>
    <w:rsid w:val="00BB394C"/>
    <w:rsid w:val="00C155F7"/>
    <w:rsid w:val="00C3659A"/>
    <w:rsid w:val="00C507FA"/>
    <w:rsid w:val="00C94AA9"/>
    <w:rsid w:val="00CA7283"/>
    <w:rsid w:val="00CB66C4"/>
    <w:rsid w:val="00CF68AE"/>
    <w:rsid w:val="00DE3D95"/>
    <w:rsid w:val="00E15A3C"/>
    <w:rsid w:val="00E26D78"/>
    <w:rsid w:val="00E8286B"/>
    <w:rsid w:val="00E96838"/>
    <w:rsid w:val="00F709C0"/>
    <w:rsid w:val="00FA0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6F260-8C37-4EC2-AE6E-BE222C3F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CA7283"/>
    <w:pPr>
      <w:spacing w:after="0" w:line="240" w:lineRule="auto"/>
    </w:pPr>
    <w:rPr>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CA7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728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7283"/>
  </w:style>
  <w:style w:type="paragraph" w:styleId="a6">
    <w:name w:val="footer"/>
    <w:basedOn w:val="a"/>
    <w:link w:val="a7"/>
    <w:uiPriority w:val="99"/>
    <w:unhideWhenUsed/>
    <w:rsid w:val="00CA728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A7283"/>
  </w:style>
  <w:style w:type="paragraph" w:styleId="a8">
    <w:name w:val="List Paragraph"/>
    <w:basedOn w:val="a"/>
    <w:uiPriority w:val="34"/>
    <w:qFormat/>
    <w:rsid w:val="00CA7283"/>
    <w:pPr>
      <w:ind w:left="720"/>
      <w:contextualSpacing/>
    </w:pPr>
  </w:style>
  <w:style w:type="paragraph" w:styleId="a9">
    <w:name w:val="Body Text Indent"/>
    <w:basedOn w:val="a"/>
    <w:link w:val="aa"/>
    <w:rsid w:val="0071303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713033"/>
    <w:rPr>
      <w:rFonts w:ascii="Times New Roman" w:eastAsia="Times New Roman" w:hAnsi="Times New Roman" w:cs="Times New Roman"/>
      <w:sz w:val="28"/>
      <w:szCs w:val="20"/>
      <w:lang w:eastAsia="ru-RU"/>
    </w:rPr>
  </w:style>
  <w:style w:type="paragraph" w:styleId="ab">
    <w:name w:val="Normal (Web)"/>
    <w:aliases w:val=" Знак1"/>
    <w:basedOn w:val="a"/>
    <w:link w:val="ac"/>
    <w:uiPriority w:val="99"/>
    <w:unhideWhenUsed/>
    <w:rsid w:val="00E26D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E26D78"/>
    <w:rPr>
      <w:b/>
      <w:bCs/>
    </w:rPr>
  </w:style>
  <w:style w:type="paragraph" w:styleId="ae">
    <w:name w:val="Body Text"/>
    <w:basedOn w:val="a"/>
    <w:link w:val="af"/>
    <w:uiPriority w:val="99"/>
    <w:semiHidden/>
    <w:unhideWhenUsed/>
    <w:rsid w:val="00E26D78"/>
    <w:pPr>
      <w:spacing w:after="120"/>
    </w:pPr>
  </w:style>
  <w:style w:type="character" w:customStyle="1" w:styleId="af">
    <w:name w:val="Основной текст Знак"/>
    <w:basedOn w:val="a0"/>
    <w:link w:val="ae"/>
    <w:rsid w:val="00E26D78"/>
  </w:style>
  <w:style w:type="paragraph" w:styleId="af0">
    <w:name w:val="footnote text"/>
    <w:basedOn w:val="a"/>
    <w:link w:val="af1"/>
    <w:semiHidden/>
    <w:rsid w:val="00E26D78"/>
    <w:pPr>
      <w:spacing w:after="0" w:line="240" w:lineRule="auto"/>
    </w:pPr>
    <w:rPr>
      <w:rFonts w:ascii="Times New Roman" w:eastAsia="Times New Roman" w:hAnsi="Times New Roman" w:cs="Times New Roman"/>
      <w:sz w:val="20"/>
      <w:szCs w:val="30"/>
      <w:lang w:eastAsia="ru-RU"/>
    </w:rPr>
  </w:style>
  <w:style w:type="character" w:customStyle="1" w:styleId="af1">
    <w:name w:val="Текст сноски Знак"/>
    <w:basedOn w:val="a0"/>
    <w:link w:val="af0"/>
    <w:semiHidden/>
    <w:rsid w:val="00E26D78"/>
    <w:rPr>
      <w:rFonts w:ascii="Times New Roman" w:eastAsia="Times New Roman" w:hAnsi="Times New Roman" w:cs="Times New Roman"/>
      <w:sz w:val="20"/>
      <w:szCs w:val="30"/>
      <w:lang w:eastAsia="ru-RU"/>
    </w:rPr>
  </w:style>
  <w:style w:type="character" w:customStyle="1" w:styleId="ac">
    <w:name w:val="Обычный (веб) Знак"/>
    <w:aliases w:val=" Знак1 Знак"/>
    <w:link w:val="ab"/>
    <w:rsid w:val="00E26D78"/>
    <w:rPr>
      <w:rFonts w:ascii="Times New Roman" w:eastAsia="Times New Roman" w:hAnsi="Times New Roman" w:cs="Times New Roman"/>
      <w:sz w:val="24"/>
      <w:szCs w:val="24"/>
      <w:lang w:eastAsia="ru-RU"/>
    </w:rPr>
  </w:style>
  <w:style w:type="paragraph" w:customStyle="1" w:styleId="ConsPlusNormal">
    <w:name w:val="ConsPlusNormal"/>
    <w:rsid w:val="00E26D78"/>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B365-EDCD-4DDC-9B00-E75420AA4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2362</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Дерешева Юлия Ивановна</dc:creator>
  <cp:keywords/>
  <dc:description/>
  <cp:lastModifiedBy>Ермолаева Наталья Михайловна</cp:lastModifiedBy>
  <cp:revision>2</cp:revision>
  <dcterms:created xsi:type="dcterms:W3CDTF">2024-12-19T07:40:00Z</dcterms:created>
  <dcterms:modified xsi:type="dcterms:W3CDTF">2024-12-19T07:40:00Z</dcterms:modified>
</cp:coreProperties>
</file>