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137" w:rsidRDefault="00454140" w:rsidP="00CD3EAD">
      <w:pPr>
        <w:spacing w:after="0" w:line="300" w:lineRule="exact"/>
        <w:jc w:val="center"/>
        <w:rPr>
          <w:rFonts w:ascii="Times New Roman" w:eastAsia="Calibri" w:hAnsi="Times New Roman" w:cs="Times New Roman"/>
          <w:b/>
          <w:sz w:val="32"/>
          <w:szCs w:val="32"/>
        </w:rPr>
      </w:pPr>
      <w:r>
        <w:rPr>
          <w:rFonts w:ascii="Times New Roman" w:eastAsia="Calibri" w:hAnsi="Times New Roman" w:cs="Times New Roman"/>
          <w:b/>
          <w:sz w:val="32"/>
          <w:szCs w:val="32"/>
        </w:rPr>
        <w:t>ГОРЕЦКИЙ РАЙОННЫЙ</w:t>
      </w:r>
      <w:r w:rsidR="00214137" w:rsidRPr="001A7DBC">
        <w:rPr>
          <w:rFonts w:ascii="Times New Roman" w:eastAsia="Calibri" w:hAnsi="Times New Roman" w:cs="Times New Roman"/>
          <w:b/>
          <w:sz w:val="32"/>
          <w:szCs w:val="32"/>
        </w:rPr>
        <w:t xml:space="preserve"> </w:t>
      </w:r>
    </w:p>
    <w:p w:rsidR="00214137" w:rsidRPr="001A7DBC" w:rsidRDefault="00214137" w:rsidP="00CD3EAD">
      <w:pPr>
        <w:spacing w:after="0" w:line="300" w:lineRule="exact"/>
        <w:jc w:val="center"/>
        <w:rPr>
          <w:rFonts w:ascii="Times New Roman" w:eastAsia="Calibri" w:hAnsi="Times New Roman" w:cs="Times New Roman"/>
          <w:b/>
          <w:sz w:val="32"/>
          <w:szCs w:val="32"/>
        </w:rPr>
      </w:pPr>
      <w:r w:rsidRPr="001A7DBC">
        <w:rPr>
          <w:rFonts w:ascii="Times New Roman" w:eastAsia="Calibri" w:hAnsi="Times New Roman" w:cs="Times New Roman"/>
          <w:b/>
          <w:sz w:val="32"/>
          <w:szCs w:val="32"/>
        </w:rPr>
        <w:t>ИСПОЛНИТЕЛЬНЫЙ КОМИТЕТ</w:t>
      </w:r>
    </w:p>
    <w:p w:rsidR="00214137" w:rsidRPr="001A7DBC" w:rsidRDefault="00214137" w:rsidP="00CD3EAD">
      <w:pPr>
        <w:spacing w:after="0" w:line="300" w:lineRule="exact"/>
        <w:jc w:val="center"/>
        <w:rPr>
          <w:rFonts w:ascii="Times New Roman" w:eastAsia="Calibri" w:hAnsi="Times New Roman" w:cs="Times New Roman"/>
          <w:b/>
          <w:sz w:val="32"/>
          <w:szCs w:val="32"/>
        </w:rPr>
      </w:pPr>
    </w:p>
    <w:p w:rsidR="00214137" w:rsidRPr="001A7DBC" w:rsidRDefault="00454140" w:rsidP="00CD3EAD">
      <w:pPr>
        <w:spacing w:after="0" w:line="300" w:lineRule="exact"/>
        <w:jc w:val="center"/>
        <w:rPr>
          <w:rFonts w:ascii="Times New Roman" w:eastAsia="Calibri" w:hAnsi="Times New Roman" w:cs="Times New Roman"/>
          <w:b/>
          <w:sz w:val="32"/>
          <w:szCs w:val="32"/>
        </w:rPr>
      </w:pPr>
      <w:r>
        <w:rPr>
          <w:rFonts w:ascii="Times New Roman" w:eastAsia="Calibri" w:hAnsi="Times New Roman" w:cs="Times New Roman"/>
          <w:b/>
          <w:sz w:val="32"/>
          <w:szCs w:val="32"/>
        </w:rPr>
        <w:t>ОТДЕЛ</w:t>
      </w:r>
      <w:r w:rsidR="00214137" w:rsidRPr="001A7DBC">
        <w:rPr>
          <w:rFonts w:ascii="Times New Roman" w:eastAsia="Calibri" w:hAnsi="Times New Roman" w:cs="Times New Roman"/>
          <w:b/>
          <w:sz w:val="32"/>
          <w:szCs w:val="32"/>
        </w:rPr>
        <w:t xml:space="preserve"> ИДЕОЛОГИЧЕСКОЙ РАБОТЫ</w:t>
      </w:r>
      <w:r>
        <w:rPr>
          <w:rFonts w:ascii="Times New Roman" w:eastAsia="Calibri" w:hAnsi="Times New Roman" w:cs="Times New Roman"/>
          <w:b/>
          <w:sz w:val="32"/>
          <w:szCs w:val="32"/>
        </w:rPr>
        <w:t>, КУЛЬТУРЫ</w:t>
      </w:r>
    </w:p>
    <w:p w:rsidR="00214137" w:rsidRPr="001A7DBC" w:rsidRDefault="00214137" w:rsidP="00CD3EAD">
      <w:pPr>
        <w:spacing w:after="0" w:line="300" w:lineRule="exact"/>
        <w:jc w:val="center"/>
        <w:rPr>
          <w:rFonts w:ascii="Times New Roman" w:eastAsia="Calibri" w:hAnsi="Times New Roman" w:cs="Times New Roman"/>
          <w:b/>
          <w:sz w:val="32"/>
          <w:szCs w:val="32"/>
        </w:rPr>
      </w:pPr>
      <w:r w:rsidRPr="001A7DBC">
        <w:rPr>
          <w:rFonts w:ascii="Times New Roman" w:eastAsia="Calibri" w:hAnsi="Times New Roman" w:cs="Times New Roman"/>
          <w:b/>
          <w:sz w:val="32"/>
          <w:szCs w:val="32"/>
        </w:rPr>
        <w:t>И ПО ДЕЛАМ МОЛОДЕЖИ</w:t>
      </w:r>
    </w:p>
    <w:p w:rsidR="00214137" w:rsidRPr="001A7DBC" w:rsidRDefault="00214137" w:rsidP="00CD3EAD">
      <w:pPr>
        <w:spacing w:after="0" w:line="300" w:lineRule="exact"/>
        <w:rPr>
          <w:rFonts w:ascii="Times New Roman" w:eastAsia="Calibri" w:hAnsi="Times New Roman" w:cs="Times New Roman"/>
          <w:b/>
          <w:sz w:val="32"/>
          <w:szCs w:val="32"/>
        </w:rPr>
      </w:pPr>
    </w:p>
    <w:p w:rsidR="00214137" w:rsidRPr="001A7DBC" w:rsidRDefault="00214137" w:rsidP="00CD3EAD">
      <w:pPr>
        <w:spacing w:after="0" w:line="300" w:lineRule="exact"/>
        <w:rPr>
          <w:rFonts w:ascii="Times New Roman" w:eastAsia="Calibri" w:hAnsi="Times New Roman" w:cs="Times New Roman"/>
          <w:b/>
          <w:sz w:val="32"/>
          <w:szCs w:val="32"/>
        </w:rPr>
      </w:pPr>
    </w:p>
    <w:p w:rsidR="00214137" w:rsidRDefault="00214137" w:rsidP="00CD3EAD">
      <w:pPr>
        <w:spacing w:after="0" w:line="300" w:lineRule="exact"/>
        <w:rPr>
          <w:rFonts w:ascii="Times New Roman" w:hAnsi="Times New Roman"/>
          <w:b/>
          <w:sz w:val="32"/>
          <w:szCs w:val="32"/>
        </w:rPr>
      </w:pPr>
    </w:p>
    <w:p w:rsidR="00CD3EAD" w:rsidRDefault="00CD3EAD" w:rsidP="00CD3EAD">
      <w:pPr>
        <w:spacing w:after="0" w:line="300" w:lineRule="exact"/>
        <w:rPr>
          <w:rFonts w:ascii="Times New Roman" w:hAnsi="Times New Roman"/>
          <w:b/>
          <w:sz w:val="32"/>
          <w:szCs w:val="32"/>
        </w:rPr>
      </w:pPr>
    </w:p>
    <w:p w:rsidR="00CD3EAD" w:rsidRDefault="00CD3EAD" w:rsidP="00CD3EAD">
      <w:pPr>
        <w:spacing w:after="0" w:line="300" w:lineRule="exact"/>
        <w:rPr>
          <w:rFonts w:ascii="Times New Roman" w:hAnsi="Times New Roman"/>
          <w:b/>
          <w:sz w:val="32"/>
          <w:szCs w:val="32"/>
        </w:rPr>
      </w:pPr>
    </w:p>
    <w:p w:rsidR="00CD3EAD" w:rsidRDefault="00CD3EAD" w:rsidP="00CD3EAD">
      <w:pPr>
        <w:spacing w:after="0" w:line="300" w:lineRule="exact"/>
        <w:rPr>
          <w:rFonts w:ascii="Times New Roman" w:eastAsia="Calibri" w:hAnsi="Times New Roman" w:cs="Times New Roman"/>
          <w:b/>
          <w:sz w:val="32"/>
          <w:szCs w:val="32"/>
        </w:rPr>
      </w:pPr>
    </w:p>
    <w:p w:rsidR="00981F2F" w:rsidRDefault="00981F2F" w:rsidP="00CD3EAD">
      <w:pPr>
        <w:spacing w:after="0" w:line="300" w:lineRule="exact"/>
        <w:rPr>
          <w:rFonts w:ascii="Times New Roman" w:eastAsia="Calibri" w:hAnsi="Times New Roman" w:cs="Times New Roman"/>
          <w:b/>
          <w:sz w:val="32"/>
          <w:szCs w:val="32"/>
        </w:rPr>
      </w:pPr>
    </w:p>
    <w:p w:rsidR="00981F2F" w:rsidRDefault="00981F2F" w:rsidP="00CD3EAD">
      <w:pPr>
        <w:spacing w:after="0" w:line="300" w:lineRule="exact"/>
        <w:rPr>
          <w:rFonts w:ascii="Times New Roman" w:eastAsia="Calibri" w:hAnsi="Times New Roman" w:cs="Times New Roman"/>
          <w:b/>
          <w:sz w:val="32"/>
          <w:szCs w:val="32"/>
        </w:rPr>
      </w:pPr>
    </w:p>
    <w:p w:rsidR="00981F2F" w:rsidRPr="001A7DBC" w:rsidRDefault="00981F2F" w:rsidP="00CD3EAD">
      <w:pPr>
        <w:spacing w:after="0" w:line="300" w:lineRule="exact"/>
        <w:rPr>
          <w:rFonts w:ascii="Times New Roman" w:eastAsia="Calibri" w:hAnsi="Times New Roman" w:cs="Times New Roman"/>
          <w:b/>
          <w:sz w:val="32"/>
          <w:szCs w:val="32"/>
        </w:rPr>
      </w:pPr>
    </w:p>
    <w:p w:rsidR="00214137" w:rsidRDefault="00214137" w:rsidP="00CD3EAD">
      <w:pPr>
        <w:spacing w:after="0" w:line="300" w:lineRule="exact"/>
        <w:rPr>
          <w:rFonts w:ascii="Times New Roman" w:eastAsia="Calibri" w:hAnsi="Times New Roman" w:cs="Times New Roman"/>
          <w:b/>
          <w:sz w:val="32"/>
          <w:szCs w:val="32"/>
        </w:rPr>
      </w:pPr>
    </w:p>
    <w:p w:rsidR="00214137" w:rsidRPr="00214137" w:rsidRDefault="00214137" w:rsidP="00CD3EAD">
      <w:pPr>
        <w:spacing w:after="0" w:line="360" w:lineRule="auto"/>
        <w:jc w:val="center"/>
        <w:rPr>
          <w:rFonts w:ascii="Times New Roman" w:eastAsia="Times New Roman" w:hAnsi="Times New Roman" w:cs="Times New Roman"/>
          <w:i/>
          <w:color w:val="000000" w:themeColor="text1"/>
          <w:sz w:val="40"/>
          <w:szCs w:val="40"/>
          <w:lang w:eastAsia="ru-RU"/>
        </w:rPr>
      </w:pPr>
      <w:r w:rsidRPr="00214137">
        <w:rPr>
          <w:rFonts w:ascii="Times New Roman" w:eastAsia="Times New Roman" w:hAnsi="Times New Roman" w:cs="Times New Roman"/>
          <w:b/>
          <w:color w:val="000000" w:themeColor="text1"/>
          <w:sz w:val="40"/>
          <w:szCs w:val="40"/>
          <w:lang w:eastAsia="ru-RU"/>
        </w:rPr>
        <w:t>СОХРАНЕНИЕ ИСТОРИЧЕСКОЙ ПАМЯТИ О ПОБЕДЕ СОВЕТСКОГО НАРОДА В ВЕЛИКОЙ ОТЕЧЕСТВЕННОЙ ВОЙНЕ</w:t>
      </w:r>
    </w:p>
    <w:p w:rsidR="00214137" w:rsidRPr="001A7DBC" w:rsidRDefault="00214137" w:rsidP="00CD3EAD">
      <w:pPr>
        <w:spacing w:after="0" w:line="300" w:lineRule="exact"/>
        <w:rPr>
          <w:rFonts w:ascii="Times New Roman" w:eastAsia="Calibri" w:hAnsi="Times New Roman" w:cs="Times New Roman"/>
          <w:b/>
          <w:sz w:val="32"/>
          <w:szCs w:val="32"/>
        </w:rPr>
      </w:pPr>
    </w:p>
    <w:p w:rsidR="00214137" w:rsidRPr="001A7DBC" w:rsidRDefault="00214137" w:rsidP="00CD3EAD">
      <w:pPr>
        <w:spacing w:after="0" w:line="300" w:lineRule="exact"/>
        <w:jc w:val="center"/>
        <w:rPr>
          <w:rFonts w:ascii="Times New Roman" w:eastAsia="Calibri" w:hAnsi="Times New Roman" w:cs="Times New Roman"/>
          <w:b/>
          <w:sz w:val="32"/>
          <w:szCs w:val="32"/>
        </w:rPr>
      </w:pPr>
      <w:r w:rsidRPr="001A7DBC">
        <w:rPr>
          <w:rFonts w:ascii="Times New Roman" w:eastAsia="Calibri" w:hAnsi="Times New Roman" w:cs="Times New Roman"/>
          <w:b/>
          <w:sz w:val="32"/>
          <w:szCs w:val="32"/>
        </w:rPr>
        <w:t>материал  для информационно-пропагандистских групп</w:t>
      </w:r>
    </w:p>
    <w:p w:rsidR="00214137" w:rsidRPr="001A7DBC" w:rsidRDefault="00214137" w:rsidP="00CD3EAD">
      <w:pPr>
        <w:spacing w:after="0" w:line="300" w:lineRule="exact"/>
        <w:rPr>
          <w:rFonts w:ascii="Times New Roman" w:eastAsia="Calibri" w:hAnsi="Times New Roman" w:cs="Times New Roman"/>
          <w:b/>
          <w:sz w:val="32"/>
          <w:szCs w:val="32"/>
        </w:rPr>
      </w:pPr>
    </w:p>
    <w:p w:rsidR="00214137" w:rsidRPr="001A7DBC" w:rsidRDefault="00214137" w:rsidP="00CD3EAD">
      <w:pPr>
        <w:spacing w:after="0" w:line="300" w:lineRule="exact"/>
        <w:rPr>
          <w:rFonts w:ascii="Times New Roman" w:eastAsia="Calibri" w:hAnsi="Times New Roman" w:cs="Times New Roman"/>
          <w:b/>
          <w:sz w:val="32"/>
          <w:szCs w:val="32"/>
        </w:rPr>
      </w:pPr>
    </w:p>
    <w:p w:rsidR="00214137" w:rsidRPr="001A7DBC" w:rsidRDefault="00214137" w:rsidP="00CD3EAD">
      <w:pPr>
        <w:spacing w:after="0" w:line="300" w:lineRule="exact"/>
        <w:rPr>
          <w:rFonts w:ascii="Times New Roman" w:eastAsia="Calibri" w:hAnsi="Times New Roman" w:cs="Times New Roman"/>
          <w:b/>
          <w:sz w:val="32"/>
          <w:szCs w:val="32"/>
        </w:rPr>
      </w:pPr>
    </w:p>
    <w:p w:rsidR="00214137" w:rsidRPr="001A7DBC" w:rsidRDefault="00214137" w:rsidP="00CD3EAD">
      <w:pPr>
        <w:spacing w:after="0" w:line="300" w:lineRule="exact"/>
        <w:rPr>
          <w:rFonts w:ascii="Times New Roman" w:eastAsia="Calibri" w:hAnsi="Times New Roman" w:cs="Times New Roman"/>
          <w:b/>
          <w:sz w:val="32"/>
          <w:szCs w:val="32"/>
        </w:rPr>
      </w:pPr>
    </w:p>
    <w:p w:rsidR="00214137" w:rsidRPr="001A7DBC" w:rsidRDefault="00214137" w:rsidP="00CD3EAD">
      <w:pPr>
        <w:spacing w:after="0" w:line="300" w:lineRule="exact"/>
        <w:rPr>
          <w:rFonts w:ascii="Times New Roman" w:eastAsia="Calibri" w:hAnsi="Times New Roman" w:cs="Times New Roman"/>
          <w:b/>
          <w:sz w:val="32"/>
          <w:szCs w:val="32"/>
        </w:rPr>
      </w:pPr>
    </w:p>
    <w:p w:rsidR="00214137" w:rsidRPr="001A7DBC" w:rsidRDefault="00214137" w:rsidP="00CD3EAD">
      <w:pPr>
        <w:spacing w:after="0" w:line="300" w:lineRule="exact"/>
        <w:rPr>
          <w:rFonts w:ascii="Times New Roman" w:eastAsia="Calibri" w:hAnsi="Times New Roman" w:cs="Times New Roman"/>
          <w:b/>
          <w:sz w:val="32"/>
          <w:szCs w:val="32"/>
        </w:rPr>
      </w:pPr>
    </w:p>
    <w:p w:rsidR="00214137" w:rsidRPr="001A7DBC" w:rsidRDefault="00214137" w:rsidP="00CD3EAD">
      <w:pPr>
        <w:spacing w:after="0" w:line="300" w:lineRule="exact"/>
        <w:rPr>
          <w:rFonts w:ascii="Times New Roman" w:eastAsia="Calibri" w:hAnsi="Times New Roman" w:cs="Times New Roman"/>
          <w:b/>
          <w:sz w:val="32"/>
          <w:szCs w:val="32"/>
        </w:rPr>
      </w:pPr>
    </w:p>
    <w:p w:rsidR="00214137" w:rsidRDefault="00214137" w:rsidP="00CD3EAD">
      <w:pPr>
        <w:spacing w:after="0" w:line="300" w:lineRule="exact"/>
        <w:rPr>
          <w:rFonts w:ascii="Times New Roman" w:eastAsia="Calibri" w:hAnsi="Times New Roman" w:cs="Times New Roman"/>
          <w:b/>
          <w:sz w:val="32"/>
          <w:szCs w:val="32"/>
        </w:rPr>
      </w:pPr>
    </w:p>
    <w:p w:rsidR="00214137" w:rsidRDefault="00214137" w:rsidP="00CD3EAD">
      <w:pPr>
        <w:spacing w:after="0" w:line="300" w:lineRule="exact"/>
        <w:rPr>
          <w:rFonts w:ascii="Times New Roman" w:eastAsia="Calibri" w:hAnsi="Times New Roman" w:cs="Times New Roman"/>
          <w:b/>
          <w:sz w:val="32"/>
          <w:szCs w:val="32"/>
        </w:rPr>
      </w:pPr>
    </w:p>
    <w:p w:rsidR="00214137" w:rsidRDefault="00214137" w:rsidP="00CD3EAD">
      <w:pPr>
        <w:spacing w:after="0" w:line="300" w:lineRule="exact"/>
        <w:rPr>
          <w:rFonts w:ascii="Times New Roman" w:eastAsia="Calibri" w:hAnsi="Times New Roman" w:cs="Times New Roman"/>
          <w:b/>
          <w:sz w:val="32"/>
          <w:szCs w:val="32"/>
        </w:rPr>
      </w:pPr>
    </w:p>
    <w:p w:rsidR="00214137" w:rsidRDefault="00214137" w:rsidP="00CD3EAD">
      <w:pPr>
        <w:spacing w:after="0" w:line="300" w:lineRule="exact"/>
        <w:rPr>
          <w:rFonts w:ascii="Times New Roman" w:eastAsia="Calibri" w:hAnsi="Times New Roman" w:cs="Times New Roman"/>
          <w:b/>
          <w:sz w:val="32"/>
          <w:szCs w:val="32"/>
        </w:rPr>
      </w:pPr>
    </w:p>
    <w:p w:rsidR="00214137" w:rsidRDefault="00214137" w:rsidP="00CD3EAD">
      <w:pPr>
        <w:spacing w:after="0" w:line="300" w:lineRule="exact"/>
        <w:rPr>
          <w:rFonts w:ascii="Times New Roman" w:eastAsia="Calibri" w:hAnsi="Times New Roman" w:cs="Times New Roman"/>
          <w:b/>
          <w:sz w:val="32"/>
          <w:szCs w:val="32"/>
        </w:rPr>
      </w:pPr>
    </w:p>
    <w:p w:rsidR="00214137" w:rsidRDefault="00214137" w:rsidP="00CD3EAD">
      <w:pPr>
        <w:spacing w:after="0" w:line="300" w:lineRule="exact"/>
        <w:rPr>
          <w:rFonts w:ascii="Times New Roman" w:eastAsia="Calibri" w:hAnsi="Times New Roman" w:cs="Times New Roman"/>
          <w:b/>
          <w:sz w:val="32"/>
          <w:szCs w:val="32"/>
        </w:rPr>
      </w:pPr>
    </w:p>
    <w:p w:rsidR="00214137" w:rsidRDefault="00214137" w:rsidP="00CD3EAD">
      <w:pPr>
        <w:spacing w:after="0" w:line="300" w:lineRule="exact"/>
        <w:rPr>
          <w:rFonts w:ascii="Times New Roman" w:eastAsia="Calibri" w:hAnsi="Times New Roman" w:cs="Times New Roman"/>
          <w:b/>
          <w:sz w:val="32"/>
          <w:szCs w:val="32"/>
        </w:rPr>
      </w:pPr>
    </w:p>
    <w:p w:rsidR="00214137" w:rsidRPr="001A7DBC" w:rsidRDefault="00214137" w:rsidP="00CD3EAD">
      <w:pPr>
        <w:spacing w:after="0" w:line="300" w:lineRule="exact"/>
        <w:rPr>
          <w:rFonts w:ascii="Times New Roman" w:eastAsia="Calibri" w:hAnsi="Times New Roman" w:cs="Times New Roman"/>
          <w:b/>
          <w:sz w:val="32"/>
          <w:szCs w:val="32"/>
        </w:rPr>
      </w:pPr>
    </w:p>
    <w:p w:rsidR="00214137" w:rsidRPr="001A7DBC" w:rsidRDefault="00214137" w:rsidP="00CD3EAD">
      <w:pPr>
        <w:spacing w:after="0" w:line="300" w:lineRule="exact"/>
        <w:rPr>
          <w:rFonts w:ascii="Times New Roman" w:eastAsia="Calibri" w:hAnsi="Times New Roman" w:cs="Times New Roman"/>
          <w:b/>
          <w:sz w:val="32"/>
          <w:szCs w:val="32"/>
        </w:rPr>
      </w:pPr>
    </w:p>
    <w:p w:rsidR="00214137" w:rsidRPr="001A7DBC" w:rsidRDefault="00214137" w:rsidP="00CD3EAD">
      <w:pPr>
        <w:spacing w:after="0" w:line="300" w:lineRule="exact"/>
        <w:rPr>
          <w:rFonts w:ascii="Times New Roman" w:eastAsia="Calibri" w:hAnsi="Times New Roman" w:cs="Times New Roman"/>
          <w:b/>
          <w:sz w:val="32"/>
          <w:szCs w:val="32"/>
        </w:rPr>
      </w:pPr>
    </w:p>
    <w:p w:rsidR="00214137" w:rsidRDefault="00214137" w:rsidP="00CD3EAD">
      <w:pPr>
        <w:spacing w:after="0" w:line="300" w:lineRule="exact"/>
        <w:rPr>
          <w:rFonts w:ascii="Times New Roman" w:eastAsia="Calibri" w:hAnsi="Times New Roman" w:cs="Times New Roman"/>
          <w:b/>
          <w:sz w:val="32"/>
          <w:szCs w:val="32"/>
        </w:rPr>
      </w:pPr>
    </w:p>
    <w:p w:rsidR="00214137" w:rsidRDefault="00214137" w:rsidP="00CD3EAD">
      <w:pPr>
        <w:spacing w:after="0" w:line="300" w:lineRule="exact"/>
        <w:rPr>
          <w:rFonts w:ascii="Times New Roman" w:hAnsi="Times New Roman"/>
          <w:b/>
          <w:sz w:val="32"/>
          <w:szCs w:val="32"/>
        </w:rPr>
      </w:pPr>
    </w:p>
    <w:p w:rsidR="00214137" w:rsidRDefault="00214137" w:rsidP="00CD3EAD">
      <w:pPr>
        <w:spacing w:after="0" w:line="300" w:lineRule="exact"/>
        <w:rPr>
          <w:rFonts w:ascii="Times New Roman" w:hAnsi="Times New Roman"/>
          <w:b/>
          <w:sz w:val="32"/>
          <w:szCs w:val="32"/>
        </w:rPr>
      </w:pPr>
    </w:p>
    <w:p w:rsidR="00214137" w:rsidRDefault="00214137" w:rsidP="00CD3EAD">
      <w:pPr>
        <w:spacing w:after="0" w:line="300" w:lineRule="exact"/>
        <w:rPr>
          <w:rFonts w:ascii="Times New Roman" w:hAnsi="Times New Roman"/>
          <w:b/>
          <w:sz w:val="32"/>
          <w:szCs w:val="32"/>
        </w:rPr>
      </w:pPr>
    </w:p>
    <w:p w:rsidR="00CD3EAD" w:rsidRDefault="00CD3EAD" w:rsidP="00CD3EAD">
      <w:pPr>
        <w:spacing w:after="0" w:line="300" w:lineRule="exact"/>
        <w:rPr>
          <w:rFonts w:ascii="Times New Roman" w:hAnsi="Times New Roman"/>
          <w:b/>
          <w:sz w:val="32"/>
          <w:szCs w:val="32"/>
        </w:rPr>
      </w:pPr>
    </w:p>
    <w:p w:rsidR="00CD3EAD" w:rsidRPr="001A7DBC" w:rsidRDefault="00CD3EAD" w:rsidP="00CD3EAD">
      <w:pPr>
        <w:spacing w:after="0" w:line="300" w:lineRule="exact"/>
        <w:rPr>
          <w:rFonts w:ascii="Times New Roman" w:eastAsia="Calibri" w:hAnsi="Times New Roman" w:cs="Times New Roman"/>
          <w:b/>
          <w:sz w:val="32"/>
          <w:szCs w:val="32"/>
        </w:rPr>
      </w:pPr>
    </w:p>
    <w:p w:rsidR="00214137" w:rsidRPr="001A7DBC" w:rsidRDefault="00214137" w:rsidP="00CD3EAD">
      <w:pPr>
        <w:spacing w:after="0" w:line="300" w:lineRule="exact"/>
        <w:jc w:val="center"/>
        <w:rPr>
          <w:rFonts w:ascii="Times New Roman" w:eastAsia="Calibri" w:hAnsi="Times New Roman" w:cs="Times New Roman"/>
          <w:b/>
          <w:sz w:val="32"/>
          <w:szCs w:val="32"/>
        </w:rPr>
      </w:pPr>
      <w:r w:rsidRPr="001A7DBC">
        <w:rPr>
          <w:rFonts w:ascii="Times New Roman" w:eastAsia="Calibri" w:hAnsi="Times New Roman" w:cs="Times New Roman"/>
          <w:b/>
          <w:sz w:val="32"/>
          <w:szCs w:val="32"/>
        </w:rPr>
        <w:t xml:space="preserve">г. </w:t>
      </w:r>
      <w:r w:rsidR="00454140">
        <w:rPr>
          <w:rFonts w:ascii="Times New Roman" w:eastAsia="Calibri" w:hAnsi="Times New Roman" w:cs="Times New Roman"/>
          <w:b/>
          <w:sz w:val="32"/>
          <w:szCs w:val="32"/>
        </w:rPr>
        <w:t>Горки</w:t>
      </w:r>
    </w:p>
    <w:p w:rsidR="00981F2F" w:rsidRDefault="00214137" w:rsidP="00981F2F">
      <w:pPr>
        <w:spacing w:after="0" w:line="300" w:lineRule="exact"/>
        <w:jc w:val="center"/>
        <w:rPr>
          <w:rFonts w:ascii="Times New Roman" w:hAnsi="Times New Roman"/>
          <w:b/>
          <w:sz w:val="32"/>
          <w:szCs w:val="32"/>
        </w:rPr>
      </w:pPr>
      <w:r>
        <w:rPr>
          <w:rFonts w:ascii="Times New Roman" w:hAnsi="Times New Roman"/>
          <w:b/>
          <w:sz w:val="32"/>
          <w:szCs w:val="32"/>
        </w:rPr>
        <w:t>апрель</w:t>
      </w:r>
      <w:r w:rsidRPr="001A7DBC">
        <w:rPr>
          <w:rFonts w:ascii="Times New Roman" w:eastAsia="Calibri" w:hAnsi="Times New Roman" w:cs="Times New Roman"/>
          <w:b/>
          <w:sz w:val="32"/>
          <w:szCs w:val="32"/>
        </w:rPr>
        <w:t xml:space="preserve"> 202</w:t>
      </w:r>
      <w:r>
        <w:rPr>
          <w:rFonts w:ascii="Times New Roman" w:eastAsia="Calibri" w:hAnsi="Times New Roman" w:cs="Times New Roman"/>
          <w:b/>
          <w:sz w:val="32"/>
          <w:szCs w:val="32"/>
        </w:rPr>
        <w:t>1</w:t>
      </w:r>
      <w:r w:rsidRPr="001A7DBC">
        <w:rPr>
          <w:rFonts w:ascii="Times New Roman" w:eastAsia="Calibri" w:hAnsi="Times New Roman" w:cs="Times New Roman"/>
          <w:b/>
          <w:sz w:val="32"/>
          <w:szCs w:val="32"/>
        </w:rPr>
        <w:t xml:space="preserve"> г.</w:t>
      </w:r>
    </w:p>
    <w:p w:rsidR="001546B1" w:rsidRDefault="001546B1" w:rsidP="001546B1">
      <w:pPr>
        <w:rPr>
          <w:sz w:val="24"/>
          <w:szCs w:val="24"/>
        </w:rPr>
      </w:pPr>
    </w:p>
    <w:tbl>
      <w:tblPr>
        <w:tblW w:w="9622" w:type="dxa"/>
        <w:tblCellMar>
          <w:left w:w="0" w:type="dxa"/>
          <w:right w:w="0" w:type="dxa"/>
        </w:tblCellMar>
        <w:tblLook w:val="04A0"/>
      </w:tblPr>
      <w:tblGrid>
        <w:gridCol w:w="9272"/>
        <w:gridCol w:w="350"/>
      </w:tblGrid>
      <w:tr w:rsidR="001546B1" w:rsidRPr="001546B1" w:rsidTr="001546B1">
        <w:trPr>
          <w:trHeight w:val="483"/>
        </w:trPr>
        <w:tc>
          <w:tcPr>
            <w:tcW w:w="9272" w:type="dxa"/>
            <w:tcMar>
              <w:top w:w="58" w:type="dxa"/>
              <w:left w:w="58" w:type="dxa"/>
              <w:bottom w:w="58" w:type="dxa"/>
              <w:right w:w="58" w:type="dxa"/>
            </w:tcMar>
            <w:hideMark/>
          </w:tcPr>
          <w:p w:rsidR="001546B1" w:rsidRPr="001546B1" w:rsidRDefault="001546B1" w:rsidP="001546B1">
            <w:pPr>
              <w:widowControl w:val="0"/>
              <w:spacing w:after="120" w:line="240" w:lineRule="auto"/>
              <w:ind w:left="23" w:right="23" w:hanging="23"/>
              <w:rPr>
                <w:rFonts w:ascii="Times New Roman" w:hAnsi="Times New Roman" w:cs="Times New Roman"/>
                <w:b/>
                <w:bCs/>
                <w:caps/>
                <w:color w:val="000000"/>
                <w:spacing w:val="-12"/>
                <w:kern w:val="28"/>
                <w:sz w:val="20"/>
                <w:szCs w:val="16"/>
              </w:rPr>
            </w:pPr>
            <w:r w:rsidRPr="001546B1">
              <w:rPr>
                <w:rFonts w:ascii="Times New Roman" w:hAnsi="Times New Roman" w:cs="Times New Roman"/>
                <w:b/>
                <w:bCs/>
                <w:caps/>
                <w:spacing w:val="-12"/>
                <w:sz w:val="20"/>
                <w:szCs w:val="16"/>
              </w:rPr>
              <w:t>СОХРАНЕНИЕ ИСТОРИЧЕСКОЙ ПАМЯТИ О ПОБЕДЕ СОВЕТСКОГО НАРОДА В ВЕЛИКОЙ ОТЕЧЕСТВЕННОЙ ВОЙНЕ</w:t>
            </w:r>
          </w:p>
        </w:tc>
        <w:tc>
          <w:tcPr>
            <w:tcW w:w="350" w:type="dxa"/>
            <w:tcMar>
              <w:top w:w="58" w:type="dxa"/>
              <w:left w:w="58" w:type="dxa"/>
              <w:bottom w:w="58" w:type="dxa"/>
              <w:right w:w="58" w:type="dxa"/>
            </w:tcMar>
            <w:hideMark/>
          </w:tcPr>
          <w:p w:rsidR="001546B1" w:rsidRPr="001546B1" w:rsidRDefault="001546B1" w:rsidP="001546B1">
            <w:pPr>
              <w:widowControl w:val="0"/>
              <w:spacing w:after="120" w:line="240" w:lineRule="auto"/>
              <w:rPr>
                <w:rFonts w:ascii="Times New Roman" w:hAnsi="Times New Roman" w:cs="Times New Roman"/>
                <w:b/>
                <w:bCs/>
                <w:color w:val="000000"/>
                <w:kern w:val="28"/>
                <w:sz w:val="20"/>
                <w:szCs w:val="16"/>
              </w:rPr>
            </w:pPr>
            <w:r w:rsidRPr="001546B1">
              <w:rPr>
                <w:rFonts w:ascii="Times New Roman" w:hAnsi="Times New Roman" w:cs="Times New Roman"/>
                <w:b/>
                <w:bCs/>
                <w:sz w:val="20"/>
                <w:szCs w:val="16"/>
              </w:rPr>
              <w:t>2</w:t>
            </w:r>
          </w:p>
        </w:tc>
      </w:tr>
      <w:tr w:rsidR="001546B1" w:rsidRPr="001546B1" w:rsidTr="001546B1">
        <w:trPr>
          <w:trHeight w:val="377"/>
        </w:trPr>
        <w:tc>
          <w:tcPr>
            <w:tcW w:w="9272" w:type="dxa"/>
            <w:tcMar>
              <w:top w:w="58" w:type="dxa"/>
              <w:left w:w="58" w:type="dxa"/>
              <w:bottom w:w="58" w:type="dxa"/>
              <w:right w:w="58" w:type="dxa"/>
            </w:tcMar>
            <w:hideMark/>
          </w:tcPr>
          <w:p w:rsidR="001546B1" w:rsidRPr="001546B1" w:rsidRDefault="001546B1" w:rsidP="001546B1">
            <w:pPr>
              <w:widowControl w:val="0"/>
              <w:spacing w:after="120" w:line="240" w:lineRule="auto"/>
              <w:ind w:left="23" w:right="23" w:hanging="23"/>
              <w:rPr>
                <w:rFonts w:ascii="Times New Roman" w:hAnsi="Times New Roman" w:cs="Times New Roman"/>
                <w:b/>
                <w:bCs/>
                <w:caps/>
                <w:color w:val="000000"/>
                <w:spacing w:val="-12"/>
                <w:kern w:val="28"/>
                <w:sz w:val="20"/>
                <w:szCs w:val="16"/>
              </w:rPr>
            </w:pPr>
            <w:r w:rsidRPr="001546B1">
              <w:rPr>
                <w:rFonts w:ascii="Times New Roman" w:hAnsi="Times New Roman" w:cs="Times New Roman"/>
                <w:b/>
                <w:bCs/>
                <w:caps/>
                <w:spacing w:val="-12"/>
                <w:sz w:val="20"/>
                <w:szCs w:val="16"/>
              </w:rPr>
              <w:t>ПРОИЗВОДСТВЕННЫЙ ТРАВМАТИЗМ И ОХРАНА ТРУДА</w:t>
            </w:r>
          </w:p>
        </w:tc>
        <w:tc>
          <w:tcPr>
            <w:tcW w:w="350" w:type="dxa"/>
            <w:tcMar>
              <w:top w:w="58" w:type="dxa"/>
              <w:left w:w="58" w:type="dxa"/>
              <w:bottom w:w="58" w:type="dxa"/>
              <w:right w:w="58" w:type="dxa"/>
            </w:tcMar>
            <w:hideMark/>
          </w:tcPr>
          <w:p w:rsidR="001546B1" w:rsidRPr="001546B1" w:rsidRDefault="001546B1" w:rsidP="001546B1">
            <w:pPr>
              <w:widowControl w:val="0"/>
              <w:spacing w:after="120" w:line="240" w:lineRule="auto"/>
              <w:ind w:left="23" w:right="23" w:hanging="23"/>
              <w:rPr>
                <w:rFonts w:ascii="Times New Roman" w:hAnsi="Times New Roman" w:cs="Times New Roman"/>
                <w:b/>
                <w:bCs/>
                <w:caps/>
                <w:color w:val="000000"/>
                <w:spacing w:val="-12"/>
                <w:kern w:val="28"/>
                <w:sz w:val="20"/>
                <w:szCs w:val="16"/>
              </w:rPr>
            </w:pPr>
            <w:r>
              <w:rPr>
                <w:rFonts w:ascii="Times New Roman" w:hAnsi="Times New Roman" w:cs="Times New Roman"/>
                <w:b/>
                <w:bCs/>
                <w:caps/>
                <w:spacing w:val="-12"/>
                <w:sz w:val="20"/>
                <w:szCs w:val="16"/>
              </w:rPr>
              <w:t>9</w:t>
            </w:r>
          </w:p>
        </w:tc>
      </w:tr>
      <w:tr w:rsidR="001546B1" w:rsidRPr="001546B1" w:rsidTr="001546B1">
        <w:trPr>
          <w:trHeight w:val="377"/>
        </w:trPr>
        <w:tc>
          <w:tcPr>
            <w:tcW w:w="9272" w:type="dxa"/>
            <w:tcMar>
              <w:top w:w="58" w:type="dxa"/>
              <w:left w:w="58" w:type="dxa"/>
              <w:bottom w:w="58" w:type="dxa"/>
              <w:right w:w="58" w:type="dxa"/>
            </w:tcMar>
            <w:hideMark/>
          </w:tcPr>
          <w:p w:rsidR="001546B1" w:rsidRPr="001546B1" w:rsidRDefault="001546B1" w:rsidP="001546B1">
            <w:pPr>
              <w:widowControl w:val="0"/>
              <w:spacing w:after="120" w:line="240" w:lineRule="auto"/>
              <w:ind w:left="23" w:right="23" w:hanging="23"/>
              <w:rPr>
                <w:rFonts w:ascii="Times New Roman" w:hAnsi="Times New Roman" w:cs="Times New Roman"/>
                <w:b/>
                <w:bCs/>
                <w:caps/>
                <w:spacing w:val="-12"/>
                <w:sz w:val="20"/>
                <w:szCs w:val="16"/>
              </w:rPr>
            </w:pPr>
            <w:r w:rsidRPr="001546B1">
              <w:rPr>
                <w:rFonts w:ascii="Times New Roman" w:hAnsi="Times New Roman" w:cs="Times New Roman"/>
                <w:b/>
                <w:bCs/>
                <w:caps/>
                <w:spacing w:val="-12"/>
                <w:sz w:val="20"/>
                <w:szCs w:val="16"/>
              </w:rPr>
              <w:t> «ОПЕРАТИВНАЯ ОБСТАНОВКА В ОБЛАСТИ. ПРЕДУПРЕЖДЕНИЕ ГИБЕЛИ И ТРАВМАТИЗМА ДЕТЕЙ. ПАЛЫ ТРАВЫ. БЕЗОПАСНЫЕ ПРАЗДНИКИ. РЕСПУБЛИКАНСКАЯ АКЦИЯ «ЗА БЕЗОПАСНОСТЬ ВМЕСТЕ».</w:t>
            </w:r>
          </w:p>
        </w:tc>
        <w:tc>
          <w:tcPr>
            <w:tcW w:w="350" w:type="dxa"/>
            <w:tcMar>
              <w:top w:w="58" w:type="dxa"/>
              <w:left w:w="58" w:type="dxa"/>
              <w:bottom w:w="58" w:type="dxa"/>
              <w:right w:w="58" w:type="dxa"/>
            </w:tcMar>
            <w:hideMark/>
          </w:tcPr>
          <w:p w:rsidR="001546B1" w:rsidRPr="001546B1" w:rsidRDefault="001546B1" w:rsidP="001546B1">
            <w:pPr>
              <w:widowControl w:val="0"/>
              <w:spacing w:after="120" w:line="240" w:lineRule="auto"/>
              <w:ind w:left="23" w:right="23" w:hanging="23"/>
              <w:rPr>
                <w:rFonts w:ascii="Times New Roman" w:hAnsi="Times New Roman" w:cs="Times New Roman"/>
                <w:b/>
                <w:bCs/>
                <w:caps/>
                <w:spacing w:val="-12"/>
                <w:sz w:val="20"/>
                <w:szCs w:val="16"/>
              </w:rPr>
            </w:pPr>
            <w:r>
              <w:rPr>
                <w:rFonts w:ascii="Times New Roman" w:hAnsi="Times New Roman" w:cs="Times New Roman"/>
                <w:b/>
                <w:bCs/>
                <w:caps/>
                <w:spacing w:val="-12"/>
                <w:sz w:val="20"/>
                <w:szCs w:val="16"/>
              </w:rPr>
              <w:t>13</w:t>
            </w:r>
          </w:p>
        </w:tc>
      </w:tr>
      <w:tr w:rsidR="001546B1" w:rsidRPr="001546B1" w:rsidTr="001546B1">
        <w:trPr>
          <w:trHeight w:val="536"/>
        </w:trPr>
        <w:tc>
          <w:tcPr>
            <w:tcW w:w="9272" w:type="dxa"/>
            <w:tcMar>
              <w:top w:w="58" w:type="dxa"/>
              <w:left w:w="58" w:type="dxa"/>
              <w:bottom w:w="58" w:type="dxa"/>
              <w:right w:w="58" w:type="dxa"/>
            </w:tcMar>
            <w:hideMark/>
          </w:tcPr>
          <w:p w:rsidR="001546B1" w:rsidRPr="001546B1" w:rsidRDefault="001546B1" w:rsidP="001546B1">
            <w:pPr>
              <w:widowControl w:val="0"/>
              <w:spacing w:after="120" w:line="240" w:lineRule="auto"/>
              <w:ind w:left="23" w:right="23" w:hanging="23"/>
              <w:rPr>
                <w:rFonts w:ascii="Times New Roman" w:hAnsi="Times New Roman" w:cs="Times New Roman"/>
                <w:b/>
                <w:bCs/>
                <w:caps/>
                <w:spacing w:val="-12"/>
                <w:sz w:val="20"/>
                <w:szCs w:val="16"/>
              </w:rPr>
            </w:pPr>
            <w:r w:rsidRPr="001546B1">
              <w:rPr>
                <w:rFonts w:ascii="Times New Roman" w:hAnsi="Times New Roman" w:cs="Times New Roman"/>
                <w:b/>
                <w:bCs/>
                <w:caps/>
                <w:spacing w:val="-12"/>
                <w:sz w:val="20"/>
                <w:szCs w:val="16"/>
              </w:rPr>
              <w:t>О ВАКЦИНАЦИИ ПРОТИВ COVID-19</w:t>
            </w:r>
          </w:p>
        </w:tc>
        <w:tc>
          <w:tcPr>
            <w:tcW w:w="350" w:type="dxa"/>
            <w:tcMar>
              <w:top w:w="58" w:type="dxa"/>
              <w:left w:w="58" w:type="dxa"/>
              <w:bottom w:w="58" w:type="dxa"/>
              <w:right w:w="58" w:type="dxa"/>
            </w:tcMar>
            <w:hideMark/>
          </w:tcPr>
          <w:p w:rsidR="001546B1" w:rsidRPr="001546B1" w:rsidRDefault="001546B1" w:rsidP="001546B1">
            <w:pPr>
              <w:widowControl w:val="0"/>
              <w:spacing w:after="120" w:line="240" w:lineRule="auto"/>
              <w:ind w:left="23" w:right="23" w:hanging="23"/>
              <w:rPr>
                <w:rFonts w:ascii="Times New Roman" w:hAnsi="Times New Roman" w:cs="Times New Roman"/>
                <w:b/>
                <w:bCs/>
                <w:caps/>
                <w:color w:val="000000"/>
                <w:spacing w:val="-12"/>
                <w:kern w:val="28"/>
                <w:sz w:val="20"/>
                <w:szCs w:val="16"/>
              </w:rPr>
            </w:pPr>
            <w:r>
              <w:rPr>
                <w:rFonts w:ascii="Times New Roman" w:hAnsi="Times New Roman" w:cs="Times New Roman"/>
                <w:b/>
                <w:bCs/>
                <w:caps/>
                <w:spacing w:val="-12"/>
                <w:sz w:val="20"/>
                <w:szCs w:val="16"/>
              </w:rPr>
              <w:t>16</w:t>
            </w:r>
          </w:p>
        </w:tc>
      </w:tr>
      <w:tr w:rsidR="001546B1" w:rsidRPr="001546B1" w:rsidTr="001546B1">
        <w:trPr>
          <w:trHeight w:val="299"/>
        </w:trPr>
        <w:tc>
          <w:tcPr>
            <w:tcW w:w="9272" w:type="dxa"/>
            <w:tcMar>
              <w:top w:w="58" w:type="dxa"/>
              <w:left w:w="58" w:type="dxa"/>
              <w:bottom w:w="58" w:type="dxa"/>
              <w:right w:w="58" w:type="dxa"/>
            </w:tcMar>
            <w:hideMark/>
          </w:tcPr>
          <w:p w:rsidR="001546B1" w:rsidRPr="001546B1" w:rsidRDefault="001546B1" w:rsidP="001546B1">
            <w:pPr>
              <w:widowControl w:val="0"/>
              <w:spacing w:after="120" w:line="240" w:lineRule="auto"/>
              <w:ind w:left="23" w:right="23" w:hanging="23"/>
              <w:rPr>
                <w:rFonts w:ascii="Times New Roman" w:hAnsi="Times New Roman" w:cs="Times New Roman"/>
                <w:b/>
                <w:bCs/>
                <w:caps/>
                <w:spacing w:val="-12"/>
                <w:sz w:val="20"/>
                <w:szCs w:val="16"/>
              </w:rPr>
            </w:pPr>
            <w:r w:rsidRPr="001546B1">
              <w:rPr>
                <w:rFonts w:ascii="Times New Roman" w:hAnsi="Times New Roman" w:cs="Times New Roman"/>
                <w:b/>
                <w:bCs/>
                <w:caps/>
                <w:spacing w:val="-12"/>
                <w:sz w:val="20"/>
                <w:szCs w:val="16"/>
              </w:rPr>
              <w:t xml:space="preserve"> О СТРАТЕГИИ УСТОЙЧИВОГО РАЗВИТИЯ МОГИЛЕВСКОЙ ОБЛАСТИ НА ПЕРИОД ДО 2035 ГОДА </w:t>
            </w:r>
          </w:p>
          <w:p w:rsidR="001546B1" w:rsidRPr="001546B1" w:rsidRDefault="001546B1" w:rsidP="001546B1">
            <w:pPr>
              <w:widowControl w:val="0"/>
              <w:spacing w:after="120" w:line="240" w:lineRule="auto"/>
              <w:ind w:left="23" w:right="23" w:hanging="23"/>
              <w:rPr>
                <w:rFonts w:ascii="Times New Roman" w:hAnsi="Times New Roman" w:cs="Times New Roman"/>
                <w:b/>
                <w:bCs/>
                <w:caps/>
                <w:spacing w:val="-12"/>
                <w:sz w:val="20"/>
                <w:szCs w:val="16"/>
              </w:rPr>
            </w:pPr>
            <w:r w:rsidRPr="001546B1">
              <w:rPr>
                <w:rFonts w:ascii="Times New Roman" w:hAnsi="Times New Roman" w:cs="Times New Roman"/>
                <w:b/>
                <w:bCs/>
                <w:caps/>
                <w:spacing w:val="-12"/>
                <w:sz w:val="20"/>
                <w:szCs w:val="16"/>
              </w:rPr>
              <w:t xml:space="preserve">И </w:t>
            </w:r>
            <w:proofErr w:type="gramStart"/>
            <w:r w:rsidRPr="001546B1">
              <w:rPr>
                <w:rFonts w:ascii="Times New Roman" w:hAnsi="Times New Roman" w:cs="Times New Roman"/>
                <w:b/>
                <w:bCs/>
                <w:caps/>
                <w:spacing w:val="-12"/>
                <w:sz w:val="20"/>
                <w:szCs w:val="16"/>
              </w:rPr>
              <w:t>ЦЕЛЯХ</w:t>
            </w:r>
            <w:proofErr w:type="gramEnd"/>
            <w:r w:rsidRPr="001546B1">
              <w:rPr>
                <w:rFonts w:ascii="Times New Roman" w:hAnsi="Times New Roman" w:cs="Times New Roman"/>
                <w:b/>
                <w:bCs/>
                <w:caps/>
                <w:spacing w:val="-12"/>
                <w:sz w:val="20"/>
                <w:szCs w:val="16"/>
              </w:rPr>
              <w:t xml:space="preserve"> УСТОЙЧИВОГО РАЗВИТИЯ, СОДЕРЖАЩИХСЯ В РЕЗОЛЮЦИИ ГЕНЕРАЛЬНОЙ АССАМБЛЕИ ОРГАНИЗАЦИИ ОБЪЕДИНЕННЫХ НАЦИЙ ОТ 25 СЕНТЯБРЯ 2015 Г. № 70/1  </w:t>
            </w:r>
          </w:p>
        </w:tc>
        <w:tc>
          <w:tcPr>
            <w:tcW w:w="350" w:type="dxa"/>
            <w:tcMar>
              <w:top w:w="58" w:type="dxa"/>
              <w:left w:w="58" w:type="dxa"/>
              <w:bottom w:w="58" w:type="dxa"/>
              <w:right w:w="58" w:type="dxa"/>
            </w:tcMar>
            <w:hideMark/>
          </w:tcPr>
          <w:p w:rsidR="001546B1" w:rsidRPr="001546B1" w:rsidRDefault="001546B1" w:rsidP="001546B1">
            <w:pPr>
              <w:widowControl w:val="0"/>
              <w:spacing w:after="120" w:line="240" w:lineRule="auto"/>
              <w:ind w:left="23" w:right="23" w:hanging="23"/>
              <w:rPr>
                <w:rFonts w:ascii="Times New Roman" w:hAnsi="Times New Roman" w:cs="Times New Roman"/>
                <w:b/>
                <w:bCs/>
                <w:caps/>
                <w:color w:val="000000"/>
                <w:spacing w:val="-12"/>
                <w:kern w:val="28"/>
                <w:sz w:val="20"/>
                <w:szCs w:val="16"/>
              </w:rPr>
            </w:pPr>
            <w:r>
              <w:rPr>
                <w:rFonts w:ascii="Times New Roman" w:hAnsi="Times New Roman" w:cs="Times New Roman"/>
                <w:b/>
                <w:bCs/>
                <w:caps/>
                <w:spacing w:val="-12"/>
                <w:sz w:val="20"/>
                <w:szCs w:val="16"/>
              </w:rPr>
              <w:t>19</w:t>
            </w:r>
          </w:p>
        </w:tc>
      </w:tr>
    </w:tbl>
    <w:p w:rsidR="001546B1" w:rsidRDefault="001546B1" w:rsidP="00981F2F">
      <w:pPr>
        <w:spacing w:after="0" w:line="300" w:lineRule="exact"/>
        <w:jc w:val="center"/>
        <w:rPr>
          <w:rFonts w:ascii="Times New Roman" w:eastAsia="Times New Roman" w:hAnsi="Times New Roman" w:cs="Times New Roman"/>
          <w:b/>
          <w:color w:val="000000" w:themeColor="text1"/>
          <w:sz w:val="28"/>
          <w:szCs w:val="28"/>
          <w:lang w:eastAsia="ru-RU"/>
        </w:rPr>
      </w:pPr>
    </w:p>
    <w:p w:rsidR="001546B1" w:rsidRDefault="001546B1" w:rsidP="00981F2F">
      <w:pPr>
        <w:spacing w:after="0" w:line="300" w:lineRule="exact"/>
        <w:jc w:val="center"/>
        <w:rPr>
          <w:rFonts w:ascii="Times New Roman" w:eastAsia="Times New Roman" w:hAnsi="Times New Roman" w:cs="Times New Roman"/>
          <w:b/>
          <w:color w:val="000000" w:themeColor="text1"/>
          <w:sz w:val="28"/>
          <w:szCs w:val="28"/>
          <w:lang w:eastAsia="ru-RU"/>
        </w:rPr>
      </w:pPr>
    </w:p>
    <w:p w:rsidR="00160C3C" w:rsidRPr="001546B1" w:rsidRDefault="00214137" w:rsidP="001546B1">
      <w:pPr>
        <w:spacing w:after="0" w:line="240" w:lineRule="auto"/>
        <w:jc w:val="center"/>
        <w:rPr>
          <w:rFonts w:ascii="Times New Roman" w:hAnsi="Times New Roman"/>
          <w:b/>
          <w:sz w:val="24"/>
          <w:szCs w:val="24"/>
        </w:rPr>
      </w:pPr>
      <w:r w:rsidRPr="001546B1">
        <w:rPr>
          <w:rFonts w:ascii="Times New Roman" w:eastAsia="Times New Roman" w:hAnsi="Times New Roman" w:cs="Times New Roman"/>
          <w:b/>
          <w:color w:val="000000" w:themeColor="text1"/>
          <w:sz w:val="24"/>
          <w:szCs w:val="24"/>
          <w:lang w:eastAsia="ru-RU"/>
        </w:rPr>
        <w:t>СОХРАНЕНИЕ ИСТОРИЧЕСКОЙ ПАМЯТИ О ПОБЕДЕ СОВЕТСКОГО НАРОДА В ВЕЛИКОЙ ОТЕЧЕСТВЕННОЙ ВОЙНЕ</w:t>
      </w:r>
    </w:p>
    <w:p w:rsidR="00160C3C" w:rsidRPr="001546B1" w:rsidRDefault="00160C3C" w:rsidP="001546B1">
      <w:pPr>
        <w:spacing w:after="0" w:line="240" w:lineRule="auto"/>
        <w:rPr>
          <w:rFonts w:ascii="Times New Roman" w:eastAsia="Times New Roman" w:hAnsi="Times New Roman" w:cs="Times New Roman"/>
          <w:color w:val="000000" w:themeColor="text1"/>
          <w:sz w:val="24"/>
          <w:szCs w:val="24"/>
          <w:lang w:eastAsia="ru-RU"/>
        </w:rPr>
      </w:pPr>
    </w:p>
    <w:p w:rsidR="002B1C1B" w:rsidRPr="001546B1" w:rsidRDefault="003C2ECA"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t>Возможность дышать свободно</w:t>
      </w:r>
      <w:r w:rsidR="002B1C1B" w:rsidRPr="001546B1">
        <w:rPr>
          <w:rFonts w:ascii="Times New Roman" w:eastAsia="Times New Roman" w:hAnsi="Times New Roman" w:cs="Times New Roman"/>
          <w:bCs/>
          <w:color w:val="000000" w:themeColor="text1"/>
          <w:sz w:val="24"/>
          <w:szCs w:val="24"/>
          <w:lang w:eastAsia="ru-RU"/>
        </w:rPr>
        <w:t>, растить детей и радоваться каждому новому дню дал нам ратный подвиг наших отцов, дедов и прадедов в г</w:t>
      </w:r>
      <w:r w:rsidR="00997BBF" w:rsidRPr="001546B1">
        <w:rPr>
          <w:rFonts w:ascii="Times New Roman" w:eastAsia="Times New Roman" w:hAnsi="Times New Roman" w:cs="Times New Roman"/>
          <w:bCs/>
          <w:color w:val="000000" w:themeColor="text1"/>
          <w:sz w:val="24"/>
          <w:szCs w:val="24"/>
          <w:lang w:eastAsia="ru-RU"/>
        </w:rPr>
        <w:t>оды Великой Отечественной войны.</w:t>
      </w:r>
      <w:r w:rsidR="002B1C1B" w:rsidRPr="001546B1">
        <w:rPr>
          <w:rFonts w:ascii="Times New Roman" w:eastAsia="Times New Roman" w:hAnsi="Times New Roman" w:cs="Times New Roman"/>
          <w:bCs/>
          <w:color w:val="000000" w:themeColor="text1"/>
          <w:sz w:val="24"/>
          <w:szCs w:val="24"/>
          <w:lang w:eastAsia="ru-RU"/>
        </w:rPr>
        <w:t xml:space="preserve"> </w:t>
      </w:r>
      <w:r w:rsidR="00997BBF" w:rsidRPr="001546B1">
        <w:rPr>
          <w:rFonts w:ascii="Times New Roman" w:eastAsia="Times New Roman" w:hAnsi="Times New Roman" w:cs="Times New Roman"/>
          <w:bCs/>
          <w:color w:val="000000" w:themeColor="text1"/>
          <w:sz w:val="24"/>
          <w:szCs w:val="24"/>
          <w:lang w:eastAsia="ru-RU"/>
        </w:rPr>
        <w:t>Войны</w:t>
      </w:r>
      <w:r w:rsidR="00402549" w:rsidRPr="001546B1">
        <w:rPr>
          <w:rFonts w:ascii="Times New Roman" w:eastAsia="Times New Roman" w:hAnsi="Times New Roman" w:cs="Times New Roman"/>
          <w:bCs/>
          <w:color w:val="000000" w:themeColor="text1"/>
          <w:sz w:val="24"/>
          <w:szCs w:val="24"/>
          <w:lang w:eastAsia="ru-RU"/>
        </w:rPr>
        <w:t xml:space="preserve"> за </w:t>
      </w:r>
      <w:r w:rsidR="00997BBF" w:rsidRPr="001546B1">
        <w:rPr>
          <w:rFonts w:ascii="Times New Roman" w:eastAsia="Times New Roman" w:hAnsi="Times New Roman" w:cs="Times New Roman"/>
          <w:bCs/>
          <w:color w:val="000000" w:themeColor="text1"/>
          <w:sz w:val="24"/>
          <w:szCs w:val="24"/>
          <w:lang w:eastAsia="ru-RU"/>
        </w:rPr>
        <w:t>само существование нации, за место белорусов в истории и</w:t>
      </w:r>
      <w:r w:rsidR="00402549" w:rsidRPr="001546B1">
        <w:rPr>
          <w:rFonts w:ascii="Times New Roman" w:eastAsia="Times New Roman" w:hAnsi="Times New Roman" w:cs="Times New Roman"/>
          <w:bCs/>
          <w:color w:val="000000" w:themeColor="text1"/>
          <w:sz w:val="24"/>
          <w:szCs w:val="24"/>
          <w:lang w:eastAsia="ru-RU"/>
        </w:rPr>
        <w:t xml:space="preserve"> на карте мира. </w:t>
      </w:r>
    </w:p>
    <w:p w:rsidR="00402549" w:rsidRPr="001546B1" w:rsidRDefault="00402549" w:rsidP="001546B1">
      <w:pPr>
        <w:spacing w:after="0" w:line="240" w:lineRule="auto"/>
        <w:ind w:firstLine="720"/>
        <w:jc w:val="both"/>
        <w:rPr>
          <w:rFonts w:ascii="Times New Roman" w:eastAsia="Times New Roman" w:hAnsi="Times New Roman" w:cs="Times New Roman"/>
          <w:bCs/>
          <w:color w:val="000000" w:themeColor="text1"/>
          <w:spacing w:val="-6"/>
          <w:sz w:val="24"/>
          <w:szCs w:val="24"/>
          <w:lang w:eastAsia="ru-RU"/>
        </w:rPr>
      </w:pPr>
      <w:r w:rsidRPr="001546B1">
        <w:rPr>
          <w:rFonts w:ascii="Times New Roman" w:eastAsia="Times New Roman" w:hAnsi="Times New Roman" w:cs="Times New Roman"/>
          <w:bCs/>
          <w:color w:val="000000" w:themeColor="text1"/>
          <w:spacing w:val="-6"/>
          <w:sz w:val="24"/>
          <w:szCs w:val="24"/>
          <w:lang w:eastAsia="ru-RU"/>
        </w:rPr>
        <w:t>Годы оккупации наглядно и жестоко показали людям истинный смысл таких понятий, как безопасность, свобода, суверенитет и независимость.</w:t>
      </w:r>
    </w:p>
    <w:p w:rsidR="00402549" w:rsidRPr="001546B1" w:rsidRDefault="00361333" w:rsidP="001546B1">
      <w:pPr>
        <w:spacing w:after="0" w:line="240" w:lineRule="auto"/>
        <w:ind w:firstLine="720"/>
        <w:jc w:val="both"/>
        <w:rPr>
          <w:rFonts w:ascii="Times New Roman" w:eastAsia="Times New Roman" w:hAnsi="Times New Roman" w:cs="Times New Roman"/>
          <w:bCs/>
          <w:i/>
          <w:color w:val="000000" w:themeColor="text1"/>
          <w:sz w:val="24"/>
          <w:szCs w:val="24"/>
          <w:lang w:eastAsia="ru-RU"/>
        </w:rPr>
      </w:pPr>
      <w:r w:rsidRPr="001546B1">
        <w:rPr>
          <w:rFonts w:ascii="Times New Roman" w:eastAsia="Times New Roman" w:hAnsi="Times New Roman" w:cs="Times New Roman"/>
          <w:b/>
          <w:bCs/>
          <w:color w:val="000000" w:themeColor="text1"/>
          <w:sz w:val="24"/>
          <w:szCs w:val="24"/>
          <w:lang w:eastAsia="ru-RU"/>
        </w:rPr>
        <w:t xml:space="preserve">Выступая на торжественном собрании, посвященном Дню Независимости Республики Беларусь в </w:t>
      </w:r>
      <w:r w:rsidR="003C2ECA" w:rsidRPr="001546B1">
        <w:rPr>
          <w:rFonts w:ascii="Times New Roman" w:eastAsia="Times New Roman" w:hAnsi="Times New Roman" w:cs="Times New Roman"/>
          <w:b/>
          <w:bCs/>
          <w:color w:val="000000" w:themeColor="text1"/>
          <w:sz w:val="24"/>
          <w:szCs w:val="24"/>
          <w:lang w:eastAsia="ru-RU"/>
        </w:rPr>
        <w:t>2020</w:t>
      </w:r>
      <w:r w:rsidRPr="001546B1">
        <w:rPr>
          <w:rFonts w:ascii="Times New Roman" w:eastAsia="Times New Roman" w:hAnsi="Times New Roman" w:cs="Times New Roman"/>
          <w:b/>
          <w:bCs/>
          <w:color w:val="000000" w:themeColor="text1"/>
          <w:sz w:val="24"/>
          <w:szCs w:val="24"/>
          <w:lang w:eastAsia="ru-RU"/>
        </w:rPr>
        <w:t xml:space="preserve"> г</w:t>
      </w:r>
      <w:r w:rsidR="00944721" w:rsidRPr="001546B1">
        <w:rPr>
          <w:rFonts w:ascii="Times New Roman" w:eastAsia="Times New Roman" w:hAnsi="Times New Roman" w:cs="Times New Roman"/>
          <w:b/>
          <w:bCs/>
          <w:color w:val="000000" w:themeColor="text1"/>
          <w:sz w:val="24"/>
          <w:szCs w:val="24"/>
          <w:lang w:eastAsia="ru-RU"/>
        </w:rPr>
        <w:t>.</w:t>
      </w:r>
      <w:r w:rsidRPr="001546B1">
        <w:rPr>
          <w:rFonts w:ascii="Times New Roman" w:eastAsia="Times New Roman" w:hAnsi="Times New Roman" w:cs="Times New Roman"/>
          <w:b/>
          <w:bCs/>
          <w:color w:val="000000" w:themeColor="text1"/>
          <w:sz w:val="24"/>
          <w:szCs w:val="24"/>
          <w:lang w:eastAsia="ru-RU"/>
        </w:rPr>
        <w:t>, А.Г.Лукашенко заявил</w:t>
      </w:r>
      <w:r w:rsidRPr="001546B1">
        <w:rPr>
          <w:rFonts w:ascii="Times New Roman" w:eastAsia="Times New Roman" w:hAnsi="Times New Roman" w:cs="Times New Roman"/>
          <w:bCs/>
          <w:color w:val="000000" w:themeColor="text1"/>
          <w:sz w:val="24"/>
          <w:szCs w:val="24"/>
          <w:lang w:eastAsia="ru-RU"/>
        </w:rPr>
        <w:t>: «</w:t>
      </w:r>
      <w:r w:rsidR="00402549" w:rsidRPr="001546B1">
        <w:rPr>
          <w:rFonts w:ascii="Times New Roman" w:eastAsia="Times New Roman" w:hAnsi="Times New Roman" w:cs="Times New Roman"/>
          <w:bCs/>
          <w:i/>
          <w:color w:val="000000" w:themeColor="text1"/>
          <w:sz w:val="24"/>
          <w:szCs w:val="24"/>
          <w:lang w:eastAsia="ru-RU"/>
        </w:rPr>
        <w:t>Когда мы видим, что даже потомки народов, спасенных 75 лет назад от фашистского рабства и геноцида, рушат памятники советским воинам и героизируют нацистов, мы понимаем, что война, к сожалению, не закончилась. Она продолжается в культурной, информационной, политической и экономической сферах</w:t>
      </w:r>
      <w:r w:rsidR="0067262A" w:rsidRPr="001546B1">
        <w:rPr>
          <w:rFonts w:ascii="Times New Roman" w:eastAsia="Times New Roman" w:hAnsi="Times New Roman" w:cs="Times New Roman"/>
          <w:bCs/>
          <w:i/>
          <w:color w:val="000000" w:themeColor="text1"/>
          <w:sz w:val="24"/>
          <w:szCs w:val="24"/>
          <w:lang w:eastAsia="ru-RU"/>
        </w:rPr>
        <w:t>.</w:t>
      </w:r>
    </w:p>
    <w:p w:rsidR="00402549" w:rsidRPr="001546B1" w:rsidRDefault="00402549"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i/>
          <w:color w:val="000000" w:themeColor="text1"/>
          <w:sz w:val="24"/>
          <w:szCs w:val="24"/>
          <w:lang w:eastAsia="ru-RU"/>
        </w:rPr>
        <w:t xml:space="preserve">Поэтому любые попытки дискредитировать поколение победителей </w:t>
      </w:r>
      <w:r w:rsidR="002B1C1B" w:rsidRPr="001546B1">
        <w:rPr>
          <w:rFonts w:ascii="Times New Roman" w:eastAsia="Times New Roman" w:hAnsi="Times New Roman" w:cs="Times New Roman"/>
          <w:bCs/>
          <w:i/>
          <w:color w:val="000000" w:themeColor="text1"/>
          <w:sz w:val="24"/>
          <w:szCs w:val="24"/>
          <w:lang w:eastAsia="ru-RU"/>
        </w:rPr>
        <w:t>должны</w:t>
      </w:r>
      <w:r w:rsidRPr="001546B1">
        <w:rPr>
          <w:rFonts w:ascii="Times New Roman" w:eastAsia="Times New Roman" w:hAnsi="Times New Roman" w:cs="Times New Roman"/>
          <w:bCs/>
          <w:i/>
          <w:color w:val="000000" w:themeColor="text1"/>
          <w:sz w:val="24"/>
          <w:szCs w:val="24"/>
          <w:lang w:eastAsia="ru-RU"/>
        </w:rPr>
        <w:t xml:space="preserve"> расценивать</w:t>
      </w:r>
      <w:r w:rsidR="002B1C1B" w:rsidRPr="001546B1">
        <w:rPr>
          <w:rFonts w:ascii="Times New Roman" w:eastAsia="Times New Roman" w:hAnsi="Times New Roman" w:cs="Times New Roman"/>
          <w:bCs/>
          <w:i/>
          <w:color w:val="000000" w:themeColor="text1"/>
          <w:sz w:val="24"/>
          <w:szCs w:val="24"/>
          <w:lang w:eastAsia="ru-RU"/>
        </w:rPr>
        <w:t>ся</w:t>
      </w:r>
      <w:r w:rsidRPr="001546B1">
        <w:rPr>
          <w:rFonts w:ascii="Times New Roman" w:eastAsia="Times New Roman" w:hAnsi="Times New Roman" w:cs="Times New Roman"/>
          <w:bCs/>
          <w:i/>
          <w:color w:val="000000" w:themeColor="text1"/>
          <w:sz w:val="24"/>
          <w:szCs w:val="24"/>
          <w:lang w:eastAsia="ru-RU"/>
        </w:rPr>
        <w:t xml:space="preserve"> как посягательство на суверенитет, носителем которого является и белорусский народ. И нужно понимать, что потомки и идейные последователи тех, кто стоял по другую линию фронта, не оставят попытки переписать историю</w:t>
      </w:r>
      <w:proofErr w:type="gramStart"/>
      <w:r w:rsidRPr="001546B1">
        <w:rPr>
          <w:rFonts w:ascii="Times New Roman" w:eastAsia="Times New Roman" w:hAnsi="Times New Roman" w:cs="Times New Roman"/>
          <w:bCs/>
          <w:i/>
          <w:color w:val="000000" w:themeColor="text1"/>
          <w:sz w:val="24"/>
          <w:szCs w:val="24"/>
          <w:lang w:eastAsia="ru-RU"/>
        </w:rPr>
        <w:t xml:space="preserve"> В</w:t>
      </w:r>
      <w:proofErr w:type="gramEnd"/>
      <w:r w:rsidRPr="001546B1">
        <w:rPr>
          <w:rFonts w:ascii="Times New Roman" w:eastAsia="Times New Roman" w:hAnsi="Times New Roman" w:cs="Times New Roman"/>
          <w:bCs/>
          <w:i/>
          <w:color w:val="000000" w:themeColor="text1"/>
          <w:sz w:val="24"/>
          <w:szCs w:val="24"/>
          <w:lang w:eastAsia="ru-RU"/>
        </w:rPr>
        <w:t>торой мировой войны или предать ее забвению. Но мы не можем, просто не имеем права допустить это. Не имеем права во имя памяти тех, кто отдал жизнь за свободу белорусской земли, за наше сегодняшнее настоящее и будущее наших детей и внуков</w:t>
      </w:r>
      <w:r w:rsidR="00361333" w:rsidRPr="001546B1">
        <w:rPr>
          <w:rFonts w:ascii="Times New Roman" w:eastAsia="Times New Roman" w:hAnsi="Times New Roman" w:cs="Times New Roman"/>
          <w:bCs/>
          <w:color w:val="000000" w:themeColor="text1"/>
          <w:sz w:val="24"/>
          <w:szCs w:val="24"/>
          <w:lang w:eastAsia="ru-RU"/>
        </w:rPr>
        <w:t>»</w:t>
      </w:r>
      <w:r w:rsidRPr="001546B1">
        <w:rPr>
          <w:rFonts w:ascii="Times New Roman" w:eastAsia="Times New Roman" w:hAnsi="Times New Roman" w:cs="Times New Roman"/>
          <w:bCs/>
          <w:color w:val="000000" w:themeColor="text1"/>
          <w:sz w:val="24"/>
          <w:szCs w:val="24"/>
          <w:lang w:eastAsia="ru-RU"/>
        </w:rPr>
        <w:t>.</w:t>
      </w:r>
    </w:p>
    <w:p w:rsidR="00E12BD9" w:rsidRPr="001546B1" w:rsidRDefault="00402549" w:rsidP="001546B1">
      <w:pPr>
        <w:spacing w:after="0" w:line="240" w:lineRule="auto"/>
        <w:jc w:val="center"/>
        <w:rPr>
          <w:rFonts w:ascii="Times New Roman" w:eastAsia="Times New Roman" w:hAnsi="Times New Roman" w:cs="Times New Roman"/>
          <w:b/>
          <w:bCs/>
          <w:color w:val="000000" w:themeColor="text1"/>
          <w:sz w:val="24"/>
          <w:szCs w:val="24"/>
          <w:lang w:eastAsia="ru-RU"/>
        </w:rPr>
      </w:pPr>
      <w:r w:rsidRPr="001546B1">
        <w:rPr>
          <w:rFonts w:ascii="Times New Roman" w:eastAsia="Times New Roman" w:hAnsi="Times New Roman" w:cs="Times New Roman"/>
          <w:b/>
          <w:bCs/>
          <w:color w:val="000000" w:themeColor="text1"/>
          <w:sz w:val="24"/>
          <w:szCs w:val="24"/>
          <w:lang w:eastAsia="ru-RU"/>
        </w:rPr>
        <w:t>Оккупация Беларуси немецко-</w:t>
      </w:r>
      <w:r w:rsidR="003C2ECA" w:rsidRPr="001546B1">
        <w:rPr>
          <w:rFonts w:ascii="Times New Roman" w:eastAsia="Times New Roman" w:hAnsi="Times New Roman" w:cs="Times New Roman"/>
          <w:b/>
          <w:bCs/>
          <w:color w:val="000000" w:themeColor="text1"/>
          <w:sz w:val="24"/>
          <w:szCs w:val="24"/>
          <w:lang w:eastAsia="ru-RU"/>
        </w:rPr>
        <w:t xml:space="preserve">фашистскими </w:t>
      </w:r>
      <w:r w:rsidR="00CA4007" w:rsidRPr="001546B1">
        <w:rPr>
          <w:rFonts w:ascii="Times New Roman" w:eastAsia="Times New Roman" w:hAnsi="Times New Roman" w:cs="Times New Roman"/>
          <w:b/>
          <w:bCs/>
          <w:color w:val="000000" w:themeColor="text1"/>
          <w:sz w:val="24"/>
          <w:szCs w:val="24"/>
          <w:lang w:eastAsia="ru-RU"/>
        </w:rPr>
        <w:t xml:space="preserve"> </w:t>
      </w:r>
      <w:r w:rsidR="00CD3EAD" w:rsidRPr="001546B1">
        <w:rPr>
          <w:rFonts w:ascii="Times New Roman" w:eastAsia="Times New Roman" w:hAnsi="Times New Roman" w:cs="Times New Roman"/>
          <w:b/>
          <w:bCs/>
          <w:color w:val="000000" w:themeColor="text1"/>
          <w:sz w:val="24"/>
          <w:szCs w:val="24"/>
          <w:lang w:eastAsia="ru-RU"/>
        </w:rPr>
        <w:t xml:space="preserve">захватчиками </w:t>
      </w:r>
      <w:r w:rsidR="003C2ECA" w:rsidRPr="001546B1">
        <w:rPr>
          <w:rFonts w:ascii="Times New Roman" w:eastAsia="Times New Roman" w:hAnsi="Times New Roman" w:cs="Times New Roman"/>
          <w:b/>
          <w:bCs/>
          <w:color w:val="000000" w:themeColor="text1"/>
          <w:sz w:val="24"/>
          <w:szCs w:val="24"/>
          <w:lang w:eastAsia="ru-RU"/>
        </w:rPr>
        <w:t>в 1941 </w:t>
      </w:r>
      <w:r w:rsidRPr="001546B1">
        <w:rPr>
          <w:rFonts w:ascii="Times New Roman" w:eastAsia="Times New Roman" w:hAnsi="Times New Roman" w:cs="Times New Roman"/>
          <w:b/>
          <w:bCs/>
          <w:color w:val="000000" w:themeColor="text1"/>
          <w:sz w:val="24"/>
          <w:szCs w:val="24"/>
          <w:lang w:eastAsia="ru-RU"/>
        </w:rPr>
        <w:t>г</w:t>
      </w:r>
      <w:r w:rsidR="00944721" w:rsidRPr="001546B1">
        <w:rPr>
          <w:rFonts w:ascii="Times New Roman" w:eastAsia="Times New Roman" w:hAnsi="Times New Roman" w:cs="Times New Roman"/>
          <w:b/>
          <w:bCs/>
          <w:color w:val="000000" w:themeColor="text1"/>
          <w:sz w:val="24"/>
          <w:szCs w:val="24"/>
          <w:lang w:eastAsia="ru-RU"/>
        </w:rPr>
        <w:t>.</w:t>
      </w:r>
    </w:p>
    <w:p w:rsidR="00C866D7" w:rsidRPr="001546B1" w:rsidRDefault="00C866D7"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t xml:space="preserve">К июню 1941 г. Вторая мировая война, втянув в свою орбиту около 30 государств, вплотную подошла к границам Советского Союза. На Западе не оказалось силы, которая могла бы остановить армию нацистской Германии, к тому времени оккупировавшую уже 12 европейских государств. Очередной военно-политической целью – главной по своему значению </w:t>
      </w:r>
      <w:r w:rsidR="00B30DCA" w:rsidRPr="001546B1">
        <w:rPr>
          <w:rFonts w:ascii="Times New Roman" w:eastAsia="Times New Roman" w:hAnsi="Times New Roman" w:cs="Times New Roman"/>
          <w:bCs/>
          <w:color w:val="000000" w:themeColor="text1"/>
          <w:sz w:val="24"/>
          <w:szCs w:val="24"/>
          <w:lang w:eastAsia="ru-RU"/>
        </w:rPr>
        <w:t xml:space="preserve"> </w:t>
      </w:r>
      <w:r w:rsidRPr="001546B1">
        <w:rPr>
          <w:rFonts w:ascii="Times New Roman" w:eastAsia="Times New Roman" w:hAnsi="Times New Roman" w:cs="Times New Roman"/>
          <w:bCs/>
          <w:color w:val="000000" w:themeColor="text1"/>
          <w:sz w:val="24"/>
          <w:szCs w:val="24"/>
          <w:lang w:eastAsia="ru-RU"/>
        </w:rPr>
        <w:t xml:space="preserve">– </w:t>
      </w:r>
      <w:r w:rsidR="00B30DCA" w:rsidRPr="001546B1">
        <w:rPr>
          <w:rFonts w:ascii="Times New Roman" w:eastAsia="Times New Roman" w:hAnsi="Times New Roman" w:cs="Times New Roman"/>
          <w:bCs/>
          <w:color w:val="000000" w:themeColor="text1"/>
          <w:sz w:val="24"/>
          <w:szCs w:val="24"/>
          <w:lang w:eastAsia="ru-RU"/>
        </w:rPr>
        <w:t xml:space="preserve"> </w:t>
      </w:r>
      <w:r w:rsidRPr="001546B1">
        <w:rPr>
          <w:rFonts w:ascii="Times New Roman" w:eastAsia="Times New Roman" w:hAnsi="Times New Roman" w:cs="Times New Roman"/>
          <w:bCs/>
          <w:color w:val="000000" w:themeColor="text1"/>
          <w:sz w:val="24"/>
          <w:szCs w:val="24"/>
          <w:lang w:eastAsia="ru-RU"/>
        </w:rPr>
        <w:t>был для Германии разгром Советского Союза.</w:t>
      </w:r>
    </w:p>
    <w:p w:rsidR="00C866D7" w:rsidRPr="001546B1" w:rsidRDefault="00C866D7"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t xml:space="preserve">Принимая </w:t>
      </w:r>
      <w:proofErr w:type="gramStart"/>
      <w:r w:rsidRPr="001546B1">
        <w:rPr>
          <w:rFonts w:ascii="Times New Roman" w:eastAsia="Times New Roman" w:hAnsi="Times New Roman" w:cs="Times New Roman"/>
          <w:bCs/>
          <w:color w:val="000000" w:themeColor="text1"/>
          <w:sz w:val="24"/>
          <w:szCs w:val="24"/>
          <w:lang w:eastAsia="ru-RU"/>
        </w:rPr>
        <w:t>решение о развязывании войны с СССР и делая</w:t>
      </w:r>
      <w:proofErr w:type="gramEnd"/>
      <w:r w:rsidRPr="001546B1">
        <w:rPr>
          <w:rFonts w:ascii="Times New Roman" w:eastAsia="Times New Roman" w:hAnsi="Times New Roman" w:cs="Times New Roman"/>
          <w:bCs/>
          <w:color w:val="000000" w:themeColor="text1"/>
          <w:sz w:val="24"/>
          <w:szCs w:val="24"/>
          <w:lang w:eastAsia="ru-RU"/>
        </w:rPr>
        <w:t xml:space="preserve"> ставку на «молниеносность</w:t>
      </w:r>
      <w:r w:rsidR="00997BBF" w:rsidRPr="001546B1">
        <w:rPr>
          <w:rFonts w:ascii="Times New Roman" w:eastAsia="Times New Roman" w:hAnsi="Times New Roman" w:cs="Times New Roman"/>
          <w:bCs/>
          <w:color w:val="000000" w:themeColor="text1"/>
          <w:sz w:val="24"/>
          <w:szCs w:val="24"/>
          <w:lang w:eastAsia="ru-RU"/>
        </w:rPr>
        <w:t>», германское руководство намере</w:t>
      </w:r>
      <w:r w:rsidRPr="001546B1">
        <w:rPr>
          <w:rFonts w:ascii="Times New Roman" w:eastAsia="Times New Roman" w:hAnsi="Times New Roman" w:cs="Times New Roman"/>
          <w:bCs/>
          <w:color w:val="000000" w:themeColor="text1"/>
          <w:sz w:val="24"/>
          <w:szCs w:val="24"/>
          <w:lang w:eastAsia="ru-RU"/>
        </w:rPr>
        <w:t>валось завершить ее к зиме 1941 г. В соответствии с планом «Барбаросса»</w:t>
      </w:r>
      <w:r w:rsidR="003C2ECA" w:rsidRPr="001546B1">
        <w:rPr>
          <w:rFonts w:ascii="Times New Roman" w:eastAsia="Times New Roman" w:hAnsi="Times New Roman" w:cs="Times New Roman"/>
          <w:bCs/>
          <w:color w:val="000000" w:themeColor="text1"/>
          <w:sz w:val="24"/>
          <w:szCs w:val="24"/>
          <w:lang w:eastAsia="ru-RU"/>
        </w:rPr>
        <w:t>,</w:t>
      </w:r>
      <w:r w:rsidRPr="001546B1">
        <w:rPr>
          <w:rFonts w:ascii="Times New Roman" w:eastAsia="Times New Roman" w:hAnsi="Times New Roman" w:cs="Times New Roman"/>
          <w:bCs/>
          <w:color w:val="000000" w:themeColor="text1"/>
          <w:sz w:val="24"/>
          <w:szCs w:val="24"/>
          <w:lang w:eastAsia="ru-RU"/>
        </w:rPr>
        <w:t xml:space="preserve"> у границ СССР была развернута армада отборных, хорошо обученных и вооруженных войск. Германский генеральный штаб </w:t>
      </w:r>
      <w:r w:rsidR="00796AB5" w:rsidRPr="001546B1">
        <w:rPr>
          <w:rFonts w:ascii="Times New Roman" w:eastAsia="Times New Roman" w:hAnsi="Times New Roman" w:cs="Times New Roman"/>
          <w:bCs/>
          <w:color w:val="000000" w:themeColor="text1"/>
          <w:sz w:val="24"/>
          <w:szCs w:val="24"/>
          <w:lang w:eastAsia="ru-RU"/>
        </w:rPr>
        <w:t>рассчитывал</w:t>
      </w:r>
      <w:r w:rsidRPr="001546B1">
        <w:rPr>
          <w:rFonts w:ascii="Times New Roman" w:eastAsia="Times New Roman" w:hAnsi="Times New Roman" w:cs="Times New Roman"/>
          <w:bCs/>
          <w:color w:val="000000" w:themeColor="text1"/>
          <w:sz w:val="24"/>
          <w:szCs w:val="24"/>
          <w:lang w:eastAsia="ru-RU"/>
        </w:rPr>
        <w:t xml:space="preserve"> на сокрушающую мощь внезапного первого удара, стремительность броска концентрированных сил авиации, танков и пехоты к жизненно важным политическим и экономическим центрам страны.</w:t>
      </w:r>
    </w:p>
    <w:p w:rsidR="00C866D7" w:rsidRPr="001546B1" w:rsidRDefault="00C866D7"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lastRenderedPageBreak/>
        <w:t xml:space="preserve">Закончив сосредоточение войск, Германия рано утром 22 июня </w:t>
      </w:r>
      <w:r w:rsidR="001266B9" w:rsidRPr="001546B1">
        <w:rPr>
          <w:rFonts w:ascii="Times New Roman" w:eastAsia="Times New Roman" w:hAnsi="Times New Roman" w:cs="Times New Roman"/>
          <w:bCs/>
          <w:color w:val="000000" w:themeColor="text1"/>
          <w:sz w:val="24"/>
          <w:szCs w:val="24"/>
          <w:lang w:eastAsia="ru-RU"/>
        </w:rPr>
        <w:t xml:space="preserve">1941 г. </w:t>
      </w:r>
      <w:r w:rsidRPr="001546B1">
        <w:rPr>
          <w:rFonts w:ascii="Times New Roman" w:eastAsia="Times New Roman" w:hAnsi="Times New Roman" w:cs="Times New Roman"/>
          <w:bCs/>
          <w:color w:val="000000" w:themeColor="text1"/>
          <w:sz w:val="24"/>
          <w:szCs w:val="24"/>
          <w:lang w:eastAsia="ru-RU"/>
        </w:rPr>
        <w:t xml:space="preserve">без объявления войны напала на </w:t>
      </w:r>
      <w:r w:rsidR="003C2ECA" w:rsidRPr="001546B1">
        <w:rPr>
          <w:rFonts w:ascii="Times New Roman" w:eastAsia="Times New Roman" w:hAnsi="Times New Roman" w:cs="Times New Roman"/>
          <w:bCs/>
          <w:color w:val="000000" w:themeColor="text1"/>
          <w:sz w:val="24"/>
          <w:szCs w:val="24"/>
          <w:lang w:eastAsia="ru-RU"/>
        </w:rPr>
        <w:t>СССР</w:t>
      </w:r>
      <w:r w:rsidRPr="001546B1">
        <w:rPr>
          <w:rFonts w:ascii="Times New Roman" w:eastAsia="Times New Roman" w:hAnsi="Times New Roman" w:cs="Times New Roman"/>
          <w:bCs/>
          <w:color w:val="000000" w:themeColor="text1"/>
          <w:sz w:val="24"/>
          <w:szCs w:val="24"/>
          <w:lang w:eastAsia="ru-RU"/>
        </w:rPr>
        <w:t>, обрушив шквал огня и металла. Началась Великая Отечественная война Советского Союза против немецко-фашистских захватчиков.</w:t>
      </w:r>
    </w:p>
    <w:p w:rsidR="00C866D7" w:rsidRPr="001546B1" w:rsidRDefault="00C866D7"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t>С первого дня войны наиболее тревожная о</w:t>
      </w:r>
      <w:r w:rsidR="003C2ECA" w:rsidRPr="001546B1">
        <w:rPr>
          <w:rFonts w:ascii="Times New Roman" w:eastAsia="Times New Roman" w:hAnsi="Times New Roman" w:cs="Times New Roman"/>
          <w:bCs/>
          <w:color w:val="000000" w:themeColor="text1"/>
          <w:sz w:val="24"/>
          <w:szCs w:val="24"/>
          <w:lang w:eastAsia="ru-RU"/>
        </w:rPr>
        <w:t>бстановка сложилась в Беларуси</w:t>
      </w:r>
      <w:r w:rsidRPr="001546B1">
        <w:rPr>
          <w:rFonts w:ascii="Times New Roman" w:eastAsia="Times New Roman" w:hAnsi="Times New Roman" w:cs="Times New Roman"/>
          <w:bCs/>
          <w:color w:val="000000" w:themeColor="text1"/>
          <w:sz w:val="24"/>
          <w:szCs w:val="24"/>
          <w:lang w:eastAsia="ru-RU"/>
        </w:rPr>
        <w:t xml:space="preserve">, где вермахт наносил главный удар самым мощным объединением </w:t>
      </w:r>
      <w:r w:rsidR="00E12BD9" w:rsidRPr="001546B1">
        <w:rPr>
          <w:rFonts w:ascii="Times New Roman" w:eastAsia="Times New Roman" w:hAnsi="Times New Roman" w:cs="Times New Roman"/>
          <w:bCs/>
          <w:i/>
          <w:color w:val="000000" w:themeColor="text1"/>
          <w:sz w:val="24"/>
          <w:szCs w:val="24"/>
          <w:lang w:eastAsia="ru-RU"/>
        </w:rPr>
        <w:t>–</w:t>
      </w:r>
      <w:r w:rsidRPr="001546B1">
        <w:rPr>
          <w:rFonts w:ascii="Times New Roman" w:eastAsia="Times New Roman" w:hAnsi="Times New Roman" w:cs="Times New Roman"/>
          <w:bCs/>
          <w:color w:val="000000" w:themeColor="text1"/>
          <w:sz w:val="24"/>
          <w:szCs w:val="24"/>
          <w:lang w:eastAsia="ru-RU"/>
        </w:rPr>
        <w:t xml:space="preserve"> войсками группы армий «Центр»</w:t>
      </w:r>
      <w:r w:rsidR="004E7A96" w:rsidRPr="001546B1">
        <w:rPr>
          <w:rFonts w:ascii="Times New Roman" w:hAnsi="Times New Roman" w:cs="Times New Roman"/>
          <w:color w:val="000000" w:themeColor="text1"/>
          <w:sz w:val="24"/>
          <w:szCs w:val="24"/>
        </w:rPr>
        <w:t xml:space="preserve"> </w:t>
      </w:r>
      <w:r w:rsidR="004E7A96" w:rsidRPr="001546B1">
        <w:rPr>
          <w:rFonts w:ascii="Times New Roman" w:eastAsia="Times New Roman" w:hAnsi="Times New Roman" w:cs="Times New Roman"/>
          <w:bCs/>
          <w:color w:val="000000" w:themeColor="text1"/>
          <w:sz w:val="24"/>
          <w:szCs w:val="24"/>
          <w:lang w:eastAsia="ru-RU"/>
        </w:rPr>
        <w:t>под командованием фельдмаршала Ф. фон Бока</w:t>
      </w:r>
      <w:r w:rsidRPr="001546B1">
        <w:rPr>
          <w:rFonts w:ascii="Times New Roman" w:eastAsia="Times New Roman" w:hAnsi="Times New Roman" w:cs="Times New Roman"/>
          <w:bCs/>
          <w:color w:val="000000" w:themeColor="text1"/>
          <w:sz w:val="24"/>
          <w:szCs w:val="24"/>
          <w:lang w:eastAsia="ru-RU"/>
        </w:rPr>
        <w:t>. Но и противостоявший ему Западный фронт</w:t>
      </w:r>
      <w:r w:rsidR="004E7A96" w:rsidRPr="001546B1">
        <w:rPr>
          <w:rFonts w:ascii="Times New Roman" w:eastAsia="Times New Roman" w:hAnsi="Times New Roman" w:cs="Times New Roman"/>
          <w:bCs/>
          <w:color w:val="000000" w:themeColor="text1"/>
          <w:sz w:val="24"/>
          <w:szCs w:val="24"/>
          <w:lang w:eastAsia="ru-RU"/>
        </w:rPr>
        <w:t xml:space="preserve"> (командующий – генерал армии </w:t>
      </w:r>
      <w:r w:rsidR="00577307" w:rsidRPr="001546B1">
        <w:rPr>
          <w:rFonts w:ascii="Times New Roman" w:eastAsia="Times New Roman" w:hAnsi="Times New Roman" w:cs="Times New Roman"/>
          <w:bCs/>
          <w:color w:val="000000" w:themeColor="text1"/>
          <w:sz w:val="24"/>
          <w:szCs w:val="24"/>
          <w:lang w:eastAsia="ru-RU"/>
        </w:rPr>
        <w:t>Д.Г.</w:t>
      </w:r>
      <w:r w:rsidR="004E7A96" w:rsidRPr="001546B1">
        <w:rPr>
          <w:rFonts w:ascii="Times New Roman" w:eastAsia="Times New Roman" w:hAnsi="Times New Roman" w:cs="Times New Roman"/>
          <w:bCs/>
          <w:color w:val="000000" w:themeColor="text1"/>
          <w:sz w:val="24"/>
          <w:szCs w:val="24"/>
          <w:lang w:eastAsia="ru-RU"/>
        </w:rPr>
        <w:t>Павлов)</w:t>
      </w:r>
      <w:r w:rsidR="00CA7BAF" w:rsidRPr="001546B1">
        <w:rPr>
          <w:rFonts w:ascii="Times New Roman" w:eastAsia="Times New Roman" w:hAnsi="Times New Roman" w:cs="Times New Roman"/>
          <w:bCs/>
          <w:color w:val="000000" w:themeColor="text1"/>
          <w:sz w:val="24"/>
          <w:szCs w:val="24"/>
          <w:lang w:eastAsia="ru-RU"/>
        </w:rPr>
        <w:t xml:space="preserve"> </w:t>
      </w:r>
      <w:r w:rsidR="00E12BD9" w:rsidRPr="001546B1">
        <w:rPr>
          <w:rFonts w:ascii="Times New Roman" w:eastAsia="Times New Roman" w:hAnsi="Times New Roman" w:cs="Times New Roman"/>
          <w:bCs/>
          <w:color w:val="000000" w:themeColor="text1"/>
          <w:sz w:val="24"/>
          <w:szCs w:val="24"/>
          <w:lang w:eastAsia="ru-RU"/>
        </w:rPr>
        <w:t>обладал немалыми силами</w:t>
      </w:r>
      <w:r w:rsidRPr="001546B1">
        <w:rPr>
          <w:rFonts w:ascii="Times New Roman" w:eastAsia="Times New Roman" w:hAnsi="Times New Roman" w:cs="Times New Roman"/>
          <w:bCs/>
          <w:color w:val="000000" w:themeColor="text1"/>
          <w:sz w:val="24"/>
          <w:szCs w:val="24"/>
          <w:lang w:eastAsia="ru-RU"/>
        </w:rPr>
        <w:t>.</w:t>
      </w:r>
    </w:p>
    <w:p w:rsidR="00C866D7" w:rsidRPr="001546B1" w:rsidRDefault="00C866D7"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t>В целом Западный фронт незначительно уступал противни</w:t>
      </w:r>
      <w:r w:rsidR="00344C7E" w:rsidRPr="001546B1">
        <w:rPr>
          <w:rFonts w:ascii="Times New Roman" w:eastAsia="Times New Roman" w:hAnsi="Times New Roman" w:cs="Times New Roman"/>
          <w:bCs/>
          <w:color w:val="000000" w:themeColor="text1"/>
          <w:sz w:val="24"/>
          <w:szCs w:val="24"/>
          <w:lang w:eastAsia="ru-RU"/>
        </w:rPr>
        <w:t>ку в орудиях и боевых самолетах</w:t>
      </w:r>
      <w:r w:rsidRPr="001546B1">
        <w:rPr>
          <w:rFonts w:ascii="Times New Roman" w:eastAsia="Times New Roman" w:hAnsi="Times New Roman" w:cs="Times New Roman"/>
          <w:bCs/>
          <w:color w:val="000000" w:themeColor="text1"/>
          <w:sz w:val="24"/>
          <w:szCs w:val="24"/>
          <w:lang w:eastAsia="ru-RU"/>
        </w:rPr>
        <w:t xml:space="preserve">. </w:t>
      </w:r>
      <w:r w:rsidR="000F366D" w:rsidRPr="001546B1">
        <w:rPr>
          <w:rFonts w:ascii="Times New Roman" w:eastAsia="Times New Roman" w:hAnsi="Times New Roman" w:cs="Times New Roman"/>
          <w:bCs/>
          <w:color w:val="000000" w:themeColor="text1"/>
          <w:sz w:val="24"/>
          <w:szCs w:val="24"/>
          <w:lang w:eastAsia="ru-RU"/>
        </w:rPr>
        <w:t xml:space="preserve">Превосходство СССР в танках нивелировалось незначительным количеством новых машин Т-34 и КВ. </w:t>
      </w:r>
    </w:p>
    <w:p w:rsidR="00C866D7" w:rsidRPr="001546B1" w:rsidRDefault="00C866D7"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t>События в полосе Западного фронта разворачивались самым трагическим образом. Еще в ходе артиллерийской подготовки немцы захватили мосты через Западный Буг, в том числе и в районе Бреста. Первыми границу пересекли штурмовые группы с задачей буквально в течение получаса захватить пограничные заставы. Однако противник просчитался: не нашлось ни одной погранзаставы, которая не оказала бы ему упорного сопротивления. Пограничники стояли насмерть. Немцам пришлось вводить в бой главные силы дивизий.</w:t>
      </w:r>
    </w:p>
    <w:p w:rsidR="00C866D7" w:rsidRPr="001546B1" w:rsidRDefault="00C866D7"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t xml:space="preserve">26 июня </w:t>
      </w:r>
      <w:r w:rsidR="004E7A96" w:rsidRPr="001546B1">
        <w:rPr>
          <w:rFonts w:ascii="Times New Roman" w:eastAsia="Times New Roman" w:hAnsi="Times New Roman" w:cs="Times New Roman"/>
          <w:bCs/>
          <w:color w:val="000000" w:themeColor="text1"/>
          <w:sz w:val="24"/>
          <w:szCs w:val="24"/>
          <w:lang w:eastAsia="ru-RU"/>
        </w:rPr>
        <w:t xml:space="preserve">1941 г. </w:t>
      </w:r>
      <w:r w:rsidRPr="001546B1">
        <w:rPr>
          <w:rFonts w:ascii="Times New Roman" w:eastAsia="Times New Roman" w:hAnsi="Times New Roman" w:cs="Times New Roman"/>
          <w:bCs/>
          <w:color w:val="000000" w:themeColor="text1"/>
          <w:sz w:val="24"/>
          <w:szCs w:val="24"/>
          <w:lang w:eastAsia="ru-RU"/>
        </w:rPr>
        <w:t xml:space="preserve">танковые дивизии </w:t>
      </w:r>
      <w:r w:rsidR="003C2ECA" w:rsidRPr="001546B1">
        <w:rPr>
          <w:rFonts w:ascii="Times New Roman" w:eastAsia="Times New Roman" w:hAnsi="Times New Roman" w:cs="Times New Roman"/>
          <w:bCs/>
          <w:color w:val="000000" w:themeColor="text1"/>
          <w:sz w:val="24"/>
          <w:szCs w:val="24"/>
          <w:lang w:eastAsia="ru-RU"/>
        </w:rPr>
        <w:t>немцев</w:t>
      </w:r>
      <w:r w:rsidRPr="001546B1">
        <w:rPr>
          <w:rFonts w:ascii="Times New Roman" w:eastAsia="Times New Roman" w:hAnsi="Times New Roman" w:cs="Times New Roman"/>
          <w:bCs/>
          <w:color w:val="000000" w:themeColor="text1"/>
          <w:sz w:val="24"/>
          <w:szCs w:val="24"/>
          <w:lang w:eastAsia="ru-RU"/>
        </w:rPr>
        <w:t xml:space="preserve"> подошли к Минскому укрепленному району. </w:t>
      </w:r>
      <w:r w:rsidR="005C72A1" w:rsidRPr="001546B1">
        <w:rPr>
          <w:rFonts w:ascii="Times New Roman" w:eastAsia="Times New Roman" w:hAnsi="Times New Roman" w:cs="Times New Roman"/>
          <w:bCs/>
          <w:color w:val="000000" w:themeColor="text1"/>
          <w:sz w:val="24"/>
          <w:szCs w:val="24"/>
          <w:lang w:eastAsia="ru-RU"/>
        </w:rPr>
        <w:t>Завязались</w:t>
      </w:r>
      <w:r w:rsidRPr="001546B1">
        <w:rPr>
          <w:rFonts w:ascii="Times New Roman" w:eastAsia="Times New Roman" w:hAnsi="Times New Roman" w:cs="Times New Roman"/>
          <w:bCs/>
          <w:color w:val="000000" w:themeColor="text1"/>
          <w:sz w:val="24"/>
          <w:szCs w:val="24"/>
          <w:lang w:eastAsia="ru-RU"/>
        </w:rPr>
        <w:t xml:space="preserve"> ожесточенные бои. Одновременно город подвергся</w:t>
      </w:r>
      <w:r w:rsidR="004E7A96" w:rsidRPr="001546B1">
        <w:rPr>
          <w:rFonts w:ascii="Times New Roman" w:eastAsia="Times New Roman" w:hAnsi="Times New Roman" w:cs="Times New Roman"/>
          <w:bCs/>
          <w:color w:val="000000" w:themeColor="text1"/>
          <w:sz w:val="24"/>
          <w:szCs w:val="24"/>
          <w:lang w:eastAsia="ru-RU"/>
        </w:rPr>
        <w:t xml:space="preserve"> бомбардировке немецкой авиации:</w:t>
      </w:r>
      <w:r w:rsidRPr="001546B1">
        <w:rPr>
          <w:rFonts w:ascii="Times New Roman" w:eastAsia="Times New Roman" w:hAnsi="Times New Roman" w:cs="Times New Roman"/>
          <w:bCs/>
          <w:color w:val="000000" w:themeColor="text1"/>
          <w:sz w:val="24"/>
          <w:szCs w:val="24"/>
          <w:lang w:eastAsia="ru-RU"/>
        </w:rPr>
        <w:t xml:space="preserve"> начались пожары, вышли из строя водопровод, канализация, электролинии</w:t>
      </w:r>
      <w:r w:rsidR="007D7772" w:rsidRPr="001546B1">
        <w:rPr>
          <w:rFonts w:ascii="Times New Roman" w:eastAsia="Times New Roman" w:hAnsi="Times New Roman" w:cs="Times New Roman"/>
          <w:bCs/>
          <w:color w:val="000000" w:themeColor="text1"/>
          <w:sz w:val="24"/>
          <w:szCs w:val="24"/>
          <w:lang w:eastAsia="ru-RU"/>
        </w:rPr>
        <w:t xml:space="preserve">, телефонная связь, но главное </w:t>
      </w:r>
      <w:r w:rsidR="007D7772" w:rsidRPr="001546B1">
        <w:rPr>
          <w:rFonts w:ascii="Times New Roman" w:eastAsia="Times New Roman" w:hAnsi="Times New Roman" w:cs="Times New Roman"/>
          <w:bCs/>
          <w:i/>
          <w:color w:val="000000" w:themeColor="text1"/>
          <w:sz w:val="24"/>
          <w:szCs w:val="24"/>
          <w:lang w:eastAsia="ru-RU"/>
        </w:rPr>
        <w:t>–</w:t>
      </w:r>
      <w:r w:rsidRPr="001546B1">
        <w:rPr>
          <w:rFonts w:ascii="Times New Roman" w:eastAsia="Times New Roman" w:hAnsi="Times New Roman" w:cs="Times New Roman"/>
          <w:bCs/>
          <w:color w:val="000000" w:themeColor="text1"/>
          <w:sz w:val="24"/>
          <w:szCs w:val="24"/>
          <w:lang w:eastAsia="ru-RU"/>
        </w:rPr>
        <w:t xml:space="preserve"> гибли тысячи мирных жителей. Тем не менее, защитники Минска продолжали сопротивление.</w:t>
      </w:r>
    </w:p>
    <w:p w:rsidR="004E7A96" w:rsidRPr="001546B1" w:rsidRDefault="00C866D7" w:rsidP="001546B1">
      <w:pPr>
        <w:spacing w:after="0" w:line="240" w:lineRule="auto"/>
        <w:ind w:firstLine="720"/>
        <w:jc w:val="both"/>
        <w:rPr>
          <w:rFonts w:ascii="Times New Roman" w:eastAsia="Calibri" w:hAnsi="Times New Roman" w:cs="Times New Roman"/>
          <w:color w:val="000000" w:themeColor="text1"/>
          <w:sz w:val="24"/>
          <w:szCs w:val="24"/>
        </w:rPr>
      </w:pPr>
      <w:r w:rsidRPr="001546B1">
        <w:rPr>
          <w:rFonts w:ascii="Times New Roman" w:eastAsia="Times New Roman" w:hAnsi="Times New Roman" w:cs="Times New Roman"/>
          <w:b/>
          <w:bCs/>
          <w:color w:val="000000" w:themeColor="text1"/>
          <w:sz w:val="24"/>
          <w:szCs w:val="24"/>
          <w:lang w:eastAsia="ru-RU"/>
        </w:rPr>
        <w:t>Оборона Минска</w:t>
      </w:r>
      <w:r w:rsidRPr="001546B1">
        <w:rPr>
          <w:rFonts w:ascii="Times New Roman" w:eastAsia="Times New Roman" w:hAnsi="Times New Roman" w:cs="Times New Roman"/>
          <w:bCs/>
          <w:color w:val="000000" w:themeColor="text1"/>
          <w:sz w:val="24"/>
          <w:szCs w:val="24"/>
          <w:lang w:eastAsia="ru-RU"/>
        </w:rPr>
        <w:t xml:space="preserve"> </w:t>
      </w:r>
      <w:r w:rsidR="00FA68A6" w:rsidRPr="001546B1">
        <w:rPr>
          <w:rFonts w:ascii="Times New Roman" w:eastAsia="Times New Roman" w:hAnsi="Times New Roman" w:cs="Times New Roman"/>
          <w:bCs/>
          <w:color w:val="000000" w:themeColor="text1"/>
          <w:sz w:val="24"/>
          <w:szCs w:val="24"/>
          <w:lang w:eastAsia="ru-RU"/>
        </w:rPr>
        <w:t xml:space="preserve">является </w:t>
      </w:r>
      <w:r w:rsidR="00166FFD" w:rsidRPr="001546B1">
        <w:rPr>
          <w:rFonts w:ascii="Times New Roman" w:eastAsia="Times New Roman" w:hAnsi="Times New Roman" w:cs="Times New Roman"/>
          <w:bCs/>
          <w:color w:val="000000" w:themeColor="text1"/>
          <w:sz w:val="24"/>
          <w:szCs w:val="24"/>
          <w:lang w:eastAsia="ru-RU"/>
        </w:rPr>
        <w:t>одной из трагических и героических</w:t>
      </w:r>
      <w:r w:rsidRPr="001546B1">
        <w:rPr>
          <w:rFonts w:ascii="Times New Roman" w:eastAsia="Times New Roman" w:hAnsi="Times New Roman" w:cs="Times New Roman"/>
          <w:bCs/>
          <w:color w:val="000000" w:themeColor="text1"/>
          <w:sz w:val="24"/>
          <w:szCs w:val="24"/>
          <w:lang w:eastAsia="ru-RU"/>
        </w:rPr>
        <w:t xml:space="preserve"> страниц истории Великой Отечественной войны. </w:t>
      </w:r>
      <w:proofErr w:type="gramStart"/>
      <w:r w:rsidRPr="001546B1">
        <w:rPr>
          <w:rFonts w:ascii="Times New Roman" w:eastAsia="Times New Roman" w:hAnsi="Times New Roman" w:cs="Times New Roman"/>
          <w:bCs/>
          <w:color w:val="000000" w:themeColor="text1"/>
          <w:sz w:val="24"/>
          <w:szCs w:val="24"/>
          <w:lang w:eastAsia="ru-RU"/>
        </w:rPr>
        <w:t>Слишком неравны</w:t>
      </w:r>
      <w:proofErr w:type="gramEnd"/>
      <w:r w:rsidRPr="001546B1">
        <w:rPr>
          <w:rFonts w:ascii="Times New Roman" w:eastAsia="Times New Roman" w:hAnsi="Times New Roman" w:cs="Times New Roman"/>
          <w:bCs/>
          <w:color w:val="000000" w:themeColor="text1"/>
          <w:sz w:val="24"/>
          <w:szCs w:val="24"/>
          <w:lang w:eastAsia="ru-RU"/>
        </w:rPr>
        <w:t xml:space="preserve"> были силы. Советские войска испытывали острую нужду в б</w:t>
      </w:r>
      <w:r w:rsidR="00166FFD" w:rsidRPr="001546B1">
        <w:rPr>
          <w:rFonts w:ascii="Times New Roman" w:eastAsia="Times New Roman" w:hAnsi="Times New Roman" w:cs="Times New Roman"/>
          <w:bCs/>
          <w:color w:val="000000" w:themeColor="text1"/>
          <w:sz w:val="24"/>
          <w:szCs w:val="24"/>
          <w:lang w:eastAsia="ru-RU"/>
        </w:rPr>
        <w:t>оеприпасах, а чтобы подвезти их</w:t>
      </w:r>
      <w:r w:rsidRPr="001546B1">
        <w:rPr>
          <w:rFonts w:ascii="Times New Roman" w:eastAsia="Times New Roman" w:hAnsi="Times New Roman" w:cs="Times New Roman"/>
          <w:bCs/>
          <w:color w:val="000000" w:themeColor="text1"/>
          <w:sz w:val="24"/>
          <w:szCs w:val="24"/>
          <w:lang w:eastAsia="ru-RU"/>
        </w:rPr>
        <w:t xml:space="preserve"> не хватало ни транспорта, ни горючего, к тому же часть складов пришлось взорвать, остальные захватил противник</w:t>
      </w:r>
      <w:r w:rsidR="00166FFD" w:rsidRPr="001546B1">
        <w:rPr>
          <w:rFonts w:ascii="Times New Roman" w:eastAsia="Calibri" w:hAnsi="Times New Roman" w:cs="Times New Roman"/>
          <w:color w:val="000000" w:themeColor="text1"/>
          <w:sz w:val="24"/>
          <w:szCs w:val="24"/>
        </w:rPr>
        <w:t>.</w:t>
      </w:r>
    </w:p>
    <w:p w:rsidR="004E7A96" w:rsidRPr="001546B1" w:rsidRDefault="004E7A96"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Calibri" w:hAnsi="Times New Roman" w:cs="Times New Roman"/>
          <w:color w:val="000000" w:themeColor="text1"/>
          <w:sz w:val="24"/>
          <w:szCs w:val="24"/>
        </w:rPr>
        <w:t>27 июня к Минску прорвались первые германские десантные отряды. 28 ию</w:t>
      </w:r>
      <w:r w:rsidR="00FA68A6" w:rsidRPr="001546B1">
        <w:rPr>
          <w:rFonts w:ascii="Times New Roman" w:eastAsia="Calibri" w:hAnsi="Times New Roman" w:cs="Times New Roman"/>
          <w:color w:val="000000" w:themeColor="text1"/>
          <w:sz w:val="24"/>
          <w:szCs w:val="24"/>
        </w:rPr>
        <w:t>ня противник начал штурм Минска, и к концу дня</w:t>
      </w:r>
      <w:r w:rsidRPr="001546B1">
        <w:rPr>
          <w:rFonts w:ascii="Times New Roman" w:eastAsia="Calibri" w:hAnsi="Times New Roman" w:cs="Times New Roman"/>
          <w:color w:val="000000" w:themeColor="text1"/>
          <w:sz w:val="24"/>
          <w:szCs w:val="24"/>
        </w:rPr>
        <w:t xml:space="preserve"> фашистские танки вошли в город.</w:t>
      </w:r>
      <w:r w:rsidR="00C866D7" w:rsidRPr="001546B1">
        <w:rPr>
          <w:rFonts w:ascii="Times New Roman" w:eastAsia="Times New Roman" w:hAnsi="Times New Roman" w:cs="Times New Roman"/>
          <w:bCs/>
          <w:color w:val="000000" w:themeColor="text1"/>
          <w:sz w:val="24"/>
          <w:szCs w:val="24"/>
          <w:lang w:eastAsia="ru-RU"/>
        </w:rPr>
        <w:t xml:space="preserve"> </w:t>
      </w:r>
    </w:p>
    <w:p w:rsidR="00847108" w:rsidRPr="001546B1" w:rsidRDefault="00847108"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t xml:space="preserve">Бои шли уже далеко от границы, а </w:t>
      </w:r>
      <w:r w:rsidRPr="001546B1">
        <w:rPr>
          <w:rFonts w:ascii="Times New Roman" w:eastAsia="Times New Roman" w:hAnsi="Times New Roman" w:cs="Times New Roman"/>
          <w:b/>
          <w:bCs/>
          <w:color w:val="000000" w:themeColor="text1"/>
          <w:sz w:val="24"/>
          <w:szCs w:val="24"/>
          <w:lang w:eastAsia="ru-RU"/>
        </w:rPr>
        <w:t>гарнизон Брестской крепости все еще сражался</w:t>
      </w:r>
      <w:r w:rsidRPr="001546B1">
        <w:rPr>
          <w:rFonts w:ascii="Times New Roman" w:eastAsia="Times New Roman" w:hAnsi="Times New Roman" w:cs="Times New Roman"/>
          <w:bCs/>
          <w:color w:val="000000" w:themeColor="text1"/>
          <w:sz w:val="24"/>
          <w:szCs w:val="24"/>
          <w:lang w:eastAsia="ru-RU"/>
        </w:rPr>
        <w:t>. После отхода основных сил, оправившись от первого ошеломляющего удара</w:t>
      </w:r>
      <w:r w:rsidR="00104386" w:rsidRPr="001546B1">
        <w:rPr>
          <w:rFonts w:ascii="Times New Roman" w:eastAsia="Times New Roman" w:hAnsi="Times New Roman" w:cs="Times New Roman"/>
          <w:bCs/>
          <w:color w:val="000000" w:themeColor="text1"/>
          <w:sz w:val="24"/>
          <w:szCs w:val="24"/>
          <w:lang w:eastAsia="ru-RU"/>
        </w:rPr>
        <w:t>,</w:t>
      </w:r>
      <w:r w:rsidRPr="001546B1">
        <w:rPr>
          <w:rFonts w:ascii="Times New Roman" w:eastAsia="Times New Roman" w:hAnsi="Times New Roman" w:cs="Times New Roman"/>
          <w:bCs/>
          <w:color w:val="000000" w:themeColor="text1"/>
          <w:sz w:val="24"/>
          <w:szCs w:val="24"/>
          <w:lang w:eastAsia="ru-RU"/>
        </w:rPr>
        <w:t xml:space="preserve"> небольшой гарнизон, находясь в окружении, при нехватке вооружений и боеприпасов </w:t>
      </w:r>
      <w:r w:rsidRPr="001546B1">
        <w:rPr>
          <w:rFonts w:ascii="Times New Roman" w:eastAsia="Times New Roman" w:hAnsi="Times New Roman" w:cs="Times New Roman"/>
          <w:bCs/>
          <w:sz w:val="24"/>
          <w:szCs w:val="24"/>
          <w:lang w:eastAsia="ru-RU"/>
        </w:rPr>
        <w:t xml:space="preserve">сдерживал наступавшие части 45-й и 31-й пехотных дивизий, поддерживаемых огнем </w:t>
      </w:r>
      <w:r w:rsidRPr="001546B1">
        <w:rPr>
          <w:rFonts w:ascii="Times New Roman" w:eastAsia="Times New Roman" w:hAnsi="Times New Roman" w:cs="Times New Roman"/>
          <w:bCs/>
          <w:color w:val="000000" w:themeColor="text1"/>
          <w:sz w:val="24"/>
          <w:szCs w:val="24"/>
          <w:lang w:eastAsia="ru-RU"/>
        </w:rPr>
        <w:t xml:space="preserve">осадной артиллерии. </w:t>
      </w:r>
    </w:p>
    <w:p w:rsidR="002F6EB1" w:rsidRPr="001546B1" w:rsidRDefault="00C866D7"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t xml:space="preserve">Ставка </w:t>
      </w:r>
      <w:r w:rsidR="00FA68A6" w:rsidRPr="001546B1">
        <w:rPr>
          <w:rFonts w:ascii="Times New Roman" w:eastAsia="Times New Roman" w:hAnsi="Times New Roman" w:cs="Times New Roman"/>
          <w:bCs/>
          <w:color w:val="000000" w:themeColor="text1"/>
          <w:sz w:val="24"/>
          <w:szCs w:val="24"/>
          <w:lang w:eastAsia="ru-RU"/>
        </w:rPr>
        <w:t xml:space="preserve">Верховного главнокомандующего </w:t>
      </w:r>
      <w:r w:rsidR="003554AF" w:rsidRPr="001546B1">
        <w:rPr>
          <w:rFonts w:ascii="Times New Roman" w:eastAsia="Times New Roman" w:hAnsi="Times New Roman" w:cs="Times New Roman"/>
          <w:bCs/>
          <w:color w:val="000000" w:themeColor="text1"/>
          <w:sz w:val="24"/>
          <w:szCs w:val="24"/>
          <w:lang w:eastAsia="ru-RU"/>
        </w:rPr>
        <w:t>пред</w:t>
      </w:r>
      <w:r w:rsidRPr="001546B1">
        <w:rPr>
          <w:rFonts w:ascii="Times New Roman" w:eastAsia="Times New Roman" w:hAnsi="Times New Roman" w:cs="Times New Roman"/>
          <w:bCs/>
          <w:color w:val="000000" w:themeColor="text1"/>
          <w:sz w:val="24"/>
          <w:szCs w:val="24"/>
          <w:lang w:eastAsia="ru-RU"/>
        </w:rPr>
        <w:t>прин</w:t>
      </w:r>
      <w:r w:rsidR="003554AF" w:rsidRPr="001546B1">
        <w:rPr>
          <w:rFonts w:ascii="Times New Roman" w:eastAsia="Times New Roman" w:hAnsi="Times New Roman" w:cs="Times New Roman"/>
          <w:bCs/>
          <w:color w:val="000000" w:themeColor="text1"/>
          <w:sz w:val="24"/>
          <w:szCs w:val="24"/>
          <w:lang w:eastAsia="ru-RU"/>
        </w:rPr>
        <w:t>яла</w:t>
      </w:r>
      <w:r w:rsidRPr="001546B1">
        <w:rPr>
          <w:rFonts w:ascii="Times New Roman" w:eastAsia="Times New Roman" w:hAnsi="Times New Roman" w:cs="Times New Roman"/>
          <w:bCs/>
          <w:color w:val="000000" w:themeColor="text1"/>
          <w:sz w:val="24"/>
          <w:szCs w:val="24"/>
          <w:lang w:eastAsia="ru-RU"/>
        </w:rPr>
        <w:t xml:space="preserve"> чрезвычайные меры по восстановлению стратегического фронта в</w:t>
      </w:r>
      <w:r w:rsidR="004B1991" w:rsidRPr="001546B1">
        <w:rPr>
          <w:rFonts w:ascii="Times New Roman" w:eastAsia="Times New Roman" w:hAnsi="Times New Roman" w:cs="Times New Roman"/>
          <w:bCs/>
          <w:color w:val="000000" w:themeColor="text1"/>
          <w:sz w:val="24"/>
          <w:szCs w:val="24"/>
          <w:lang w:eastAsia="ru-RU"/>
        </w:rPr>
        <w:t xml:space="preserve"> Бел</w:t>
      </w:r>
      <w:r w:rsidR="00757C1B" w:rsidRPr="001546B1">
        <w:rPr>
          <w:rFonts w:ascii="Times New Roman" w:eastAsia="Times New Roman" w:hAnsi="Times New Roman" w:cs="Times New Roman"/>
          <w:bCs/>
          <w:color w:val="000000" w:themeColor="text1"/>
          <w:sz w:val="24"/>
          <w:szCs w:val="24"/>
          <w:lang w:eastAsia="ru-RU"/>
        </w:rPr>
        <w:t>а</w:t>
      </w:r>
      <w:r w:rsidR="004B1991" w:rsidRPr="001546B1">
        <w:rPr>
          <w:rFonts w:ascii="Times New Roman" w:eastAsia="Times New Roman" w:hAnsi="Times New Roman" w:cs="Times New Roman"/>
          <w:bCs/>
          <w:color w:val="000000" w:themeColor="text1"/>
          <w:sz w:val="24"/>
          <w:szCs w:val="24"/>
          <w:lang w:eastAsia="ru-RU"/>
        </w:rPr>
        <w:t>руси. Генерал армии Д.Г.</w:t>
      </w:r>
      <w:r w:rsidRPr="001546B1">
        <w:rPr>
          <w:rFonts w:ascii="Times New Roman" w:eastAsia="Times New Roman" w:hAnsi="Times New Roman" w:cs="Times New Roman"/>
          <w:bCs/>
          <w:color w:val="000000" w:themeColor="text1"/>
          <w:sz w:val="24"/>
          <w:szCs w:val="24"/>
          <w:lang w:eastAsia="ru-RU"/>
        </w:rPr>
        <w:t>Павлов был отстранен от командования Западным фронтом и предан суду военного трибунала. Новым коман</w:t>
      </w:r>
      <w:r w:rsidR="004B1991" w:rsidRPr="001546B1">
        <w:rPr>
          <w:rFonts w:ascii="Times New Roman" w:eastAsia="Times New Roman" w:hAnsi="Times New Roman" w:cs="Times New Roman"/>
          <w:bCs/>
          <w:color w:val="000000" w:themeColor="text1"/>
          <w:sz w:val="24"/>
          <w:szCs w:val="24"/>
          <w:lang w:eastAsia="ru-RU"/>
        </w:rPr>
        <w:t>дующим был назначен маршал С.К.</w:t>
      </w:r>
      <w:r w:rsidRPr="001546B1">
        <w:rPr>
          <w:rFonts w:ascii="Times New Roman" w:eastAsia="Times New Roman" w:hAnsi="Times New Roman" w:cs="Times New Roman"/>
          <w:bCs/>
          <w:color w:val="000000" w:themeColor="text1"/>
          <w:sz w:val="24"/>
          <w:szCs w:val="24"/>
          <w:lang w:eastAsia="ru-RU"/>
        </w:rPr>
        <w:t xml:space="preserve">Тимошенко. 1 июля Ставка передала Западному фронту </w:t>
      </w:r>
      <w:r w:rsidR="002F6EB1" w:rsidRPr="001546B1">
        <w:rPr>
          <w:rFonts w:ascii="Times New Roman" w:eastAsia="Times New Roman" w:hAnsi="Times New Roman" w:cs="Times New Roman"/>
          <w:bCs/>
          <w:color w:val="000000" w:themeColor="text1"/>
          <w:sz w:val="24"/>
          <w:szCs w:val="24"/>
          <w:lang w:eastAsia="ru-RU"/>
        </w:rPr>
        <w:t xml:space="preserve">четыре </w:t>
      </w:r>
      <w:r w:rsidRPr="001546B1">
        <w:rPr>
          <w:rFonts w:ascii="Times New Roman" w:eastAsia="Times New Roman" w:hAnsi="Times New Roman" w:cs="Times New Roman"/>
          <w:bCs/>
          <w:color w:val="000000" w:themeColor="text1"/>
          <w:sz w:val="24"/>
          <w:szCs w:val="24"/>
          <w:lang w:eastAsia="ru-RU"/>
        </w:rPr>
        <w:t>армии. По существу, об</w:t>
      </w:r>
      <w:r w:rsidR="002F6EB1" w:rsidRPr="001546B1">
        <w:rPr>
          <w:rFonts w:ascii="Times New Roman" w:eastAsia="Times New Roman" w:hAnsi="Times New Roman" w:cs="Times New Roman"/>
          <w:bCs/>
          <w:color w:val="000000" w:themeColor="text1"/>
          <w:sz w:val="24"/>
          <w:szCs w:val="24"/>
          <w:lang w:eastAsia="ru-RU"/>
        </w:rPr>
        <w:t>разов</w:t>
      </w:r>
      <w:r w:rsidR="00F75259" w:rsidRPr="001546B1">
        <w:rPr>
          <w:rFonts w:ascii="Times New Roman" w:eastAsia="Times New Roman" w:hAnsi="Times New Roman" w:cs="Times New Roman"/>
          <w:bCs/>
          <w:color w:val="000000" w:themeColor="text1"/>
          <w:sz w:val="24"/>
          <w:szCs w:val="24"/>
          <w:lang w:eastAsia="ru-RU"/>
        </w:rPr>
        <w:t>алась новая</w:t>
      </w:r>
      <w:r w:rsidR="002F6EB1" w:rsidRPr="001546B1">
        <w:rPr>
          <w:rFonts w:ascii="Times New Roman" w:eastAsia="Times New Roman" w:hAnsi="Times New Roman" w:cs="Times New Roman"/>
          <w:bCs/>
          <w:color w:val="000000" w:themeColor="text1"/>
          <w:sz w:val="24"/>
          <w:szCs w:val="24"/>
          <w:lang w:eastAsia="ru-RU"/>
        </w:rPr>
        <w:t xml:space="preserve"> </w:t>
      </w:r>
      <w:r w:rsidR="00F75259" w:rsidRPr="001546B1">
        <w:rPr>
          <w:rFonts w:ascii="Times New Roman" w:eastAsia="Times New Roman" w:hAnsi="Times New Roman" w:cs="Times New Roman"/>
          <w:bCs/>
          <w:color w:val="000000" w:themeColor="text1"/>
          <w:sz w:val="24"/>
          <w:szCs w:val="24"/>
          <w:lang w:eastAsia="ru-RU"/>
        </w:rPr>
        <w:t>линия</w:t>
      </w:r>
      <w:r w:rsidR="002F6EB1" w:rsidRPr="001546B1">
        <w:rPr>
          <w:rFonts w:ascii="Times New Roman" w:eastAsia="Times New Roman" w:hAnsi="Times New Roman" w:cs="Times New Roman"/>
          <w:bCs/>
          <w:color w:val="000000" w:themeColor="text1"/>
          <w:sz w:val="24"/>
          <w:szCs w:val="24"/>
          <w:lang w:eastAsia="ru-RU"/>
        </w:rPr>
        <w:t xml:space="preserve"> обороны</w:t>
      </w:r>
      <w:r w:rsidRPr="001546B1">
        <w:rPr>
          <w:rFonts w:ascii="Times New Roman" w:eastAsia="Times New Roman" w:hAnsi="Times New Roman" w:cs="Times New Roman"/>
          <w:bCs/>
          <w:color w:val="000000" w:themeColor="text1"/>
          <w:sz w:val="24"/>
          <w:szCs w:val="24"/>
          <w:lang w:eastAsia="ru-RU"/>
        </w:rPr>
        <w:t xml:space="preserve"> </w:t>
      </w:r>
      <w:r w:rsidR="002F6EB1" w:rsidRPr="001546B1">
        <w:rPr>
          <w:rFonts w:ascii="Times New Roman" w:eastAsia="Times New Roman" w:hAnsi="Times New Roman" w:cs="Times New Roman"/>
          <w:bCs/>
          <w:color w:val="000000" w:themeColor="text1"/>
          <w:sz w:val="24"/>
          <w:szCs w:val="24"/>
          <w:lang w:eastAsia="ru-RU"/>
        </w:rPr>
        <w:t>в районе Смоленска.</w:t>
      </w:r>
    </w:p>
    <w:p w:rsidR="007D7772" w:rsidRPr="001546B1" w:rsidRDefault="00FB7D01"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
          <w:bCs/>
          <w:color w:val="000000" w:themeColor="text1"/>
          <w:sz w:val="24"/>
          <w:szCs w:val="24"/>
          <w:lang w:eastAsia="ru-RU"/>
        </w:rPr>
        <w:t>Л</w:t>
      </w:r>
      <w:r w:rsidR="00E12BD9" w:rsidRPr="001546B1">
        <w:rPr>
          <w:rFonts w:ascii="Times New Roman" w:eastAsia="Times New Roman" w:hAnsi="Times New Roman" w:cs="Times New Roman"/>
          <w:b/>
          <w:bCs/>
          <w:color w:val="000000" w:themeColor="text1"/>
          <w:sz w:val="24"/>
          <w:szCs w:val="24"/>
          <w:lang w:eastAsia="ru-RU"/>
        </w:rPr>
        <w:t>егендарной страницей вошла в историю Великой Отечественной войны оборона Могилева</w:t>
      </w:r>
      <w:r w:rsidR="00361333" w:rsidRPr="001546B1">
        <w:rPr>
          <w:rFonts w:ascii="Times New Roman" w:eastAsia="Times New Roman" w:hAnsi="Times New Roman" w:cs="Times New Roman"/>
          <w:bCs/>
          <w:color w:val="000000" w:themeColor="text1"/>
          <w:sz w:val="24"/>
          <w:szCs w:val="24"/>
          <w:lang w:eastAsia="ru-RU"/>
        </w:rPr>
        <w:t>.</w:t>
      </w:r>
      <w:r w:rsidR="00CB3476" w:rsidRPr="001546B1">
        <w:rPr>
          <w:rFonts w:ascii="Times New Roman" w:eastAsia="Times New Roman" w:hAnsi="Times New Roman" w:cs="Times New Roman"/>
          <w:bCs/>
          <w:color w:val="000000" w:themeColor="text1"/>
          <w:sz w:val="24"/>
          <w:szCs w:val="24"/>
          <w:lang w:eastAsia="ru-RU"/>
        </w:rPr>
        <w:t xml:space="preserve"> </w:t>
      </w:r>
      <w:r w:rsidR="00B66693" w:rsidRPr="001546B1">
        <w:rPr>
          <w:rFonts w:ascii="Times New Roman" w:eastAsia="Times New Roman" w:hAnsi="Times New Roman" w:cs="Times New Roman"/>
          <w:bCs/>
          <w:color w:val="000000" w:themeColor="text1"/>
          <w:sz w:val="24"/>
          <w:szCs w:val="24"/>
          <w:lang w:eastAsia="ru-RU"/>
        </w:rPr>
        <w:t xml:space="preserve">Здесь </w:t>
      </w:r>
      <w:r w:rsidR="00A02774" w:rsidRPr="001546B1">
        <w:rPr>
          <w:rFonts w:ascii="Times New Roman" w:eastAsia="Times New Roman" w:hAnsi="Times New Roman" w:cs="Times New Roman"/>
          <w:bCs/>
          <w:color w:val="000000" w:themeColor="text1"/>
          <w:sz w:val="24"/>
          <w:szCs w:val="24"/>
          <w:lang w:eastAsia="ru-RU"/>
        </w:rPr>
        <w:t xml:space="preserve">впервые </w:t>
      </w:r>
      <w:r w:rsidR="00E12BD9" w:rsidRPr="001546B1">
        <w:rPr>
          <w:rFonts w:ascii="Times New Roman" w:eastAsia="Times New Roman" w:hAnsi="Times New Roman" w:cs="Times New Roman"/>
          <w:bCs/>
          <w:color w:val="000000" w:themeColor="text1"/>
          <w:sz w:val="24"/>
          <w:szCs w:val="24"/>
          <w:lang w:eastAsia="ru-RU"/>
        </w:rPr>
        <w:t>были остановлены стремительно двигавшиеся на восток танковые части вермахта. Только за один день боев на Буйничском поле нашими во</w:t>
      </w:r>
      <w:r w:rsidR="00CB3476" w:rsidRPr="001546B1">
        <w:rPr>
          <w:rFonts w:ascii="Times New Roman" w:eastAsia="Times New Roman" w:hAnsi="Times New Roman" w:cs="Times New Roman"/>
          <w:bCs/>
          <w:color w:val="000000" w:themeColor="text1"/>
          <w:sz w:val="24"/>
          <w:szCs w:val="24"/>
          <w:lang w:eastAsia="ru-RU"/>
        </w:rPr>
        <w:t>инами было подбито и сожжено 39 </w:t>
      </w:r>
      <w:r w:rsidR="00E12BD9" w:rsidRPr="001546B1">
        <w:rPr>
          <w:rFonts w:ascii="Times New Roman" w:eastAsia="Times New Roman" w:hAnsi="Times New Roman" w:cs="Times New Roman"/>
          <w:bCs/>
          <w:color w:val="000000" w:themeColor="text1"/>
          <w:sz w:val="24"/>
          <w:szCs w:val="24"/>
          <w:lang w:eastAsia="ru-RU"/>
        </w:rPr>
        <w:t>немецких танков и бронемашин. 23 дня и ночи, с 3 по 26 июля 1941 г</w:t>
      </w:r>
      <w:r w:rsidR="00A02774" w:rsidRPr="001546B1">
        <w:rPr>
          <w:rFonts w:ascii="Times New Roman" w:eastAsia="Times New Roman" w:hAnsi="Times New Roman" w:cs="Times New Roman"/>
          <w:bCs/>
          <w:color w:val="000000" w:themeColor="text1"/>
          <w:sz w:val="24"/>
          <w:szCs w:val="24"/>
          <w:lang w:eastAsia="ru-RU"/>
        </w:rPr>
        <w:t>.</w:t>
      </w:r>
      <w:r w:rsidR="00E12BD9" w:rsidRPr="001546B1">
        <w:rPr>
          <w:rFonts w:ascii="Times New Roman" w:eastAsia="Times New Roman" w:hAnsi="Times New Roman" w:cs="Times New Roman"/>
          <w:bCs/>
          <w:color w:val="000000" w:themeColor="text1"/>
          <w:sz w:val="24"/>
          <w:szCs w:val="24"/>
          <w:lang w:eastAsia="ru-RU"/>
        </w:rPr>
        <w:t>, продолжалась эта битва. Наравне с героями Брестской крепости и Минска защитники Могилева показали образцы героизма и мужества.</w:t>
      </w:r>
    </w:p>
    <w:p w:rsidR="00C866D7" w:rsidRPr="001546B1" w:rsidRDefault="00E12BD9"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t xml:space="preserve">Когда у солдат </w:t>
      </w:r>
      <w:r w:rsidR="007D7772" w:rsidRPr="001546B1">
        <w:rPr>
          <w:rFonts w:ascii="Times New Roman" w:eastAsia="Times New Roman" w:hAnsi="Times New Roman" w:cs="Times New Roman"/>
          <w:bCs/>
          <w:color w:val="000000" w:themeColor="text1"/>
          <w:sz w:val="24"/>
          <w:szCs w:val="24"/>
          <w:lang w:eastAsia="ru-RU"/>
        </w:rPr>
        <w:t>заканчива</w:t>
      </w:r>
      <w:r w:rsidRPr="001546B1">
        <w:rPr>
          <w:rFonts w:ascii="Times New Roman" w:eastAsia="Times New Roman" w:hAnsi="Times New Roman" w:cs="Times New Roman"/>
          <w:bCs/>
          <w:color w:val="000000" w:themeColor="text1"/>
          <w:sz w:val="24"/>
          <w:szCs w:val="24"/>
          <w:lang w:eastAsia="ru-RU"/>
        </w:rPr>
        <w:t>лись па</w:t>
      </w:r>
      <w:r w:rsidR="002F6EB1" w:rsidRPr="001546B1">
        <w:rPr>
          <w:rFonts w:ascii="Times New Roman" w:eastAsia="Times New Roman" w:hAnsi="Times New Roman" w:cs="Times New Roman"/>
          <w:bCs/>
          <w:color w:val="000000" w:themeColor="text1"/>
          <w:sz w:val="24"/>
          <w:szCs w:val="24"/>
          <w:lang w:eastAsia="ru-RU"/>
        </w:rPr>
        <w:t>троны, они шли в штыковую атаку.</w:t>
      </w:r>
      <w:r w:rsidRPr="001546B1">
        <w:rPr>
          <w:rFonts w:ascii="Times New Roman" w:eastAsia="Times New Roman" w:hAnsi="Times New Roman" w:cs="Times New Roman"/>
          <w:bCs/>
          <w:color w:val="000000" w:themeColor="text1"/>
          <w:sz w:val="24"/>
          <w:szCs w:val="24"/>
          <w:lang w:eastAsia="ru-RU"/>
        </w:rPr>
        <w:t xml:space="preserve"> </w:t>
      </w:r>
      <w:r w:rsidR="002F6EB1" w:rsidRPr="001546B1">
        <w:rPr>
          <w:rFonts w:ascii="Times New Roman" w:eastAsia="Times New Roman" w:hAnsi="Times New Roman" w:cs="Times New Roman"/>
          <w:bCs/>
          <w:color w:val="000000" w:themeColor="text1"/>
          <w:sz w:val="24"/>
          <w:szCs w:val="24"/>
          <w:lang w:eastAsia="ru-RU"/>
        </w:rPr>
        <w:t>К</w:t>
      </w:r>
      <w:r w:rsidRPr="001546B1">
        <w:rPr>
          <w:rFonts w:ascii="Times New Roman" w:eastAsia="Times New Roman" w:hAnsi="Times New Roman" w:cs="Times New Roman"/>
          <w:bCs/>
          <w:color w:val="000000" w:themeColor="text1"/>
          <w:sz w:val="24"/>
          <w:szCs w:val="24"/>
          <w:lang w:eastAsia="ru-RU"/>
        </w:rPr>
        <w:t>огда у артиллеристов не было снарядов, они вставали навстречу немецкому танку с бутылкой бензина в руках. После того, как боевые возможности войск в окруженном врагом городе были исчерпаны, их остатки пошли на прорыв. К сожалению, не многим из них удалось выйти из окружения</w:t>
      </w:r>
      <w:r w:rsidR="00F3220C" w:rsidRPr="001546B1">
        <w:rPr>
          <w:rFonts w:ascii="Times New Roman" w:eastAsia="Times New Roman" w:hAnsi="Times New Roman" w:cs="Times New Roman"/>
          <w:bCs/>
          <w:color w:val="000000" w:themeColor="text1"/>
          <w:sz w:val="24"/>
          <w:szCs w:val="24"/>
          <w:lang w:eastAsia="ru-RU"/>
        </w:rPr>
        <w:t>…</w:t>
      </w:r>
    </w:p>
    <w:p w:rsidR="00E12BD9" w:rsidRPr="001546B1" w:rsidRDefault="00E12BD9"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t>По последним исследованиям историков, в тяжелых боях у Могилева немецко-фашистские оккупанты потеряли 24 самолета, около 200 танков, 400 мотоциклов, 500 автомашин. Было уничтожено 15</w:t>
      </w:r>
      <w:r w:rsidR="00077E71" w:rsidRPr="001546B1">
        <w:rPr>
          <w:rFonts w:ascii="Times New Roman" w:eastAsia="Times New Roman" w:hAnsi="Times New Roman" w:cs="Times New Roman"/>
          <w:bCs/>
          <w:color w:val="000000" w:themeColor="text1"/>
          <w:sz w:val="24"/>
          <w:szCs w:val="24"/>
          <w:lang w:eastAsia="ru-RU"/>
        </w:rPr>
        <w:t> </w:t>
      </w:r>
      <w:r w:rsidR="001266B9" w:rsidRPr="001546B1">
        <w:rPr>
          <w:rFonts w:ascii="Times New Roman" w:eastAsia="Times New Roman" w:hAnsi="Times New Roman" w:cs="Times New Roman"/>
          <w:bCs/>
          <w:color w:val="000000" w:themeColor="text1"/>
          <w:sz w:val="24"/>
          <w:szCs w:val="24"/>
          <w:lang w:eastAsia="ru-RU"/>
        </w:rPr>
        <w:t xml:space="preserve">тыс. </w:t>
      </w:r>
      <w:r w:rsidR="00077E71" w:rsidRPr="001546B1">
        <w:rPr>
          <w:rFonts w:ascii="Times New Roman" w:eastAsia="Times New Roman" w:hAnsi="Times New Roman" w:cs="Times New Roman"/>
          <w:bCs/>
          <w:color w:val="000000" w:themeColor="text1"/>
          <w:sz w:val="24"/>
          <w:szCs w:val="24"/>
          <w:lang w:eastAsia="ru-RU"/>
        </w:rPr>
        <w:t>и взято в плен около 2 </w:t>
      </w:r>
      <w:r w:rsidR="001266B9" w:rsidRPr="001546B1">
        <w:rPr>
          <w:rFonts w:ascii="Times New Roman" w:eastAsia="Times New Roman" w:hAnsi="Times New Roman" w:cs="Times New Roman"/>
          <w:bCs/>
          <w:color w:val="000000" w:themeColor="text1"/>
          <w:sz w:val="24"/>
          <w:szCs w:val="24"/>
          <w:lang w:eastAsia="ru-RU"/>
        </w:rPr>
        <w:t xml:space="preserve">тыс. </w:t>
      </w:r>
      <w:r w:rsidRPr="001546B1">
        <w:rPr>
          <w:rFonts w:ascii="Times New Roman" w:eastAsia="Times New Roman" w:hAnsi="Times New Roman" w:cs="Times New Roman"/>
          <w:bCs/>
          <w:color w:val="000000" w:themeColor="text1"/>
          <w:sz w:val="24"/>
          <w:szCs w:val="24"/>
          <w:lang w:eastAsia="ru-RU"/>
        </w:rPr>
        <w:t xml:space="preserve">солдат и офицеров. Эти </w:t>
      </w:r>
      <w:r w:rsidRPr="001546B1">
        <w:rPr>
          <w:rFonts w:ascii="Times New Roman" w:eastAsia="Times New Roman" w:hAnsi="Times New Roman" w:cs="Times New Roman"/>
          <w:bCs/>
          <w:color w:val="000000" w:themeColor="text1"/>
          <w:sz w:val="24"/>
          <w:szCs w:val="24"/>
          <w:lang w:eastAsia="ru-RU"/>
        </w:rPr>
        <w:lastRenderedPageBreak/>
        <w:t>силы немцев, стремившихся к Москве, не дошли до нее, закончив свой путь на подступах к Могилеву.</w:t>
      </w:r>
    </w:p>
    <w:p w:rsidR="00B16337" w:rsidRPr="001546B1" w:rsidRDefault="00B16337"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t xml:space="preserve">Над </w:t>
      </w:r>
      <w:r w:rsidRPr="001546B1">
        <w:rPr>
          <w:rFonts w:ascii="Times New Roman" w:eastAsia="Times New Roman" w:hAnsi="Times New Roman" w:cs="Times New Roman"/>
          <w:b/>
          <w:bCs/>
          <w:color w:val="000000" w:themeColor="text1"/>
          <w:sz w:val="24"/>
          <w:szCs w:val="24"/>
          <w:lang w:eastAsia="ru-RU"/>
        </w:rPr>
        <w:t>Горками</w:t>
      </w:r>
      <w:r w:rsidRPr="001546B1">
        <w:rPr>
          <w:rFonts w:ascii="Times New Roman" w:eastAsia="Times New Roman" w:hAnsi="Times New Roman" w:cs="Times New Roman"/>
          <w:bCs/>
          <w:color w:val="000000" w:themeColor="text1"/>
          <w:sz w:val="24"/>
          <w:szCs w:val="24"/>
          <w:lang w:eastAsia="ru-RU"/>
        </w:rPr>
        <w:t xml:space="preserve"> фашистские бомбардировщики появились 27 июня. Горели жилые дома, гаражи, городок механизации сельского хозяйства. В связи с приближением линии фронта Горки стали готовиться к обороне. В сельскохозяйственном институте был создан истребительный батальон. Началось сооружение укрепленной полосы.</w:t>
      </w:r>
    </w:p>
    <w:p w:rsidR="00B16337" w:rsidRPr="001546B1" w:rsidRDefault="00B16337"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t xml:space="preserve">В первых числах июля бои шли уже у самого города. Горки обороняли части 57-й танковой дивизии под командованием полковника В.А.Мишулина. В ожесточенных боях красноармейцы вывели из строя и уничтожили немало вражеских танков и бронетранспортеров. Героически защищала </w:t>
      </w:r>
      <w:proofErr w:type="spellStart"/>
      <w:r w:rsidRPr="001546B1">
        <w:rPr>
          <w:rFonts w:ascii="Times New Roman" w:eastAsia="Times New Roman" w:hAnsi="Times New Roman" w:cs="Times New Roman"/>
          <w:bCs/>
          <w:color w:val="000000" w:themeColor="text1"/>
          <w:sz w:val="24"/>
          <w:szCs w:val="24"/>
          <w:lang w:eastAsia="ru-RU"/>
        </w:rPr>
        <w:t>горецкую</w:t>
      </w:r>
      <w:proofErr w:type="spellEnd"/>
      <w:r w:rsidRPr="001546B1">
        <w:rPr>
          <w:rFonts w:ascii="Times New Roman" w:eastAsia="Times New Roman" w:hAnsi="Times New Roman" w:cs="Times New Roman"/>
          <w:bCs/>
          <w:color w:val="000000" w:themeColor="text1"/>
          <w:sz w:val="24"/>
          <w:szCs w:val="24"/>
          <w:lang w:eastAsia="ru-RU"/>
        </w:rPr>
        <w:t xml:space="preserve"> землю 161-я дивизия под командованием полковника А.И.Михайлова.</w:t>
      </w:r>
    </w:p>
    <w:p w:rsidR="00B16337" w:rsidRPr="001546B1" w:rsidRDefault="00B16337"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t xml:space="preserve">Вечером 12 июля 1941 года гитлеровцы ворвались в Горки. </w:t>
      </w:r>
      <w:proofErr w:type="gramStart"/>
      <w:r w:rsidRPr="001546B1">
        <w:rPr>
          <w:rFonts w:ascii="Times New Roman" w:eastAsia="Times New Roman" w:hAnsi="Times New Roman" w:cs="Times New Roman"/>
          <w:bCs/>
          <w:color w:val="000000" w:themeColor="text1"/>
          <w:sz w:val="24"/>
          <w:szCs w:val="24"/>
          <w:lang w:eastAsia="ru-RU"/>
        </w:rPr>
        <w:t>Дорогой ценой</w:t>
      </w:r>
      <w:proofErr w:type="gramEnd"/>
      <w:r w:rsidRPr="001546B1">
        <w:rPr>
          <w:rFonts w:ascii="Times New Roman" w:eastAsia="Times New Roman" w:hAnsi="Times New Roman" w:cs="Times New Roman"/>
          <w:bCs/>
          <w:color w:val="000000" w:themeColor="text1"/>
          <w:sz w:val="24"/>
          <w:szCs w:val="24"/>
          <w:lang w:eastAsia="ru-RU"/>
        </w:rPr>
        <w:t xml:space="preserve"> далась им эта победа, что признал даже немецкий генерал Гудериан. В своей книге «Воспоминания солдата» он писал: «10-я танковая дивизия достигла населенных пунктов Горки и Мстиславль, неся в тяжелых боях великие потери».</w:t>
      </w:r>
    </w:p>
    <w:p w:rsidR="00B16337" w:rsidRPr="001546B1" w:rsidRDefault="00B16337"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t>Первым делом в Горках фашисты уничтожили все памятники, поставленные в годы Советской власти, разграбили лаборатории и библиотеку сельскохозяйственного института. В бывших учебных корпусах разместилось гестапо и жандармерия. Символом нового порядка стали четыре виселицы, сооруженные в сквере у бывшего административного корпуса. Оккупанты сгоняли сюда горожан, чтобы запугать их страшным зрелищем казни советских патриотов. На окраине города, в саду учебно-опытного хозяйства, были вырыты рвы, ставшие братскими могилами тысяч советских граждан. Здесь же фашисты расстреляли 150 детей из детского дома.</w:t>
      </w:r>
    </w:p>
    <w:p w:rsidR="00B16337" w:rsidRPr="001546B1" w:rsidRDefault="00B16337"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t>В Горках 7 октября 1941 года фашистами было расстреляно более 2500 узников еврейского гетто.</w:t>
      </w:r>
    </w:p>
    <w:p w:rsidR="00B16337" w:rsidRPr="001546B1" w:rsidRDefault="00B16337" w:rsidP="001546B1">
      <w:pPr>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1546B1">
        <w:rPr>
          <w:rFonts w:ascii="Times New Roman" w:eastAsia="Times New Roman" w:hAnsi="Times New Roman" w:cs="Times New Roman"/>
          <w:bCs/>
          <w:color w:val="000000" w:themeColor="text1"/>
          <w:sz w:val="24"/>
          <w:szCs w:val="24"/>
          <w:lang w:eastAsia="ru-RU"/>
        </w:rPr>
        <w:t>Горецкий район находился в оккупации 2 года и 11,5 месяца (12.07.1941–26.06.1944).</w:t>
      </w:r>
    </w:p>
    <w:p w:rsidR="00D57641" w:rsidRPr="001546B1" w:rsidRDefault="007D7772" w:rsidP="001546B1">
      <w:pPr>
        <w:spacing w:after="0" w:line="240" w:lineRule="auto"/>
        <w:ind w:firstLine="709"/>
        <w:jc w:val="both"/>
        <w:rPr>
          <w:rFonts w:ascii="Times New Roman" w:eastAsia="Times New Roman" w:hAnsi="Times New Roman" w:cs="Times New Roman"/>
          <w:iCs/>
          <w:color w:val="000000" w:themeColor="text1"/>
          <w:sz w:val="24"/>
          <w:szCs w:val="24"/>
          <w:lang w:eastAsia="ru-RU"/>
        </w:rPr>
      </w:pPr>
      <w:r w:rsidRPr="001546B1">
        <w:rPr>
          <w:rFonts w:ascii="Times New Roman" w:eastAsia="Times New Roman" w:hAnsi="Times New Roman" w:cs="Times New Roman"/>
          <w:iCs/>
          <w:color w:val="000000" w:themeColor="text1"/>
          <w:sz w:val="24"/>
          <w:szCs w:val="24"/>
          <w:lang w:eastAsia="ru-RU"/>
        </w:rPr>
        <w:t>П</w:t>
      </w:r>
      <w:r w:rsidR="00D57641" w:rsidRPr="001546B1">
        <w:rPr>
          <w:rFonts w:ascii="Times New Roman" w:eastAsia="Times New Roman" w:hAnsi="Times New Roman" w:cs="Times New Roman"/>
          <w:iCs/>
          <w:color w:val="000000" w:themeColor="text1"/>
          <w:sz w:val="24"/>
          <w:szCs w:val="24"/>
          <w:lang w:eastAsia="ru-RU"/>
        </w:rPr>
        <w:t xml:space="preserve">одавляющее большинство населения </w:t>
      </w:r>
      <w:r w:rsidR="00B16337" w:rsidRPr="001546B1">
        <w:rPr>
          <w:rFonts w:ascii="Times New Roman" w:eastAsia="Times New Roman" w:hAnsi="Times New Roman" w:cs="Times New Roman"/>
          <w:iCs/>
          <w:color w:val="000000" w:themeColor="text1"/>
          <w:sz w:val="24"/>
          <w:szCs w:val="24"/>
          <w:lang w:eastAsia="ru-RU"/>
        </w:rPr>
        <w:t xml:space="preserve">страны </w:t>
      </w:r>
      <w:r w:rsidR="00D57641" w:rsidRPr="001546B1">
        <w:rPr>
          <w:rFonts w:ascii="Times New Roman" w:eastAsia="Times New Roman" w:hAnsi="Times New Roman" w:cs="Times New Roman"/>
          <w:iCs/>
          <w:color w:val="000000" w:themeColor="text1"/>
          <w:sz w:val="24"/>
          <w:szCs w:val="24"/>
          <w:lang w:eastAsia="ru-RU"/>
        </w:rPr>
        <w:t xml:space="preserve">сохраняло верность советской власти и государственности, отстаивало ее всеми доступными средствами, постоянно оказывая поддержку и помощь партизанам, подпольщикам и воинам Красной Армии. </w:t>
      </w:r>
    </w:p>
    <w:p w:rsidR="0067262A" w:rsidRPr="001546B1" w:rsidRDefault="0067262A" w:rsidP="001546B1">
      <w:pPr>
        <w:spacing w:after="0" w:line="240" w:lineRule="auto"/>
        <w:ind w:firstLine="709"/>
        <w:jc w:val="both"/>
        <w:rPr>
          <w:rFonts w:ascii="Times New Roman" w:eastAsia="Times New Roman" w:hAnsi="Times New Roman" w:cs="Times New Roman"/>
          <w:bCs/>
          <w:color w:val="000000" w:themeColor="text1"/>
          <w:spacing w:val="-4"/>
          <w:sz w:val="24"/>
          <w:szCs w:val="24"/>
          <w:lang w:eastAsia="ru-RU"/>
        </w:rPr>
      </w:pPr>
      <w:r w:rsidRPr="001546B1">
        <w:rPr>
          <w:rFonts w:ascii="Times New Roman" w:eastAsia="Times New Roman" w:hAnsi="Times New Roman" w:cs="Times New Roman"/>
          <w:bCs/>
          <w:color w:val="000000" w:themeColor="text1"/>
          <w:spacing w:val="-4"/>
          <w:sz w:val="24"/>
          <w:szCs w:val="24"/>
          <w:lang w:eastAsia="ru-RU"/>
        </w:rPr>
        <w:t>Чтобы удерживать под контролем территорию захваченной Беларуси, оккупанты вынуждены были держать здесь военно-полицейские силы численнос</w:t>
      </w:r>
      <w:r w:rsidR="000171AD" w:rsidRPr="001546B1">
        <w:rPr>
          <w:rFonts w:ascii="Times New Roman" w:eastAsia="Times New Roman" w:hAnsi="Times New Roman" w:cs="Times New Roman"/>
          <w:bCs/>
          <w:color w:val="000000" w:themeColor="text1"/>
          <w:spacing w:val="-4"/>
          <w:sz w:val="24"/>
          <w:szCs w:val="24"/>
          <w:lang w:eastAsia="ru-RU"/>
        </w:rPr>
        <w:t>тью до 160 тыс. человек, без уче</w:t>
      </w:r>
      <w:r w:rsidRPr="001546B1">
        <w:rPr>
          <w:rFonts w:ascii="Times New Roman" w:eastAsia="Times New Roman" w:hAnsi="Times New Roman" w:cs="Times New Roman"/>
          <w:bCs/>
          <w:color w:val="000000" w:themeColor="text1"/>
          <w:spacing w:val="-4"/>
          <w:sz w:val="24"/>
          <w:szCs w:val="24"/>
          <w:lang w:eastAsia="ru-RU"/>
        </w:rPr>
        <w:t>та фронтовых частей, которые также часто использовались в борьбе против партизан.</w:t>
      </w:r>
    </w:p>
    <w:p w:rsidR="00D57641" w:rsidRPr="001546B1" w:rsidRDefault="00D57641" w:rsidP="001546B1">
      <w:pPr>
        <w:spacing w:after="0" w:line="240" w:lineRule="auto"/>
        <w:ind w:firstLine="709"/>
        <w:jc w:val="both"/>
        <w:rPr>
          <w:rFonts w:ascii="Times New Roman" w:eastAsia="Times New Roman" w:hAnsi="Times New Roman" w:cs="Times New Roman"/>
          <w:color w:val="000000" w:themeColor="text1"/>
          <w:spacing w:val="-4"/>
          <w:sz w:val="24"/>
          <w:szCs w:val="24"/>
          <w:lang w:eastAsia="ru-RU"/>
        </w:rPr>
      </w:pPr>
      <w:r w:rsidRPr="001546B1">
        <w:rPr>
          <w:rFonts w:ascii="Times New Roman" w:eastAsia="Times New Roman" w:hAnsi="Times New Roman" w:cs="Times New Roman"/>
          <w:color w:val="000000" w:themeColor="text1"/>
          <w:spacing w:val="-4"/>
          <w:sz w:val="24"/>
          <w:szCs w:val="24"/>
          <w:lang w:eastAsia="ru-RU"/>
        </w:rPr>
        <w:t xml:space="preserve">Усилиями многих патриотов партизанское движение обрело широчайший размах. В рядах белорусских партизан насчитывалось более 374 тыс. бойцов, свыше 400 тыс. человек составляли партизанские резервы. </w:t>
      </w:r>
    </w:p>
    <w:p w:rsidR="00D57641" w:rsidRPr="001546B1" w:rsidRDefault="00D57641" w:rsidP="001546B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546B1">
        <w:rPr>
          <w:rFonts w:ascii="Times New Roman" w:eastAsia="Times New Roman" w:hAnsi="Times New Roman" w:cs="Times New Roman"/>
          <w:color w:val="000000" w:themeColor="text1"/>
          <w:sz w:val="24"/>
          <w:szCs w:val="24"/>
          <w:lang w:eastAsia="ru-RU"/>
        </w:rPr>
        <w:t xml:space="preserve">По своим масштабам, размаху, организованности и эффективности борьбы движение сопротивления оккупантам на территории Беларуси не имело </w:t>
      </w:r>
      <w:proofErr w:type="gramStart"/>
      <w:r w:rsidRPr="001546B1">
        <w:rPr>
          <w:rFonts w:ascii="Times New Roman" w:eastAsia="Times New Roman" w:hAnsi="Times New Roman" w:cs="Times New Roman"/>
          <w:color w:val="000000" w:themeColor="text1"/>
          <w:sz w:val="24"/>
          <w:szCs w:val="24"/>
          <w:lang w:eastAsia="ru-RU"/>
        </w:rPr>
        <w:t>равных</w:t>
      </w:r>
      <w:proofErr w:type="gramEnd"/>
      <w:r w:rsidRPr="001546B1">
        <w:rPr>
          <w:rFonts w:ascii="Times New Roman" w:eastAsia="Times New Roman" w:hAnsi="Times New Roman" w:cs="Times New Roman"/>
          <w:color w:val="000000" w:themeColor="text1"/>
          <w:sz w:val="24"/>
          <w:szCs w:val="24"/>
          <w:lang w:eastAsia="ru-RU"/>
        </w:rPr>
        <w:t xml:space="preserve"> в истории. Белорусские партизаны, взаимодействуя с подпольщиками, опираясь на помощь и поддержку местных жителей, вели постоянную вооруженную борьбу против оккупантов. </w:t>
      </w:r>
    </w:p>
    <w:p w:rsidR="004A46C7" w:rsidRPr="001546B1" w:rsidRDefault="00A744A9" w:rsidP="001546B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546B1">
        <w:rPr>
          <w:rFonts w:ascii="Times New Roman" w:eastAsia="Times New Roman" w:hAnsi="Times New Roman" w:cs="Times New Roman"/>
          <w:color w:val="000000" w:themeColor="text1"/>
          <w:sz w:val="24"/>
          <w:szCs w:val="24"/>
          <w:lang w:eastAsia="ru-RU"/>
        </w:rPr>
        <w:t>Примеров, которые убедительно свидетельствуют о самоотверженном сопротивлении белорусского народа</w:t>
      </w:r>
      <w:r w:rsidR="00E633CA" w:rsidRPr="001546B1">
        <w:rPr>
          <w:rFonts w:ascii="Times New Roman" w:eastAsia="Times New Roman" w:hAnsi="Times New Roman" w:cs="Times New Roman"/>
          <w:color w:val="000000" w:themeColor="text1"/>
          <w:sz w:val="24"/>
          <w:szCs w:val="24"/>
          <w:lang w:eastAsia="ru-RU"/>
        </w:rPr>
        <w:t>,</w:t>
      </w:r>
      <w:r w:rsidRPr="001546B1">
        <w:rPr>
          <w:rFonts w:ascii="Times New Roman" w:eastAsia="Times New Roman" w:hAnsi="Times New Roman" w:cs="Times New Roman"/>
          <w:color w:val="000000" w:themeColor="text1"/>
          <w:sz w:val="24"/>
          <w:szCs w:val="24"/>
          <w:lang w:eastAsia="ru-RU"/>
        </w:rPr>
        <w:t xml:space="preserve"> огромное количество. За проявленное упорство, героизм и мужество более 140</w:t>
      </w:r>
      <w:r w:rsidR="008F3B35" w:rsidRPr="001546B1">
        <w:rPr>
          <w:rFonts w:ascii="Times New Roman" w:eastAsia="Times New Roman" w:hAnsi="Times New Roman" w:cs="Times New Roman"/>
          <w:color w:val="000000" w:themeColor="text1"/>
          <w:sz w:val="24"/>
          <w:szCs w:val="24"/>
          <w:lang w:eastAsia="ru-RU"/>
        </w:rPr>
        <w:t> </w:t>
      </w:r>
      <w:r w:rsidRPr="001546B1">
        <w:rPr>
          <w:rFonts w:ascii="Times New Roman" w:eastAsia="Times New Roman" w:hAnsi="Times New Roman" w:cs="Times New Roman"/>
          <w:color w:val="000000" w:themeColor="text1"/>
          <w:sz w:val="24"/>
          <w:szCs w:val="24"/>
          <w:lang w:eastAsia="ru-RU"/>
        </w:rPr>
        <w:t>тыс. партизан и подпольщиков Беларуси были награждены орденами и медалями, а 88 из них присвоено звание Героя Советского Союза.</w:t>
      </w:r>
    </w:p>
    <w:p w:rsidR="001546B1" w:rsidRDefault="001546B1" w:rsidP="001546B1">
      <w:pPr>
        <w:spacing w:after="0" w:line="240" w:lineRule="auto"/>
        <w:jc w:val="center"/>
        <w:rPr>
          <w:rFonts w:ascii="Times New Roman" w:eastAsia="Times New Roman" w:hAnsi="Times New Roman" w:cs="Times New Roman"/>
          <w:b/>
          <w:bCs/>
          <w:color w:val="000000" w:themeColor="text1"/>
          <w:sz w:val="24"/>
          <w:szCs w:val="24"/>
          <w:lang w:eastAsia="ru-RU"/>
        </w:rPr>
      </w:pPr>
    </w:p>
    <w:p w:rsidR="00B30DCA" w:rsidRPr="001546B1" w:rsidRDefault="00402549" w:rsidP="001546B1">
      <w:pPr>
        <w:spacing w:after="0" w:line="240" w:lineRule="auto"/>
        <w:jc w:val="center"/>
        <w:rPr>
          <w:rFonts w:ascii="Times New Roman" w:eastAsia="Times New Roman" w:hAnsi="Times New Roman" w:cs="Times New Roman"/>
          <w:b/>
          <w:bCs/>
          <w:color w:val="000000" w:themeColor="text1"/>
          <w:sz w:val="24"/>
          <w:szCs w:val="24"/>
          <w:lang w:val="be-BY" w:eastAsia="ru-RU"/>
        </w:rPr>
      </w:pPr>
      <w:r w:rsidRPr="001546B1">
        <w:rPr>
          <w:rFonts w:ascii="Times New Roman" w:eastAsia="Times New Roman" w:hAnsi="Times New Roman" w:cs="Times New Roman"/>
          <w:b/>
          <w:bCs/>
          <w:color w:val="000000" w:themeColor="text1"/>
          <w:sz w:val="24"/>
          <w:szCs w:val="24"/>
          <w:lang w:eastAsia="ru-RU"/>
        </w:rPr>
        <w:t xml:space="preserve">Политика геноцида и массового террора </w:t>
      </w:r>
      <w:r w:rsidR="00D877E9" w:rsidRPr="001546B1">
        <w:rPr>
          <w:rFonts w:ascii="Times New Roman" w:eastAsia="Times New Roman" w:hAnsi="Times New Roman" w:cs="Times New Roman"/>
          <w:b/>
          <w:bCs/>
          <w:color w:val="000000" w:themeColor="text1"/>
          <w:sz w:val="24"/>
          <w:szCs w:val="24"/>
          <w:lang w:eastAsia="ru-RU"/>
        </w:rPr>
        <w:t>наци</w:t>
      </w:r>
      <w:r w:rsidRPr="001546B1">
        <w:rPr>
          <w:rFonts w:ascii="Times New Roman" w:eastAsia="Times New Roman" w:hAnsi="Times New Roman" w:cs="Times New Roman"/>
          <w:b/>
          <w:bCs/>
          <w:color w:val="000000" w:themeColor="text1"/>
          <w:sz w:val="24"/>
          <w:szCs w:val="24"/>
          <w:lang w:eastAsia="ru-RU"/>
        </w:rPr>
        <w:t xml:space="preserve">стов в </w:t>
      </w:r>
      <w:r w:rsidRPr="001546B1">
        <w:rPr>
          <w:rFonts w:ascii="Times New Roman" w:eastAsia="Times New Roman" w:hAnsi="Times New Roman" w:cs="Times New Roman"/>
          <w:b/>
          <w:bCs/>
          <w:color w:val="000000" w:themeColor="text1"/>
          <w:sz w:val="24"/>
          <w:szCs w:val="24"/>
          <w:lang w:val="be-BY" w:eastAsia="ru-RU"/>
        </w:rPr>
        <w:t xml:space="preserve">Беларуси </w:t>
      </w:r>
    </w:p>
    <w:p w:rsidR="0067262A" w:rsidRPr="001546B1" w:rsidRDefault="00402549" w:rsidP="001546B1">
      <w:pPr>
        <w:spacing w:after="0" w:line="240" w:lineRule="auto"/>
        <w:jc w:val="center"/>
        <w:rPr>
          <w:rFonts w:ascii="Times New Roman" w:eastAsia="Times New Roman" w:hAnsi="Times New Roman" w:cs="Times New Roman"/>
          <w:b/>
          <w:bCs/>
          <w:color w:val="000000" w:themeColor="text1"/>
          <w:sz w:val="24"/>
          <w:szCs w:val="24"/>
          <w:lang w:eastAsia="ru-RU"/>
        </w:rPr>
      </w:pPr>
      <w:r w:rsidRPr="001546B1">
        <w:rPr>
          <w:rFonts w:ascii="Times New Roman" w:eastAsia="Times New Roman" w:hAnsi="Times New Roman" w:cs="Times New Roman"/>
          <w:b/>
          <w:bCs/>
          <w:color w:val="000000" w:themeColor="text1"/>
          <w:sz w:val="24"/>
          <w:szCs w:val="24"/>
          <w:lang w:eastAsia="ru-RU"/>
        </w:rPr>
        <w:t>в годы войны</w:t>
      </w:r>
    </w:p>
    <w:p w:rsidR="0067262A" w:rsidRPr="001546B1" w:rsidRDefault="0067262A" w:rsidP="001546B1">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1546B1">
        <w:rPr>
          <w:rFonts w:ascii="Times New Roman" w:eastAsia="Times New Roman" w:hAnsi="Times New Roman" w:cs="Times New Roman"/>
          <w:color w:val="000000" w:themeColor="text1"/>
          <w:sz w:val="24"/>
          <w:szCs w:val="24"/>
          <w:lang w:eastAsia="ru-RU"/>
        </w:rPr>
        <w:t>В 1940 г</w:t>
      </w:r>
      <w:r w:rsidR="00944721" w:rsidRPr="001546B1">
        <w:rPr>
          <w:rFonts w:ascii="Times New Roman" w:eastAsia="Times New Roman" w:hAnsi="Times New Roman" w:cs="Times New Roman"/>
          <w:color w:val="000000" w:themeColor="text1"/>
          <w:sz w:val="24"/>
          <w:szCs w:val="24"/>
          <w:lang w:eastAsia="ru-RU"/>
        </w:rPr>
        <w:t>.</w:t>
      </w:r>
      <w:r w:rsidRPr="001546B1">
        <w:rPr>
          <w:rFonts w:ascii="Times New Roman" w:eastAsia="Times New Roman" w:hAnsi="Times New Roman" w:cs="Times New Roman"/>
          <w:color w:val="000000" w:themeColor="text1"/>
          <w:sz w:val="24"/>
          <w:szCs w:val="24"/>
          <w:lang w:eastAsia="ru-RU"/>
        </w:rPr>
        <w:t xml:space="preserve"> создатели </w:t>
      </w:r>
      <w:r w:rsidR="00E10F2F" w:rsidRPr="001546B1">
        <w:rPr>
          <w:rFonts w:ascii="Times New Roman" w:eastAsia="Times New Roman" w:hAnsi="Times New Roman" w:cs="Times New Roman"/>
          <w:color w:val="000000" w:themeColor="text1"/>
          <w:sz w:val="24"/>
          <w:szCs w:val="24"/>
          <w:lang w:eastAsia="ru-RU"/>
        </w:rPr>
        <w:t>германс</w:t>
      </w:r>
      <w:r w:rsidRPr="001546B1">
        <w:rPr>
          <w:rFonts w:ascii="Times New Roman" w:eastAsia="Times New Roman" w:hAnsi="Times New Roman" w:cs="Times New Roman"/>
          <w:color w:val="000000" w:themeColor="text1"/>
          <w:sz w:val="24"/>
          <w:szCs w:val="24"/>
          <w:lang w:eastAsia="ru-RU"/>
        </w:rPr>
        <w:t>кого военного плана «Барбаросса» указывали, что будущая война против Советского Союза будет существенно отличаться от военных кампаний вермахта в Западной Европе. Они предрекали, что это будет в</w:t>
      </w:r>
      <w:r w:rsidR="008F3B35" w:rsidRPr="001546B1">
        <w:rPr>
          <w:rFonts w:ascii="Times New Roman" w:eastAsia="Times New Roman" w:hAnsi="Times New Roman" w:cs="Times New Roman"/>
          <w:color w:val="000000" w:themeColor="text1"/>
          <w:sz w:val="24"/>
          <w:szCs w:val="24"/>
          <w:lang w:eastAsia="ru-RU"/>
        </w:rPr>
        <w:t>ойна между расами и идеологиями</w:t>
      </w:r>
      <w:r w:rsidRPr="001546B1">
        <w:rPr>
          <w:rFonts w:ascii="Times New Roman" w:eastAsia="Times New Roman" w:hAnsi="Times New Roman" w:cs="Times New Roman"/>
          <w:color w:val="000000" w:themeColor="text1"/>
          <w:sz w:val="24"/>
          <w:szCs w:val="24"/>
          <w:lang w:eastAsia="ru-RU"/>
        </w:rPr>
        <w:t xml:space="preserve"> на уничтожение. </w:t>
      </w:r>
      <w:r w:rsidR="008F3B35" w:rsidRPr="001546B1">
        <w:rPr>
          <w:rFonts w:ascii="Times New Roman" w:eastAsia="Times New Roman" w:hAnsi="Times New Roman" w:cs="Times New Roman"/>
          <w:color w:val="000000" w:themeColor="text1"/>
          <w:sz w:val="24"/>
          <w:szCs w:val="24"/>
          <w:lang w:eastAsia="ru-RU"/>
        </w:rPr>
        <w:t>Высшим руководством в</w:t>
      </w:r>
      <w:r w:rsidRPr="001546B1">
        <w:rPr>
          <w:rFonts w:ascii="Times New Roman" w:eastAsia="Times New Roman" w:hAnsi="Times New Roman" w:cs="Times New Roman"/>
          <w:color w:val="000000" w:themeColor="text1"/>
          <w:sz w:val="24"/>
          <w:szCs w:val="24"/>
          <w:lang w:eastAsia="ru-RU"/>
        </w:rPr>
        <w:t>ооруженные силы</w:t>
      </w:r>
      <w:proofErr w:type="gramStart"/>
      <w:r w:rsidRPr="001546B1">
        <w:rPr>
          <w:rFonts w:ascii="Times New Roman" w:eastAsia="Times New Roman" w:hAnsi="Times New Roman" w:cs="Times New Roman"/>
          <w:color w:val="000000" w:themeColor="text1"/>
          <w:sz w:val="24"/>
          <w:szCs w:val="24"/>
          <w:lang w:eastAsia="ru-RU"/>
        </w:rPr>
        <w:t xml:space="preserve"> Т</w:t>
      </w:r>
      <w:proofErr w:type="gramEnd"/>
      <w:r w:rsidRPr="001546B1">
        <w:rPr>
          <w:rFonts w:ascii="Times New Roman" w:eastAsia="Times New Roman" w:hAnsi="Times New Roman" w:cs="Times New Roman"/>
          <w:color w:val="000000" w:themeColor="text1"/>
          <w:sz w:val="24"/>
          <w:szCs w:val="24"/>
          <w:lang w:eastAsia="ru-RU"/>
        </w:rPr>
        <w:t>ретьего рейха заранее освобождались от всякой ответственности за будущие преступлен</w:t>
      </w:r>
      <w:r w:rsidR="00C5342C" w:rsidRPr="001546B1">
        <w:rPr>
          <w:rFonts w:ascii="Times New Roman" w:eastAsia="Times New Roman" w:hAnsi="Times New Roman" w:cs="Times New Roman"/>
          <w:color w:val="000000" w:themeColor="text1"/>
          <w:sz w:val="24"/>
          <w:szCs w:val="24"/>
          <w:lang w:eastAsia="ru-RU"/>
        </w:rPr>
        <w:t>ия на оккупированной территории</w:t>
      </w:r>
      <w:r w:rsidR="00077E71" w:rsidRPr="001546B1">
        <w:rPr>
          <w:rFonts w:ascii="Times New Roman" w:eastAsia="Times New Roman" w:hAnsi="Times New Roman" w:cs="Times New Roman"/>
          <w:color w:val="000000" w:themeColor="text1"/>
          <w:sz w:val="24"/>
          <w:szCs w:val="24"/>
          <w:lang w:eastAsia="ru-RU"/>
        </w:rPr>
        <w:t>.</w:t>
      </w:r>
      <w:r w:rsidR="00C5342C" w:rsidRPr="001546B1">
        <w:rPr>
          <w:rFonts w:ascii="Times New Roman" w:eastAsia="Times New Roman" w:hAnsi="Times New Roman" w:cs="Times New Roman"/>
          <w:color w:val="000000" w:themeColor="text1"/>
          <w:sz w:val="24"/>
          <w:szCs w:val="24"/>
          <w:lang w:eastAsia="ru-RU"/>
        </w:rPr>
        <w:t xml:space="preserve"> </w:t>
      </w:r>
    </w:p>
    <w:p w:rsidR="00C5342C" w:rsidRPr="001546B1" w:rsidRDefault="00C5342C" w:rsidP="001546B1">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1546B1">
        <w:rPr>
          <w:rFonts w:ascii="Times New Roman" w:eastAsia="Times New Roman" w:hAnsi="Times New Roman" w:cs="Times New Roman"/>
          <w:color w:val="000000" w:themeColor="text1"/>
          <w:sz w:val="24"/>
          <w:szCs w:val="24"/>
          <w:lang w:eastAsia="ru-RU"/>
        </w:rPr>
        <w:lastRenderedPageBreak/>
        <w:t>На захваченн</w:t>
      </w:r>
      <w:r w:rsidR="007B02B3" w:rsidRPr="001546B1">
        <w:rPr>
          <w:rFonts w:ascii="Times New Roman" w:eastAsia="Times New Roman" w:hAnsi="Times New Roman" w:cs="Times New Roman"/>
          <w:color w:val="000000" w:themeColor="text1"/>
          <w:sz w:val="24"/>
          <w:szCs w:val="24"/>
          <w:lang w:eastAsia="ru-RU"/>
        </w:rPr>
        <w:t>ых</w:t>
      </w:r>
      <w:r w:rsidRPr="001546B1">
        <w:rPr>
          <w:rFonts w:ascii="Times New Roman" w:eastAsia="Times New Roman" w:hAnsi="Times New Roman" w:cs="Times New Roman"/>
          <w:color w:val="000000" w:themeColor="text1"/>
          <w:sz w:val="24"/>
          <w:szCs w:val="24"/>
          <w:lang w:eastAsia="ru-RU"/>
        </w:rPr>
        <w:t xml:space="preserve"> </w:t>
      </w:r>
      <w:r w:rsidR="007B02B3" w:rsidRPr="001546B1">
        <w:rPr>
          <w:rFonts w:ascii="Times New Roman" w:eastAsia="Times New Roman" w:hAnsi="Times New Roman" w:cs="Times New Roman"/>
          <w:color w:val="000000" w:themeColor="text1"/>
          <w:sz w:val="24"/>
          <w:szCs w:val="24"/>
          <w:lang w:eastAsia="ru-RU"/>
        </w:rPr>
        <w:t>землях</w:t>
      </w:r>
      <w:r w:rsidRPr="001546B1">
        <w:rPr>
          <w:rFonts w:ascii="Times New Roman" w:eastAsia="Times New Roman" w:hAnsi="Times New Roman" w:cs="Times New Roman"/>
          <w:color w:val="000000" w:themeColor="text1"/>
          <w:sz w:val="24"/>
          <w:szCs w:val="24"/>
          <w:lang w:eastAsia="ru-RU"/>
        </w:rPr>
        <w:t xml:space="preserve"> БССР </w:t>
      </w:r>
      <w:r w:rsidR="00E10F2F" w:rsidRPr="001546B1">
        <w:rPr>
          <w:rFonts w:ascii="Times New Roman" w:eastAsia="Times New Roman" w:hAnsi="Times New Roman" w:cs="Times New Roman"/>
          <w:color w:val="000000" w:themeColor="text1"/>
          <w:sz w:val="24"/>
          <w:szCs w:val="24"/>
          <w:lang w:eastAsia="ru-RU"/>
        </w:rPr>
        <w:t>наци</w:t>
      </w:r>
      <w:r w:rsidRPr="001546B1">
        <w:rPr>
          <w:rFonts w:ascii="Times New Roman" w:eastAsia="Times New Roman" w:hAnsi="Times New Roman" w:cs="Times New Roman"/>
          <w:color w:val="000000" w:themeColor="text1"/>
          <w:sz w:val="24"/>
          <w:szCs w:val="24"/>
          <w:lang w:eastAsia="ru-RU"/>
        </w:rPr>
        <w:t xml:space="preserve">сты установили так называемый «новый порядок» – жестокий режим беззакония, насилия, грабежа и кровавого террора. </w:t>
      </w:r>
      <w:r w:rsidR="00496A6B" w:rsidRPr="001546B1">
        <w:rPr>
          <w:rFonts w:ascii="Times New Roman" w:eastAsia="Times New Roman" w:hAnsi="Times New Roman" w:cs="Times New Roman"/>
          <w:color w:val="000000" w:themeColor="text1"/>
          <w:sz w:val="24"/>
          <w:szCs w:val="24"/>
          <w:lang w:eastAsia="ru-RU"/>
        </w:rPr>
        <w:t>Его целью было</w:t>
      </w:r>
      <w:r w:rsidRPr="001546B1">
        <w:rPr>
          <w:rFonts w:ascii="Times New Roman" w:eastAsia="Times New Roman" w:hAnsi="Times New Roman" w:cs="Times New Roman"/>
          <w:color w:val="000000" w:themeColor="text1"/>
          <w:sz w:val="24"/>
          <w:szCs w:val="24"/>
          <w:lang w:eastAsia="ru-RU"/>
        </w:rPr>
        <w:t xml:space="preserve"> полное порабощение и ограбление белорусского народа, зверское истребление населения.</w:t>
      </w:r>
    </w:p>
    <w:p w:rsidR="0067262A" w:rsidRPr="001546B1" w:rsidRDefault="0067262A" w:rsidP="001546B1">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1546B1">
        <w:rPr>
          <w:rFonts w:ascii="Times New Roman" w:eastAsia="Times New Roman" w:hAnsi="Times New Roman" w:cs="Times New Roman"/>
          <w:color w:val="000000" w:themeColor="text1"/>
          <w:sz w:val="24"/>
          <w:szCs w:val="24"/>
          <w:lang w:eastAsia="ru-RU"/>
        </w:rPr>
        <w:t xml:space="preserve">Беларусь </w:t>
      </w:r>
      <w:r w:rsidR="00E10F2F" w:rsidRPr="001546B1">
        <w:rPr>
          <w:rFonts w:ascii="Times New Roman" w:eastAsia="Times New Roman" w:hAnsi="Times New Roman" w:cs="Times New Roman"/>
          <w:color w:val="000000" w:themeColor="text1"/>
          <w:sz w:val="24"/>
          <w:szCs w:val="24"/>
          <w:lang w:eastAsia="ru-RU"/>
        </w:rPr>
        <w:t>наци</w:t>
      </w:r>
      <w:r w:rsidRPr="001546B1">
        <w:rPr>
          <w:rFonts w:ascii="Times New Roman" w:eastAsia="Times New Roman" w:hAnsi="Times New Roman" w:cs="Times New Roman"/>
          <w:color w:val="000000" w:themeColor="text1"/>
          <w:sz w:val="24"/>
          <w:szCs w:val="24"/>
          <w:lang w:eastAsia="ru-RU"/>
        </w:rPr>
        <w:t>сты планировали заселить выходцами из Германи</w:t>
      </w:r>
      <w:r w:rsidR="008F3B35" w:rsidRPr="001546B1">
        <w:rPr>
          <w:rFonts w:ascii="Times New Roman" w:eastAsia="Times New Roman" w:hAnsi="Times New Roman" w:cs="Times New Roman"/>
          <w:color w:val="000000" w:themeColor="text1"/>
          <w:sz w:val="24"/>
          <w:szCs w:val="24"/>
          <w:lang w:eastAsia="ru-RU"/>
        </w:rPr>
        <w:t>и, а</w:t>
      </w:r>
      <w:r w:rsidRPr="001546B1">
        <w:rPr>
          <w:rFonts w:ascii="Times New Roman" w:eastAsia="Times New Roman" w:hAnsi="Times New Roman" w:cs="Times New Roman"/>
          <w:color w:val="000000" w:themeColor="text1"/>
          <w:sz w:val="24"/>
          <w:szCs w:val="24"/>
          <w:lang w:eastAsia="ru-RU"/>
        </w:rPr>
        <w:t xml:space="preserve"> </w:t>
      </w:r>
      <w:r w:rsidR="008F3B35" w:rsidRPr="001546B1">
        <w:rPr>
          <w:rFonts w:ascii="Times New Roman" w:eastAsia="Times New Roman" w:hAnsi="Times New Roman" w:cs="Times New Roman"/>
          <w:color w:val="000000" w:themeColor="text1"/>
          <w:sz w:val="24"/>
          <w:szCs w:val="24"/>
          <w:lang w:eastAsia="ru-RU"/>
        </w:rPr>
        <w:t>м</w:t>
      </w:r>
      <w:r w:rsidR="007B02B3" w:rsidRPr="001546B1">
        <w:rPr>
          <w:rFonts w:ascii="Times New Roman" w:eastAsia="Times New Roman" w:hAnsi="Times New Roman" w:cs="Times New Roman"/>
          <w:color w:val="000000" w:themeColor="text1"/>
          <w:sz w:val="24"/>
          <w:szCs w:val="24"/>
          <w:lang w:eastAsia="ru-RU"/>
        </w:rPr>
        <w:t>естное население остави</w:t>
      </w:r>
      <w:r w:rsidRPr="001546B1">
        <w:rPr>
          <w:rFonts w:ascii="Times New Roman" w:eastAsia="Times New Roman" w:hAnsi="Times New Roman" w:cs="Times New Roman"/>
          <w:color w:val="000000" w:themeColor="text1"/>
          <w:sz w:val="24"/>
          <w:szCs w:val="24"/>
          <w:lang w:eastAsia="ru-RU"/>
        </w:rPr>
        <w:t>ть по такой формуле, чтобы на каждого немца приходилось по два раба «низшей расы</w:t>
      </w:r>
      <w:r w:rsidR="008F3B35" w:rsidRPr="001546B1">
        <w:rPr>
          <w:rFonts w:ascii="Times New Roman" w:eastAsia="Times New Roman" w:hAnsi="Times New Roman" w:cs="Times New Roman"/>
          <w:color w:val="000000" w:themeColor="text1"/>
          <w:sz w:val="24"/>
          <w:szCs w:val="24"/>
          <w:lang w:eastAsia="ru-RU"/>
        </w:rPr>
        <w:t>». Так</w:t>
      </w:r>
      <w:r w:rsidRPr="001546B1">
        <w:rPr>
          <w:rFonts w:ascii="Times New Roman" w:eastAsia="Times New Roman" w:hAnsi="Times New Roman" w:cs="Times New Roman"/>
          <w:color w:val="000000" w:themeColor="text1"/>
          <w:sz w:val="24"/>
          <w:szCs w:val="24"/>
          <w:lang w:eastAsia="ru-RU"/>
        </w:rPr>
        <w:t xml:space="preserve">, по одной из «карт колонизации» в Минске и Минской области намечалось поселить 50 </w:t>
      </w:r>
      <w:r w:rsidR="001266B9" w:rsidRPr="001546B1">
        <w:rPr>
          <w:rFonts w:ascii="Times New Roman" w:eastAsia="Times New Roman" w:hAnsi="Times New Roman" w:cs="Times New Roman"/>
          <w:bCs/>
          <w:color w:val="000000" w:themeColor="text1"/>
          <w:sz w:val="24"/>
          <w:szCs w:val="24"/>
          <w:lang w:eastAsia="ru-RU"/>
        </w:rPr>
        <w:t xml:space="preserve">тыс. </w:t>
      </w:r>
      <w:r w:rsidRPr="001546B1">
        <w:rPr>
          <w:rFonts w:ascii="Times New Roman" w:eastAsia="Times New Roman" w:hAnsi="Times New Roman" w:cs="Times New Roman"/>
          <w:color w:val="000000" w:themeColor="text1"/>
          <w:sz w:val="24"/>
          <w:szCs w:val="24"/>
          <w:lang w:eastAsia="ru-RU"/>
        </w:rPr>
        <w:t xml:space="preserve">немецких колонистов и оставить 100 </w:t>
      </w:r>
      <w:r w:rsidR="001266B9" w:rsidRPr="001546B1">
        <w:rPr>
          <w:rFonts w:ascii="Times New Roman" w:eastAsia="Times New Roman" w:hAnsi="Times New Roman" w:cs="Times New Roman"/>
          <w:bCs/>
          <w:color w:val="000000" w:themeColor="text1"/>
          <w:sz w:val="24"/>
          <w:szCs w:val="24"/>
          <w:lang w:eastAsia="ru-RU"/>
        </w:rPr>
        <w:t xml:space="preserve">тыс. </w:t>
      </w:r>
      <w:r w:rsidRPr="001546B1">
        <w:rPr>
          <w:rFonts w:ascii="Times New Roman" w:eastAsia="Times New Roman" w:hAnsi="Times New Roman" w:cs="Times New Roman"/>
          <w:color w:val="000000" w:themeColor="text1"/>
          <w:sz w:val="24"/>
          <w:szCs w:val="24"/>
          <w:lang w:eastAsia="ru-RU"/>
        </w:rPr>
        <w:t xml:space="preserve">белорусов, в Могилеве и Бобруйске – по 20 </w:t>
      </w:r>
      <w:r w:rsidR="001266B9" w:rsidRPr="001546B1">
        <w:rPr>
          <w:rFonts w:ascii="Times New Roman" w:eastAsia="Times New Roman" w:hAnsi="Times New Roman" w:cs="Times New Roman"/>
          <w:bCs/>
          <w:color w:val="000000" w:themeColor="text1"/>
          <w:sz w:val="24"/>
          <w:szCs w:val="24"/>
          <w:lang w:eastAsia="ru-RU"/>
        </w:rPr>
        <w:t xml:space="preserve">тыс. </w:t>
      </w:r>
      <w:r w:rsidRPr="001546B1">
        <w:rPr>
          <w:rFonts w:ascii="Times New Roman" w:eastAsia="Times New Roman" w:hAnsi="Times New Roman" w:cs="Times New Roman"/>
          <w:color w:val="000000" w:themeColor="text1"/>
          <w:sz w:val="24"/>
          <w:szCs w:val="24"/>
          <w:lang w:eastAsia="ru-RU"/>
        </w:rPr>
        <w:t>немцев и по</w:t>
      </w:r>
      <w:r w:rsidR="008F3B35" w:rsidRPr="001546B1">
        <w:rPr>
          <w:rFonts w:ascii="Times New Roman" w:eastAsia="Times New Roman" w:hAnsi="Times New Roman" w:cs="Times New Roman"/>
          <w:color w:val="000000" w:themeColor="text1"/>
          <w:sz w:val="24"/>
          <w:szCs w:val="24"/>
          <w:lang w:eastAsia="ru-RU"/>
        </w:rPr>
        <w:t xml:space="preserve"> </w:t>
      </w:r>
      <w:r w:rsidRPr="001546B1">
        <w:rPr>
          <w:rFonts w:ascii="Times New Roman" w:eastAsia="Times New Roman" w:hAnsi="Times New Roman" w:cs="Times New Roman"/>
          <w:color w:val="000000" w:themeColor="text1"/>
          <w:sz w:val="24"/>
          <w:szCs w:val="24"/>
          <w:lang w:eastAsia="ru-RU"/>
        </w:rPr>
        <w:t xml:space="preserve">50 </w:t>
      </w:r>
      <w:r w:rsidR="001266B9" w:rsidRPr="001546B1">
        <w:rPr>
          <w:rFonts w:ascii="Times New Roman" w:eastAsia="Times New Roman" w:hAnsi="Times New Roman" w:cs="Times New Roman"/>
          <w:bCs/>
          <w:color w:val="000000" w:themeColor="text1"/>
          <w:sz w:val="24"/>
          <w:szCs w:val="24"/>
          <w:lang w:eastAsia="ru-RU"/>
        </w:rPr>
        <w:t xml:space="preserve">тыс. </w:t>
      </w:r>
      <w:r w:rsidRPr="001546B1">
        <w:rPr>
          <w:rFonts w:ascii="Times New Roman" w:eastAsia="Times New Roman" w:hAnsi="Times New Roman" w:cs="Times New Roman"/>
          <w:color w:val="000000" w:themeColor="text1"/>
          <w:sz w:val="24"/>
          <w:szCs w:val="24"/>
          <w:lang w:eastAsia="ru-RU"/>
        </w:rPr>
        <w:t xml:space="preserve">белорусов и так далее. </w:t>
      </w:r>
    </w:p>
    <w:p w:rsidR="0067262A" w:rsidRPr="001546B1" w:rsidRDefault="0067262A" w:rsidP="001546B1">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1546B1">
        <w:rPr>
          <w:rFonts w:ascii="Times New Roman" w:eastAsia="Times New Roman" w:hAnsi="Times New Roman" w:cs="Times New Roman"/>
          <w:color w:val="000000" w:themeColor="text1"/>
          <w:sz w:val="24"/>
          <w:szCs w:val="24"/>
          <w:lang w:eastAsia="ru-RU"/>
        </w:rPr>
        <w:t>В июне 1941 г</w:t>
      </w:r>
      <w:r w:rsidR="008F3B35" w:rsidRPr="001546B1">
        <w:rPr>
          <w:rFonts w:ascii="Times New Roman" w:eastAsia="Times New Roman" w:hAnsi="Times New Roman" w:cs="Times New Roman"/>
          <w:color w:val="000000" w:themeColor="text1"/>
          <w:sz w:val="24"/>
          <w:szCs w:val="24"/>
          <w:lang w:eastAsia="ru-RU"/>
        </w:rPr>
        <w:t>., к</w:t>
      </w:r>
      <w:r w:rsidRPr="001546B1">
        <w:rPr>
          <w:rFonts w:ascii="Times New Roman" w:eastAsia="Times New Roman" w:hAnsi="Times New Roman" w:cs="Times New Roman"/>
          <w:color w:val="000000" w:themeColor="text1"/>
          <w:sz w:val="24"/>
          <w:szCs w:val="24"/>
          <w:lang w:eastAsia="ru-RU"/>
        </w:rPr>
        <w:t>о</w:t>
      </w:r>
      <w:r w:rsidR="008F3B35" w:rsidRPr="001546B1">
        <w:rPr>
          <w:rFonts w:ascii="Times New Roman" w:eastAsia="Times New Roman" w:hAnsi="Times New Roman" w:cs="Times New Roman"/>
          <w:color w:val="000000" w:themeColor="text1"/>
          <w:sz w:val="24"/>
          <w:szCs w:val="24"/>
          <w:lang w:eastAsia="ru-RU"/>
        </w:rPr>
        <w:t>г</w:t>
      </w:r>
      <w:r w:rsidRPr="001546B1">
        <w:rPr>
          <w:rFonts w:ascii="Times New Roman" w:eastAsia="Times New Roman" w:hAnsi="Times New Roman" w:cs="Times New Roman"/>
          <w:color w:val="000000" w:themeColor="text1"/>
          <w:sz w:val="24"/>
          <w:szCs w:val="24"/>
          <w:lang w:eastAsia="ru-RU"/>
        </w:rPr>
        <w:t xml:space="preserve">да на белорусскую землю пришли кровавые палачи, </w:t>
      </w:r>
      <w:r w:rsidR="00077E71" w:rsidRPr="001546B1">
        <w:rPr>
          <w:rFonts w:ascii="Times New Roman" w:eastAsia="Times New Roman" w:hAnsi="Times New Roman" w:cs="Times New Roman"/>
          <w:color w:val="000000" w:themeColor="text1"/>
          <w:sz w:val="24"/>
          <w:szCs w:val="24"/>
          <w:lang w:eastAsia="ru-RU"/>
        </w:rPr>
        <w:t xml:space="preserve">пощады с их стороны не было </w:t>
      </w:r>
      <w:r w:rsidRPr="001546B1">
        <w:rPr>
          <w:rFonts w:ascii="Times New Roman" w:eastAsia="Times New Roman" w:hAnsi="Times New Roman" w:cs="Times New Roman"/>
          <w:color w:val="000000" w:themeColor="text1"/>
          <w:sz w:val="24"/>
          <w:szCs w:val="24"/>
          <w:lang w:eastAsia="ru-RU"/>
        </w:rPr>
        <w:t>ни женщин</w:t>
      </w:r>
      <w:r w:rsidR="00077E71" w:rsidRPr="001546B1">
        <w:rPr>
          <w:rFonts w:ascii="Times New Roman" w:eastAsia="Times New Roman" w:hAnsi="Times New Roman" w:cs="Times New Roman"/>
          <w:color w:val="000000" w:themeColor="text1"/>
          <w:sz w:val="24"/>
          <w:szCs w:val="24"/>
          <w:lang w:eastAsia="ru-RU"/>
        </w:rPr>
        <w:t>ам</w:t>
      </w:r>
      <w:r w:rsidRPr="001546B1">
        <w:rPr>
          <w:rFonts w:ascii="Times New Roman" w:eastAsia="Times New Roman" w:hAnsi="Times New Roman" w:cs="Times New Roman"/>
          <w:color w:val="000000" w:themeColor="text1"/>
          <w:sz w:val="24"/>
          <w:szCs w:val="24"/>
          <w:lang w:eastAsia="ru-RU"/>
        </w:rPr>
        <w:t>, ни старик</w:t>
      </w:r>
      <w:r w:rsidR="00077E71" w:rsidRPr="001546B1">
        <w:rPr>
          <w:rFonts w:ascii="Times New Roman" w:eastAsia="Times New Roman" w:hAnsi="Times New Roman" w:cs="Times New Roman"/>
          <w:color w:val="000000" w:themeColor="text1"/>
          <w:sz w:val="24"/>
          <w:szCs w:val="24"/>
          <w:lang w:eastAsia="ru-RU"/>
        </w:rPr>
        <w:t>ам</w:t>
      </w:r>
      <w:r w:rsidRPr="001546B1">
        <w:rPr>
          <w:rFonts w:ascii="Times New Roman" w:eastAsia="Times New Roman" w:hAnsi="Times New Roman" w:cs="Times New Roman"/>
          <w:color w:val="000000" w:themeColor="text1"/>
          <w:sz w:val="24"/>
          <w:szCs w:val="24"/>
          <w:lang w:eastAsia="ru-RU"/>
        </w:rPr>
        <w:t>, ни дет</w:t>
      </w:r>
      <w:r w:rsidR="00077E71" w:rsidRPr="001546B1">
        <w:rPr>
          <w:rFonts w:ascii="Times New Roman" w:eastAsia="Times New Roman" w:hAnsi="Times New Roman" w:cs="Times New Roman"/>
          <w:color w:val="000000" w:themeColor="text1"/>
          <w:sz w:val="24"/>
          <w:szCs w:val="24"/>
          <w:lang w:eastAsia="ru-RU"/>
        </w:rPr>
        <w:t>ям. Достоянием истории</w:t>
      </w:r>
      <w:r w:rsidRPr="001546B1">
        <w:rPr>
          <w:rFonts w:ascii="Times New Roman" w:eastAsia="Times New Roman" w:hAnsi="Times New Roman" w:cs="Times New Roman"/>
          <w:color w:val="000000" w:themeColor="text1"/>
          <w:sz w:val="24"/>
          <w:szCs w:val="24"/>
          <w:lang w:eastAsia="ru-RU"/>
        </w:rPr>
        <w:t xml:space="preserve"> стал дневник оберефрейтора вермахта И</w:t>
      </w:r>
      <w:r w:rsidR="00747639" w:rsidRPr="001546B1">
        <w:rPr>
          <w:rFonts w:ascii="Times New Roman" w:eastAsia="Times New Roman" w:hAnsi="Times New Roman" w:cs="Times New Roman"/>
          <w:color w:val="000000" w:themeColor="text1"/>
          <w:sz w:val="24"/>
          <w:szCs w:val="24"/>
          <w:lang w:eastAsia="ru-RU"/>
        </w:rPr>
        <w:t>.</w:t>
      </w:r>
      <w:r w:rsidRPr="001546B1">
        <w:rPr>
          <w:rFonts w:ascii="Times New Roman" w:eastAsia="Times New Roman" w:hAnsi="Times New Roman" w:cs="Times New Roman"/>
          <w:color w:val="000000" w:themeColor="text1"/>
          <w:sz w:val="24"/>
          <w:szCs w:val="24"/>
          <w:lang w:eastAsia="ru-RU"/>
        </w:rPr>
        <w:t xml:space="preserve">Гердера, который он вел </w:t>
      </w:r>
      <w:proofErr w:type="gramStart"/>
      <w:r w:rsidRPr="001546B1">
        <w:rPr>
          <w:rFonts w:ascii="Times New Roman" w:eastAsia="Times New Roman" w:hAnsi="Times New Roman" w:cs="Times New Roman"/>
          <w:color w:val="000000" w:themeColor="text1"/>
          <w:sz w:val="24"/>
          <w:szCs w:val="24"/>
          <w:lang w:eastAsia="ru-RU"/>
        </w:rPr>
        <w:t>в перв</w:t>
      </w:r>
      <w:r w:rsidR="008F3B35" w:rsidRPr="001546B1">
        <w:rPr>
          <w:rFonts w:ascii="Times New Roman" w:eastAsia="Times New Roman" w:hAnsi="Times New Roman" w:cs="Times New Roman"/>
          <w:color w:val="000000" w:themeColor="text1"/>
          <w:sz w:val="24"/>
          <w:szCs w:val="24"/>
          <w:lang w:eastAsia="ru-RU"/>
        </w:rPr>
        <w:t>ые</w:t>
      </w:r>
      <w:proofErr w:type="gramEnd"/>
      <w:r w:rsidR="008F3B35" w:rsidRPr="001546B1">
        <w:rPr>
          <w:rFonts w:ascii="Times New Roman" w:eastAsia="Times New Roman" w:hAnsi="Times New Roman" w:cs="Times New Roman"/>
          <w:color w:val="000000" w:themeColor="text1"/>
          <w:sz w:val="24"/>
          <w:szCs w:val="24"/>
          <w:lang w:eastAsia="ru-RU"/>
        </w:rPr>
        <w:t xml:space="preserve"> месяцы пребывания в Беларуси:</w:t>
      </w:r>
      <w:r w:rsidRPr="001546B1">
        <w:rPr>
          <w:rFonts w:ascii="Times New Roman" w:eastAsia="Times New Roman" w:hAnsi="Times New Roman" w:cs="Times New Roman"/>
          <w:color w:val="000000" w:themeColor="text1"/>
          <w:sz w:val="24"/>
          <w:szCs w:val="24"/>
          <w:lang w:eastAsia="ru-RU"/>
        </w:rPr>
        <w:t xml:space="preserve"> </w:t>
      </w:r>
    </w:p>
    <w:p w:rsidR="0067262A" w:rsidRPr="001546B1" w:rsidRDefault="0067262A" w:rsidP="001546B1">
      <w:pPr>
        <w:spacing w:after="0" w:line="240" w:lineRule="auto"/>
        <w:ind w:firstLine="720"/>
        <w:jc w:val="both"/>
        <w:rPr>
          <w:rFonts w:ascii="Times New Roman" w:eastAsia="Times New Roman" w:hAnsi="Times New Roman" w:cs="Times New Roman"/>
          <w:i/>
          <w:color w:val="000000" w:themeColor="text1"/>
          <w:sz w:val="24"/>
          <w:szCs w:val="24"/>
          <w:lang w:eastAsia="ru-RU"/>
        </w:rPr>
      </w:pPr>
      <w:r w:rsidRPr="001546B1">
        <w:rPr>
          <w:rFonts w:ascii="Times New Roman" w:eastAsia="Times New Roman" w:hAnsi="Times New Roman" w:cs="Times New Roman"/>
          <w:color w:val="000000" w:themeColor="text1"/>
          <w:sz w:val="24"/>
          <w:szCs w:val="24"/>
          <w:lang w:eastAsia="ru-RU"/>
        </w:rPr>
        <w:t>«</w:t>
      </w:r>
      <w:r w:rsidRPr="001546B1">
        <w:rPr>
          <w:rFonts w:ascii="Times New Roman" w:eastAsia="Times New Roman" w:hAnsi="Times New Roman" w:cs="Times New Roman"/>
          <w:i/>
          <w:color w:val="000000" w:themeColor="text1"/>
          <w:sz w:val="24"/>
          <w:szCs w:val="24"/>
          <w:lang w:eastAsia="ru-RU"/>
        </w:rPr>
        <w:t xml:space="preserve">25 августа. Мы бросаем гранаты в жилые дома. Дома очень быстро горят. Огонь перебрасывается на другие избы. Красивое зрелище! Люди плачут, а мы смеемся над слезами. Мы </w:t>
      </w:r>
      <w:proofErr w:type="gramStart"/>
      <w:r w:rsidRPr="001546B1">
        <w:rPr>
          <w:rFonts w:ascii="Times New Roman" w:eastAsia="Times New Roman" w:hAnsi="Times New Roman" w:cs="Times New Roman"/>
          <w:i/>
          <w:color w:val="000000" w:themeColor="text1"/>
          <w:sz w:val="24"/>
          <w:szCs w:val="24"/>
          <w:lang w:eastAsia="ru-RU"/>
        </w:rPr>
        <w:t>сожгли</w:t>
      </w:r>
      <w:proofErr w:type="gramEnd"/>
      <w:r w:rsidRPr="001546B1">
        <w:rPr>
          <w:rFonts w:ascii="Times New Roman" w:eastAsia="Times New Roman" w:hAnsi="Times New Roman" w:cs="Times New Roman"/>
          <w:i/>
          <w:color w:val="000000" w:themeColor="text1"/>
          <w:sz w:val="24"/>
          <w:szCs w:val="24"/>
          <w:lang w:eastAsia="ru-RU"/>
        </w:rPr>
        <w:t xml:space="preserve"> таким образом уже деревень десять. </w:t>
      </w:r>
    </w:p>
    <w:p w:rsidR="0067262A" w:rsidRPr="001546B1" w:rsidRDefault="0067262A" w:rsidP="001546B1">
      <w:pPr>
        <w:spacing w:after="0" w:line="240" w:lineRule="auto"/>
        <w:ind w:firstLine="720"/>
        <w:jc w:val="both"/>
        <w:rPr>
          <w:rFonts w:ascii="Times New Roman" w:eastAsia="Times New Roman" w:hAnsi="Times New Roman" w:cs="Times New Roman"/>
          <w:i/>
          <w:color w:val="000000" w:themeColor="text1"/>
          <w:sz w:val="24"/>
          <w:szCs w:val="24"/>
          <w:lang w:eastAsia="ru-RU"/>
        </w:rPr>
      </w:pPr>
      <w:r w:rsidRPr="001546B1">
        <w:rPr>
          <w:rFonts w:ascii="Times New Roman" w:eastAsia="Times New Roman" w:hAnsi="Times New Roman" w:cs="Times New Roman"/>
          <w:i/>
          <w:color w:val="000000" w:themeColor="text1"/>
          <w:sz w:val="24"/>
          <w:szCs w:val="24"/>
          <w:lang w:eastAsia="ru-RU"/>
        </w:rPr>
        <w:t>29 августа. В одной деревне м</w:t>
      </w:r>
      <w:r w:rsidR="005E368F" w:rsidRPr="001546B1">
        <w:rPr>
          <w:rFonts w:ascii="Times New Roman" w:eastAsia="Times New Roman" w:hAnsi="Times New Roman" w:cs="Times New Roman"/>
          <w:i/>
          <w:color w:val="000000" w:themeColor="text1"/>
          <w:sz w:val="24"/>
          <w:szCs w:val="24"/>
          <w:lang w:eastAsia="ru-RU"/>
        </w:rPr>
        <w:t>ы схватили первых попавшихся 12 </w:t>
      </w:r>
      <w:r w:rsidRPr="001546B1">
        <w:rPr>
          <w:rFonts w:ascii="Times New Roman" w:eastAsia="Times New Roman" w:hAnsi="Times New Roman" w:cs="Times New Roman"/>
          <w:i/>
          <w:color w:val="000000" w:themeColor="text1"/>
          <w:sz w:val="24"/>
          <w:szCs w:val="24"/>
          <w:lang w:eastAsia="ru-RU"/>
        </w:rPr>
        <w:t xml:space="preserve">жителей и отвели на кладбище. Заставили их копать себе просторную и глубокую могилу. Славянам </w:t>
      </w:r>
      <w:proofErr w:type="gramStart"/>
      <w:r w:rsidRPr="001546B1">
        <w:rPr>
          <w:rFonts w:ascii="Times New Roman" w:eastAsia="Times New Roman" w:hAnsi="Times New Roman" w:cs="Times New Roman"/>
          <w:i/>
          <w:color w:val="000000" w:themeColor="text1"/>
          <w:sz w:val="24"/>
          <w:szCs w:val="24"/>
          <w:lang w:eastAsia="ru-RU"/>
        </w:rPr>
        <w:t>нет и не может</w:t>
      </w:r>
      <w:proofErr w:type="gramEnd"/>
      <w:r w:rsidRPr="001546B1">
        <w:rPr>
          <w:rFonts w:ascii="Times New Roman" w:eastAsia="Times New Roman" w:hAnsi="Times New Roman" w:cs="Times New Roman"/>
          <w:i/>
          <w:color w:val="000000" w:themeColor="text1"/>
          <w:sz w:val="24"/>
          <w:szCs w:val="24"/>
          <w:lang w:eastAsia="ru-RU"/>
        </w:rPr>
        <w:t xml:space="preserve"> быть никакой пощады. Проклятая гуманность нам чужда». </w:t>
      </w:r>
    </w:p>
    <w:p w:rsidR="00A234EB" w:rsidRPr="001546B1" w:rsidRDefault="0067262A" w:rsidP="001546B1">
      <w:pPr>
        <w:spacing w:after="0" w:line="240" w:lineRule="auto"/>
        <w:ind w:firstLine="720"/>
        <w:jc w:val="both"/>
        <w:rPr>
          <w:rFonts w:ascii="Times New Roman" w:eastAsia="Times New Roman" w:hAnsi="Times New Roman" w:cs="Times New Roman"/>
          <w:color w:val="000000" w:themeColor="text1"/>
          <w:sz w:val="24"/>
          <w:szCs w:val="24"/>
          <w:lang w:eastAsia="ru-RU"/>
        </w:rPr>
      </w:pPr>
      <w:r w:rsidRPr="001546B1">
        <w:rPr>
          <w:rFonts w:ascii="Times New Roman" w:eastAsia="Times New Roman" w:hAnsi="Times New Roman" w:cs="Times New Roman"/>
          <w:color w:val="000000" w:themeColor="text1"/>
          <w:sz w:val="24"/>
          <w:szCs w:val="24"/>
          <w:lang w:eastAsia="ru-RU"/>
        </w:rPr>
        <w:t xml:space="preserve">Беларусь покрылась густой сетью нацистских лагерей, гетто, тюрем. </w:t>
      </w:r>
      <w:r w:rsidRPr="001546B1">
        <w:rPr>
          <w:rFonts w:ascii="Times New Roman" w:eastAsia="Times New Roman" w:hAnsi="Times New Roman" w:cs="Times New Roman"/>
          <w:bCs/>
          <w:color w:val="000000" w:themeColor="text1"/>
          <w:sz w:val="24"/>
          <w:szCs w:val="24"/>
          <w:lang w:eastAsia="ru-RU"/>
        </w:rPr>
        <w:t xml:space="preserve">Страшные адреса геноцида белорусского народа знает весь мир </w:t>
      </w:r>
      <w:proofErr w:type="gramStart"/>
      <w:r w:rsidRPr="001546B1">
        <w:rPr>
          <w:rFonts w:ascii="Times New Roman" w:eastAsia="Times New Roman" w:hAnsi="Times New Roman" w:cs="Times New Roman"/>
          <w:b/>
          <w:bCs/>
          <w:i/>
          <w:color w:val="000000" w:themeColor="text1"/>
          <w:sz w:val="24"/>
          <w:szCs w:val="24"/>
          <w:lang w:eastAsia="ru-RU"/>
        </w:rPr>
        <w:t>–</w:t>
      </w:r>
      <w:r w:rsidRPr="001546B1">
        <w:rPr>
          <w:rFonts w:ascii="Times New Roman" w:eastAsia="Times New Roman" w:hAnsi="Times New Roman" w:cs="Times New Roman"/>
          <w:bCs/>
          <w:color w:val="000000" w:themeColor="text1"/>
          <w:sz w:val="24"/>
          <w:szCs w:val="24"/>
          <w:lang w:eastAsia="ru-RU"/>
        </w:rPr>
        <w:t>Х</w:t>
      </w:r>
      <w:proofErr w:type="gramEnd"/>
      <w:r w:rsidRPr="001546B1">
        <w:rPr>
          <w:rFonts w:ascii="Times New Roman" w:eastAsia="Times New Roman" w:hAnsi="Times New Roman" w:cs="Times New Roman"/>
          <w:bCs/>
          <w:color w:val="000000" w:themeColor="text1"/>
          <w:sz w:val="24"/>
          <w:szCs w:val="24"/>
          <w:lang w:eastAsia="ru-RU"/>
        </w:rPr>
        <w:t xml:space="preserve">атынь, Дальва, Озаричи, Шуневка, Тростенец... </w:t>
      </w:r>
    </w:p>
    <w:p w:rsidR="00EC1D53" w:rsidRPr="001546B1" w:rsidRDefault="00EC1D53" w:rsidP="001546B1">
      <w:pPr>
        <w:spacing w:after="0" w:line="240" w:lineRule="auto"/>
        <w:jc w:val="both"/>
        <w:rPr>
          <w:rFonts w:ascii="Times New Roman" w:eastAsia="Calibri" w:hAnsi="Times New Roman" w:cs="Times New Roman"/>
          <w:i/>
          <w:color w:val="000000" w:themeColor="text1"/>
          <w:sz w:val="24"/>
          <w:szCs w:val="24"/>
        </w:rPr>
      </w:pPr>
      <w:r w:rsidRPr="001546B1">
        <w:rPr>
          <w:rFonts w:ascii="Times New Roman" w:eastAsia="Times New Roman" w:hAnsi="Times New Roman" w:cs="Times New Roman"/>
          <w:b/>
          <w:i/>
          <w:color w:val="000000" w:themeColor="text1"/>
          <w:sz w:val="24"/>
          <w:szCs w:val="24"/>
          <w:lang w:eastAsia="ru-RU"/>
        </w:rPr>
        <w:t>Справочно.</w:t>
      </w:r>
      <w:r w:rsidRPr="001546B1">
        <w:rPr>
          <w:rFonts w:ascii="Times New Roman" w:eastAsia="Times New Roman" w:hAnsi="Times New Roman" w:cs="Times New Roman"/>
          <w:i/>
          <w:color w:val="000000" w:themeColor="text1"/>
          <w:sz w:val="24"/>
          <w:szCs w:val="24"/>
          <w:lang w:eastAsia="ru-RU"/>
        </w:rPr>
        <w:t xml:space="preserve"> </w:t>
      </w:r>
      <w:r w:rsidRPr="001546B1">
        <w:rPr>
          <w:rFonts w:ascii="Times New Roman" w:eastAsia="Calibri" w:hAnsi="Times New Roman" w:cs="Times New Roman"/>
          <w:i/>
          <w:color w:val="000000" w:themeColor="text1"/>
          <w:sz w:val="24"/>
          <w:szCs w:val="24"/>
        </w:rPr>
        <w:t xml:space="preserve">На </w:t>
      </w:r>
      <w:r w:rsidR="00496A6B" w:rsidRPr="001546B1">
        <w:rPr>
          <w:rFonts w:ascii="Times New Roman" w:eastAsia="Calibri" w:hAnsi="Times New Roman" w:cs="Times New Roman"/>
          <w:i/>
          <w:color w:val="000000" w:themeColor="text1"/>
          <w:sz w:val="24"/>
          <w:szCs w:val="24"/>
        </w:rPr>
        <w:t xml:space="preserve">белорусской земле было создано более 260 лагерей смерти и мест массового уничтожения людей, в том числе около 70 еврейских </w:t>
      </w:r>
      <w:r w:rsidRPr="001546B1">
        <w:rPr>
          <w:rFonts w:ascii="Times New Roman" w:eastAsia="Calibri" w:hAnsi="Times New Roman" w:cs="Times New Roman"/>
          <w:i/>
          <w:color w:val="000000" w:themeColor="text1"/>
          <w:sz w:val="24"/>
          <w:szCs w:val="24"/>
        </w:rPr>
        <w:t>гетто.</w:t>
      </w:r>
    </w:p>
    <w:p w:rsidR="00B14055" w:rsidRPr="001546B1" w:rsidRDefault="007D12E6" w:rsidP="001546B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546B1">
        <w:rPr>
          <w:rFonts w:ascii="Times New Roman" w:eastAsia="Times New Roman" w:hAnsi="Times New Roman" w:cs="Times New Roman"/>
          <w:color w:val="000000" w:themeColor="text1"/>
          <w:sz w:val="24"/>
          <w:szCs w:val="24"/>
          <w:lang w:eastAsia="ru-RU"/>
        </w:rPr>
        <w:t xml:space="preserve">Об этом важно </w:t>
      </w:r>
      <w:r w:rsidR="00B23DD2" w:rsidRPr="001546B1">
        <w:rPr>
          <w:rFonts w:ascii="Times New Roman" w:eastAsia="Times New Roman" w:hAnsi="Times New Roman" w:cs="Times New Roman"/>
          <w:color w:val="000000" w:themeColor="text1"/>
          <w:sz w:val="24"/>
          <w:szCs w:val="24"/>
          <w:lang w:eastAsia="ru-RU"/>
        </w:rPr>
        <w:t>помни</w:t>
      </w:r>
      <w:r w:rsidRPr="001546B1">
        <w:rPr>
          <w:rFonts w:ascii="Times New Roman" w:eastAsia="Times New Roman" w:hAnsi="Times New Roman" w:cs="Times New Roman"/>
          <w:color w:val="000000" w:themeColor="text1"/>
          <w:sz w:val="24"/>
          <w:szCs w:val="24"/>
          <w:lang w:eastAsia="ru-RU"/>
        </w:rPr>
        <w:t xml:space="preserve">ть, достойно чтить </w:t>
      </w:r>
      <w:r w:rsidR="00AA6007" w:rsidRPr="001546B1">
        <w:rPr>
          <w:rFonts w:ascii="Times New Roman" w:eastAsia="Times New Roman" w:hAnsi="Times New Roman" w:cs="Times New Roman"/>
          <w:color w:val="000000" w:themeColor="text1"/>
          <w:sz w:val="24"/>
          <w:szCs w:val="24"/>
          <w:lang w:eastAsia="ru-RU"/>
        </w:rPr>
        <w:t xml:space="preserve">память </w:t>
      </w:r>
      <w:r w:rsidR="00656E75" w:rsidRPr="001546B1">
        <w:rPr>
          <w:rFonts w:ascii="Times New Roman" w:eastAsia="Times New Roman" w:hAnsi="Times New Roman" w:cs="Times New Roman"/>
          <w:color w:val="000000" w:themeColor="text1"/>
          <w:sz w:val="24"/>
          <w:szCs w:val="24"/>
          <w:lang w:eastAsia="ru-RU"/>
        </w:rPr>
        <w:t>о</w:t>
      </w:r>
      <w:r w:rsidR="003A3F19" w:rsidRPr="001546B1">
        <w:rPr>
          <w:rFonts w:ascii="Times New Roman" w:eastAsia="Times New Roman" w:hAnsi="Times New Roman" w:cs="Times New Roman"/>
          <w:color w:val="000000" w:themeColor="text1"/>
          <w:sz w:val="24"/>
          <w:szCs w:val="24"/>
          <w:lang w:eastAsia="ru-RU"/>
        </w:rPr>
        <w:t xml:space="preserve"> людях, с</w:t>
      </w:r>
      <w:r w:rsidR="00656E75" w:rsidRPr="001546B1">
        <w:rPr>
          <w:rFonts w:ascii="Times New Roman" w:eastAsia="Times New Roman" w:hAnsi="Times New Roman" w:cs="Times New Roman"/>
          <w:color w:val="000000" w:themeColor="text1"/>
          <w:sz w:val="24"/>
          <w:szCs w:val="24"/>
          <w:lang w:eastAsia="ru-RU"/>
        </w:rPr>
        <w:t>т</w:t>
      </w:r>
      <w:r w:rsidR="003A3F19" w:rsidRPr="001546B1">
        <w:rPr>
          <w:rFonts w:ascii="Times New Roman" w:eastAsia="Times New Roman" w:hAnsi="Times New Roman" w:cs="Times New Roman"/>
          <w:color w:val="000000" w:themeColor="text1"/>
          <w:sz w:val="24"/>
          <w:szCs w:val="24"/>
          <w:lang w:eastAsia="ru-RU"/>
        </w:rPr>
        <w:t>а</w:t>
      </w:r>
      <w:r w:rsidR="00656E75" w:rsidRPr="001546B1">
        <w:rPr>
          <w:rFonts w:ascii="Times New Roman" w:eastAsia="Times New Roman" w:hAnsi="Times New Roman" w:cs="Times New Roman"/>
          <w:color w:val="000000" w:themeColor="text1"/>
          <w:sz w:val="24"/>
          <w:szCs w:val="24"/>
          <w:lang w:eastAsia="ru-RU"/>
        </w:rPr>
        <w:t xml:space="preserve">вших </w:t>
      </w:r>
      <w:r w:rsidRPr="001546B1">
        <w:rPr>
          <w:rFonts w:ascii="Times New Roman" w:eastAsia="Times New Roman" w:hAnsi="Times New Roman" w:cs="Times New Roman"/>
          <w:color w:val="000000" w:themeColor="text1"/>
          <w:sz w:val="24"/>
          <w:szCs w:val="24"/>
          <w:lang w:eastAsia="ru-RU"/>
        </w:rPr>
        <w:t>жертв</w:t>
      </w:r>
      <w:r w:rsidR="00656E75" w:rsidRPr="001546B1">
        <w:rPr>
          <w:rFonts w:ascii="Times New Roman" w:eastAsia="Times New Roman" w:hAnsi="Times New Roman" w:cs="Times New Roman"/>
          <w:color w:val="000000" w:themeColor="text1"/>
          <w:sz w:val="24"/>
          <w:szCs w:val="24"/>
          <w:lang w:eastAsia="ru-RU"/>
        </w:rPr>
        <w:t>ами</w:t>
      </w:r>
      <w:r w:rsidRPr="001546B1">
        <w:rPr>
          <w:rFonts w:ascii="Times New Roman" w:eastAsia="Times New Roman" w:hAnsi="Times New Roman" w:cs="Times New Roman"/>
          <w:color w:val="000000" w:themeColor="text1"/>
          <w:sz w:val="24"/>
          <w:szCs w:val="24"/>
          <w:lang w:eastAsia="ru-RU"/>
        </w:rPr>
        <w:t xml:space="preserve"> геноцида. </w:t>
      </w:r>
      <w:r w:rsidR="00B14055" w:rsidRPr="001546B1">
        <w:rPr>
          <w:rFonts w:ascii="Times New Roman" w:eastAsia="Times New Roman" w:hAnsi="Times New Roman" w:cs="Times New Roman"/>
          <w:color w:val="000000" w:themeColor="text1"/>
          <w:sz w:val="24"/>
          <w:szCs w:val="24"/>
          <w:lang w:eastAsia="ru-RU"/>
        </w:rPr>
        <w:t>Вместе с тем</w:t>
      </w:r>
      <w:r w:rsidR="007C548A" w:rsidRPr="001546B1">
        <w:rPr>
          <w:rFonts w:ascii="Times New Roman" w:eastAsia="Times New Roman" w:hAnsi="Times New Roman" w:cs="Times New Roman"/>
          <w:color w:val="000000" w:themeColor="text1"/>
          <w:sz w:val="24"/>
          <w:szCs w:val="24"/>
          <w:lang w:eastAsia="ru-RU"/>
        </w:rPr>
        <w:t xml:space="preserve"> </w:t>
      </w:r>
      <w:r w:rsidR="00B14055" w:rsidRPr="001546B1">
        <w:rPr>
          <w:rFonts w:ascii="Times New Roman" w:eastAsia="Times New Roman" w:hAnsi="Times New Roman" w:cs="Times New Roman"/>
          <w:color w:val="000000" w:themeColor="text1"/>
          <w:sz w:val="24"/>
          <w:szCs w:val="24"/>
          <w:lang w:eastAsia="ru-RU"/>
        </w:rPr>
        <w:t xml:space="preserve">последние события показывают, что </w:t>
      </w:r>
      <w:r w:rsidR="007C548A" w:rsidRPr="001546B1">
        <w:rPr>
          <w:rFonts w:ascii="Times New Roman" w:eastAsia="Times New Roman" w:hAnsi="Times New Roman" w:cs="Times New Roman"/>
          <w:color w:val="000000" w:themeColor="text1"/>
          <w:sz w:val="24"/>
          <w:szCs w:val="24"/>
          <w:lang w:eastAsia="ru-RU"/>
        </w:rPr>
        <w:t xml:space="preserve">находятся </w:t>
      </w:r>
      <w:r w:rsidR="00656E75" w:rsidRPr="001546B1">
        <w:rPr>
          <w:rFonts w:ascii="Times New Roman" w:eastAsia="Times New Roman" w:hAnsi="Times New Roman" w:cs="Times New Roman"/>
          <w:color w:val="000000" w:themeColor="text1"/>
          <w:sz w:val="24"/>
          <w:szCs w:val="24"/>
          <w:lang w:eastAsia="ru-RU"/>
        </w:rPr>
        <w:t>те</w:t>
      </w:r>
      <w:r w:rsidR="00B14055" w:rsidRPr="001546B1">
        <w:rPr>
          <w:rFonts w:ascii="Times New Roman" w:eastAsia="Times New Roman" w:hAnsi="Times New Roman" w:cs="Times New Roman"/>
          <w:color w:val="000000" w:themeColor="text1"/>
          <w:sz w:val="24"/>
          <w:szCs w:val="24"/>
          <w:lang w:eastAsia="ru-RU"/>
        </w:rPr>
        <w:t xml:space="preserve">, </w:t>
      </w:r>
      <w:r w:rsidR="00656E75" w:rsidRPr="001546B1">
        <w:rPr>
          <w:rFonts w:ascii="Times New Roman" w:eastAsia="Times New Roman" w:hAnsi="Times New Roman" w:cs="Times New Roman"/>
          <w:color w:val="000000" w:themeColor="text1"/>
          <w:sz w:val="24"/>
          <w:szCs w:val="24"/>
          <w:lang w:eastAsia="ru-RU"/>
        </w:rPr>
        <w:t xml:space="preserve">кто </w:t>
      </w:r>
      <w:r w:rsidR="00B14055" w:rsidRPr="001546B1">
        <w:rPr>
          <w:rFonts w:ascii="Times New Roman" w:eastAsia="Times New Roman" w:hAnsi="Times New Roman" w:cs="Times New Roman"/>
          <w:color w:val="000000" w:themeColor="text1"/>
          <w:sz w:val="24"/>
          <w:szCs w:val="24"/>
          <w:lang w:eastAsia="ru-RU"/>
        </w:rPr>
        <w:t xml:space="preserve">готов использовать эти </w:t>
      </w:r>
      <w:r w:rsidR="00B23DD2" w:rsidRPr="001546B1">
        <w:rPr>
          <w:rFonts w:ascii="Times New Roman" w:eastAsia="Times New Roman" w:hAnsi="Times New Roman" w:cs="Times New Roman"/>
          <w:color w:val="000000" w:themeColor="text1"/>
          <w:sz w:val="24"/>
          <w:szCs w:val="24"/>
          <w:lang w:eastAsia="ru-RU"/>
        </w:rPr>
        <w:t>трагически</w:t>
      </w:r>
      <w:r w:rsidR="00B14055" w:rsidRPr="001546B1">
        <w:rPr>
          <w:rFonts w:ascii="Times New Roman" w:eastAsia="Times New Roman" w:hAnsi="Times New Roman" w:cs="Times New Roman"/>
          <w:color w:val="000000" w:themeColor="text1"/>
          <w:sz w:val="24"/>
          <w:szCs w:val="24"/>
          <w:lang w:eastAsia="ru-RU"/>
        </w:rPr>
        <w:t xml:space="preserve">е страницы истории </w:t>
      </w:r>
      <w:r w:rsidR="00092411" w:rsidRPr="001546B1">
        <w:rPr>
          <w:rFonts w:ascii="Times New Roman" w:eastAsia="Times New Roman" w:hAnsi="Times New Roman" w:cs="Times New Roman"/>
          <w:color w:val="000000" w:themeColor="text1"/>
          <w:sz w:val="24"/>
          <w:szCs w:val="24"/>
          <w:lang w:eastAsia="ru-RU"/>
        </w:rPr>
        <w:t>отнюдь не с благородной целью</w:t>
      </w:r>
      <w:r w:rsidR="00B14055" w:rsidRPr="001546B1">
        <w:rPr>
          <w:rFonts w:ascii="Times New Roman" w:eastAsia="Times New Roman" w:hAnsi="Times New Roman" w:cs="Times New Roman"/>
          <w:color w:val="000000" w:themeColor="text1"/>
          <w:sz w:val="24"/>
          <w:szCs w:val="24"/>
          <w:lang w:eastAsia="ru-RU"/>
        </w:rPr>
        <w:t xml:space="preserve">. </w:t>
      </w:r>
    </w:p>
    <w:p w:rsidR="0067262A" w:rsidRPr="001546B1" w:rsidRDefault="00E10F2F" w:rsidP="001546B1">
      <w:pPr>
        <w:spacing w:after="0" w:line="240" w:lineRule="auto"/>
        <w:ind w:firstLine="720"/>
        <w:jc w:val="both"/>
        <w:rPr>
          <w:rFonts w:ascii="Times New Roman" w:eastAsia="Times New Roman" w:hAnsi="Times New Roman" w:cs="Times New Roman"/>
          <w:color w:val="000000" w:themeColor="text1"/>
          <w:spacing w:val="-4"/>
          <w:sz w:val="24"/>
          <w:szCs w:val="24"/>
          <w:lang w:eastAsia="ru-RU"/>
        </w:rPr>
      </w:pPr>
      <w:r w:rsidRPr="001546B1">
        <w:rPr>
          <w:rFonts w:ascii="Times New Roman" w:eastAsia="Times New Roman" w:hAnsi="Times New Roman" w:cs="Times New Roman"/>
          <w:color w:val="000000" w:themeColor="text1"/>
          <w:spacing w:val="-4"/>
          <w:sz w:val="24"/>
          <w:szCs w:val="24"/>
          <w:lang w:eastAsia="ru-RU"/>
        </w:rPr>
        <w:t>Кроме того,</w:t>
      </w:r>
      <w:r w:rsidR="00A234EB" w:rsidRPr="001546B1">
        <w:rPr>
          <w:rFonts w:ascii="Times New Roman" w:eastAsia="Times New Roman" w:hAnsi="Times New Roman" w:cs="Times New Roman"/>
          <w:color w:val="000000" w:themeColor="text1"/>
          <w:spacing w:val="-4"/>
          <w:sz w:val="24"/>
          <w:szCs w:val="24"/>
          <w:lang w:eastAsia="ru-RU"/>
        </w:rPr>
        <w:t xml:space="preserve"> </w:t>
      </w:r>
      <w:r w:rsidR="008373AE" w:rsidRPr="001546B1">
        <w:rPr>
          <w:rFonts w:ascii="Times New Roman" w:eastAsia="Times New Roman" w:hAnsi="Times New Roman" w:cs="Times New Roman"/>
          <w:color w:val="000000" w:themeColor="text1"/>
          <w:spacing w:val="-4"/>
          <w:sz w:val="24"/>
          <w:szCs w:val="24"/>
          <w:lang w:eastAsia="ru-RU"/>
        </w:rPr>
        <w:t>нацисты</w:t>
      </w:r>
      <w:r w:rsidR="00A234EB" w:rsidRPr="001546B1">
        <w:rPr>
          <w:rFonts w:ascii="Times New Roman" w:eastAsia="Times New Roman" w:hAnsi="Times New Roman" w:cs="Times New Roman"/>
          <w:color w:val="000000" w:themeColor="text1"/>
          <w:spacing w:val="-4"/>
          <w:sz w:val="24"/>
          <w:szCs w:val="24"/>
          <w:lang w:eastAsia="ru-RU"/>
        </w:rPr>
        <w:t xml:space="preserve"> со</w:t>
      </w:r>
      <w:r w:rsidRPr="001546B1">
        <w:rPr>
          <w:rFonts w:ascii="Times New Roman" w:eastAsia="Times New Roman" w:hAnsi="Times New Roman" w:cs="Times New Roman"/>
          <w:color w:val="000000" w:themeColor="text1"/>
          <w:spacing w:val="-4"/>
          <w:sz w:val="24"/>
          <w:szCs w:val="24"/>
          <w:lang w:eastAsia="ru-RU"/>
        </w:rPr>
        <w:t>вершили за годы войны свыше 140 </w:t>
      </w:r>
      <w:r w:rsidR="00C5342C" w:rsidRPr="001546B1">
        <w:rPr>
          <w:rFonts w:ascii="Times New Roman" w:eastAsia="Times New Roman" w:hAnsi="Times New Roman" w:cs="Times New Roman"/>
          <w:color w:val="000000" w:themeColor="text1"/>
          <w:spacing w:val="-4"/>
          <w:sz w:val="24"/>
          <w:szCs w:val="24"/>
          <w:lang w:eastAsia="ru-RU"/>
        </w:rPr>
        <w:t xml:space="preserve">крупных </w:t>
      </w:r>
      <w:r w:rsidR="00A234EB" w:rsidRPr="001546B1">
        <w:rPr>
          <w:rFonts w:ascii="Times New Roman" w:eastAsia="Times New Roman" w:hAnsi="Times New Roman" w:cs="Times New Roman"/>
          <w:color w:val="000000" w:themeColor="text1"/>
          <w:spacing w:val="-4"/>
          <w:sz w:val="24"/>
          <w:szCs w:val="24"/>
          <w:lang w:eastAsia="ru-RU"/>
        </w:rPr>
        <w:t>карательных операций против партизан и населения Беларуси.</w:t>
      </w:r>
    </w:p>
    <w:p w:rsidR="00402549" w:rsidRPr="001546B1" w:rsidRDefault="0067262A" w:rsidP="001546B1">
      <w:pPr>
        <w:spacing w:after="0" w:line="240" w:lineRule="auto"/>
        <w:ind w:firstLine="720"/>
        <w:jc w:val="both"/>
        <w:rPr>
          <w:rFonts w:ascii="Times New Roman" w:eastAsia="Times New Roman" w:hAnsi="Times New Roman" w:cs="Times New Roman"/>
          <w:spacing w:val="-2"/>
          <w:sz w:val="24"/>
          <w:szCs w:val="24"/>
          <w:lang w:val="be-BY" w:eastAsia="ru-RU"/>
        </w:rPr>
      </w:pPr>
      <w:r w:rsidRPr="001546B1">
        <w:rPr>
          <w:rFonts w:ascii="Times New Roman" w:eastAsia="Times New Roman" w:hAnsi="Times New Roman" w:cs="Times New Roman"/>
          <w:color w:val="000000" w:themeColor="text1"/>
          <w:spacing w:val="-2"/>
          <w:sz w:val="24"/>
          <w:szCs w:val="24"/>
          <w:lang w:eastAsia="ru-RU"/>
        </w:rPr>
        <w:t xml:space="preserve">Методы геноцида были самые изощренные. Наши сограждане гибли в лагерях смерти от голода, холода, издевательств и массовых казней. Детей помещали в специальные лагеря, где брали у них кровь для </w:t>
      </w:r>
      <w:r w:rsidR="00062978" w:rsidRPr="001546B1">
        <w:rPr>
          <w:rFonts w:ascii="Times New Roman" w:eastAsia="Times New Roman" w:hAnsi="Times New Roman" w:cs="Times New Roman"/>
          <w:color w:val="000000" w:themeColor="text1"/>
          <w:spacing w:val="-2"/>
          <w:sz w:val="24"/>
          <w:szCs w:val="24"/>
          <w:lang w:eastAsia="ru-RU"/>
        </w:rPr>
        <w:t>германс</w:t>
      </w:r>
      <w:r w:rsidRPr="001546B1">
        <w:rPr>
          <w:rFonts w:ascii="Times New Roman" w:eastAsia="Times New Roman" w:hAnsi="Times New Roman" w:cs="Times New Roman"/>
          <w:color w:val="000000" w:themeColor="text1"/>
          <w:spacing w:val="-2"/>
          <w:sz w:val="24"/>
          <w:szCs w:val="24"/>
          <w:lang w:eastAsia="ru-RU"/>
        </w:rPr>
        <w:t xml:space="preserve">ких солдат. Молодежь вывозили для работы на промышленных предприятиях и в сельском хозяйстве Германии. </w:t>
      </w:r>
      <w:r w:rsidRPr="001546B1">
        <w:rPr>
          <w:rFonts w:ascii="Times New Roman" w:eastAsia="Times New Roman" w:hAnsi="Times New Roman" w:cs="Times New Roman"/>
          <w:spacing w:val="-2"/>
          <w:sz w:val="24"/>
          <w:szCs w:val="24"/>
          <w:lang w:eastAsia="ru-RU"/>
        </w:rPr>
        <w:t>Широко практиковались массовые расстрелы заложников. Мирное население выгоняли бороновать минные поля, отчего тысячи людей погибли и получили увечья. Под предлогом борьбы с партизанами сотни деревень были сожжены вместе с жителями, целые районы превращались в безлюдные пустыни.</w:t>
      </w:r>
    </w:p>
    <w:p w:rsidR="0067262A" w:rsidRPr="001546B1" w:rsidRDefault="0067262A" w:rsidP="001546B1">
      <w:pPr>
        <w:spacing w:after="0" w:line="240" w:lineRule="auto"/>
        <w:ind w:firstLine="709"/>
        <w:jc w:val="both"/>
        <w:rPr>
          <w:rFonts w:ascii="Times New Roman" w:eastAsia="Times New Roman" w:hAnsi="Times New Roman" w:cs="Times New Roman"/>
          <w:iCs/>
          <w:sz w:val="24"/>
          <w:szCs w:val="24"/>
          <w:lang w:eastAsia="ru-RU"/>
        </w:rPr>
      </w:pPr>
      <w:r w:rsidRPr="001546B1">
        <w:rPr>
          <w:rFonts w:ascii="Times New Roman" w:eastAsia="Times New Roman" w:hAnsi="Times New Roman" w:cs="Times New Roman"/>
          <w:iCs/>
          <w:sz w:val="24"/>
          <w:szCs w:val="24"/>
          <w:lang w:eastAsia="ru-RU"/>
        </w:rPr>
        <w:t xml:space="preserve">Военные действия и массовые карательные акции против жителей оккупированной территории привели к огромным людским потерям и нанесли огромный материальный ущерб Беларуси, что отрицательно сказалось на развитии всех сегментов экономики в послевоенные годы. Наиболее значимыми и непоправимыми были людские потери. В годы войны погибло около 3 </w:t>
      </w:r>
      <w:proofErr w:type="gramStart"/>
      <w:r w:rsidRPr="001546B1">
        <w:rPr>
          <w:rFonts w:ascii="Times New Roman" w:eastAsia="Times New Roman" w:hAnsi="Times New Roman" w:cs="Times New Roman"/>
          <w:iCs/>
          <w:sz w:val="24"/>
          <w:szCs w:val="24"/>
          <w:lang w:eastAsia="ru-RU"/>
        </w:rPr>
        <w:t>млн</w:t>
      </w:r>
      <w:proofErr w:type="gramEnd"/>
      <w:r w:rsidRPr="001546B1">
        <w:rPr>
          <w:rFonts w:ascii="Times New Roman" w:eastAsia="Times New Roman" w:hAnsi="Times New Roman" w:cs="Times New Roman"/>
          <w:iCs/>
          <w:sz w:val="24"/>
          <w:szCs w:val="24"/>
          <w:lang w:eastAsia="ru-RU"/>
        </w:rPr>
        <w:t xml:space="preserve"> жителей Беларуси. </w:t>
      </w:r>
    </w:p>
    <w:p w:rsidR="008F3B35" w:rsidRPr="001546B1" w:rsidRDefault="0067262A" w:rsidP="001546B1">
      <w:pPr>
        <w:spacing w:after="0" w:line="240" w:lineRule="auto"/>
        <w:ind w:firstLine="709"/>
        <w:jc w:val="both"/>
        <w:rPr>
          <w:rFonts w:ascii="Times New Roman" w:eastAsia="Times New Roman" w:hAnsi="Times New Roman" w:cs="Times New Roman"/>
          <w:iCs/>
          <w:sz w:val="24"/>
          <w:szCs w:val="24"/>
          <w:lang w:eastAsia="ru-RU"/>
        </w:rPr>
      </w:pPr>
      <w:r w:rsidRPr="001546B1">
        <w:rPr>
          <w:rFonts w:ascii="Times New Roman" w:eastAsia="Times New Roman" w:hAnsi="Times New Roman" w:cs="Times New Roman"/>
          <w:iCs/>
          <w:sz w:val="24"/>
          <w:szCs w:val="24"/>
          <w:lang w:eastAsia="ru-RU"/>
        </w:rPr>
        <w:t>Из имевшихся до войны 10773 тыс. м</w:t>
      </w:r>
      <w:r w:rsidRPr="001546B1">
        <w:rPr>
          <w:rFonts w:ascii="Times New Roman" w:eastAsia="Times New Roman" w:hAnsi="Times New Roman" w:cs="Times New Roman"/>
          <w:iCs/>
          <w:sz w:val="24"/>
          <w:szCs w:val="24"/>
          <w:vertAlign w:val="superscript"/>
          <w:lang w:eastAsia="ru-RU"/>
        </w:rPr>
        <w:t>2</w:t>
      </w:r>
      <w:r w:rsidRPr="001546B1">
        <w:rPr>
          <w:rFonts w:ascii="Times New Roman" w:eastAsia="Times New Roman" w:hAnsi="Times New Roman" w:cs="Times New Roman"/>
          <w:iCs/>
          <w:sz w:val="24"/>
          <w:szCs w:val="24"/>
          <w:lang w:eastAsia="ru-RU"/>
        </w:rPr>
        <w:t xml:space="preserve"> жилья городов и районных центров сохранилось только 2762 тыс. м</w:t>
      </w:r>
      <w:r w:rsidRPr="001546B1">
        <w:rPr>
          <w:rFonts w:ascii="Times New Roman" w:eastAsia="Times New Roman" w:hAnsi="Times New Roman" w:cs="Times New Roman"/>
          <w:iCs/>
          <w:sz w:val="24"/>
          <w:szCs w:val="24"/>
          <w:vertAlign w:val="superscript"/>
          <w:lang w:eastAsia="ru-RU"/>
        </w:rPr>
        <w:t>2</w:t>
      </w:r>
      <w:r w:rsidRPr="001546B1">
        <w:rPr>
          <w:rFonts w:ascii="Times New Roman" w:eastAsia="Times New Roman" w:hAnsi="Times New Roman" w:cs="Times New Roman"/>
          <w:iCs/>
          <w:sz w:val="24"/>
          <w:szCs w:val="24"/>
          <w:lang w:eastAsia="ru-RU"/>
        </w:rPr>
        <w:t xml:space="preserve">, без крыши над головой остались почти 3 </w:t>
      </w:r>
      <w:proofErr w:type="gramStart"/>
      <w:r w:rsidRPr="001546B1">
        <w:rPr>
          <w:rFonts w:ascii="Times New Roman" w:eastAsia="Times New Roman" w:hAnsi="Times New Roman" w:cs="Times New Roman"/>
          <w:iCs/>
          <w:sz w:val="24"/>
          <w:szCs w:val="24"/>
          <w:lang w:eastAsia="ru-RU"/>
        </w:rPr>
        <w:t>млн</w:t>
      </w:r>
      <w:proofErr w:type="gramEnd"/>
      <w:r w:rsidRPr="001546B1">
        <w:rPr>
          <w:rFonts w:ascii="Times New Roman" w:eastAsia="Times New Roman" w:hAnsi="Times New Roman" w:cs="Times New Roman"/>
          <w:iCs/>
          <w:sz w:val="24"/>
          <w:szCs w:val="24"/>
          <w:lang w:eastAsia="ru-RU"/>
        </w:rPr>
        <w:t xml:space="preserve"> человек. </w:t>
      </w:r>
      <w:r w:rsidR="008F3B35" w:rsidRPr="001546B1">
        <w:rPr>
          <w:rFonts w:ascii="Times New Roman" w:eastAsia="Times New Roman" w:hAnsi="Times New Roman" w:cs="Times New Roman"/>
          <w:iCs/>
          <w:sz w:val="24"/>
          <w:szCs w:val="24"/>
          <w:lang w:eastAsia="ru-RU"/>
        </w:rPr>
        <w:t>Почти полностью были уничтожены энергетические мощности, 90% станочного парка, на 40% сократились посевные площади. Оккупанты уничтожили и вывезли в Германию 2800 тыс. голов крупного и 5700 тыс. голов мелкого скота.</w:t>
      </w:r>
    </w:p>
    <w:p w:rsidR="00077E71" w:rsidRPr="001546B1" w:rsidRDefault="00D66A1F" w:rsidP="001546B1">
      <w:pPr>
        <w:spacing w:after="0" w:line="240" w:lineRule="auto"/>
        <w:ind w:firstLine="709"/>
        <w:jc w:val="both"/>
        <w:rPr>
          <w:rFonts w:ascii="Times New Roman" w:eastAsia="Times New Roman" w:hAnsi="Times New Roman" w:cs="Times New Roman"/>
          <w:iCs/>
          <w:spacing w:val="-2"/>
          <w:sz w:val="24"/>
          <w:szCs w:val="24"/>
          <w:lang w:eastAsia="ru-RU"/>
        </w:rPr>
      </w:pPr>
      <w:r w:rsidRPr="001546B1">
        <w:rPr>
          <w:rFonts w:ascii="Times New Roman" w:eastAsia="Times New Roman" w:hAnsi="Times New Roman" w:cs="Times New Roman"/>
          <w:iCs/>
          <w:spacing w:val="-2"/>
          <w:sz w:val="24"/>
          <w:szCs w:val="24"/>
          <w:lang w:eastAsia="ru-RU"/>
        </w:rPr>
        <w:t>Было уничтожено п</w:t>
      </w:r>
      <w:r w:rsidR="0067262A" w:rsidRPr="001546B1">
        <w:rPr>
          <w:rFonts w:ascii="Times New Roman" w:eastAsia="Times New Roman" w:hAnsi="Times New Roman" w:cs="Times New Roman"/>
          <w:iCs/>
          <w:spacing w:val="-2"/>
          <w:sz w:val="24"/>
          <w:szCs w:val="24"/>
          <w:lang w:eastAsia="ru-RU"/>
        </w:rPr>
        <w:t>олностью 6177 и частично 2648 школьных помещений, 40 вузов, 24 научные учреждения, 200 библиотек, 4756</w:t>
      </w:r>
      <w:r w:rsidR="008F3B35" w:rsidRPr="001546B1">
        <w:rPr>
          <w:rFonts w:ascii="Times New Roman" w:eastAsia="Times New Roman" w:hAnsi="Times New Roman" w:cs="Times New Roman"/>
          <w:iCs/>
          <w:spacing w:val="-2"/>
          <w:sz w:val="24"/>
          <w:szCs w:val="24"/>
          <w:lang w:eastAsia="ru-RU"/>
        </w:rPr>
        <w:t> </w:t>
      </w:r>
      <w:r w:rsidR="0067262A" w:rsidRPr="001546B1">
        <w:rPr>
          <w:rFonts w:ascii="Times New Roman" w:eastAsia="Times New Roman" w:hAnsi="Times New Roman" w:cs="Times New Roman"/>
          <w:iCs/>
          <w:spacing w:val="-2"/>
          <w:sz w:val="24"/>
          <w:szCs w:val="24"/>
          <w:lang w:eastAsia="ru-RU"/>
        </w:rPr>
        <w:t>театров и клубов, 1377 больниц и амбулаторий, 2188 детских учреждений. Беларусь потеряла половину своего национального богатства. Общий ущерб народному хозяйству БССР составлял невероятно огромную цифру –</w:t>
      </w:r>
      <w:r w:rsidR="00ED7396" w:rsidRPr="001546B1">
        <w:rPr>
          <w:rFonts w:ascii="Times New Roman" w:eastAsia="Times New Roman" w:hAnsi="Times New Roman" w:cs="Times New Roman"/>
          <w:iCs/>
          <w:spacing w:val="-2"/>
          <w:sz w:val="24"/>
          <w:szCs w:val="24"/>
          <w:lang w:eastAsia="ru-RU"/>
        </w:rPr>
        <w:t xml:space="preserve"> 75 </w:t>
      </w:r>
      <w:proofErr w:type="gramStart"/>
      <w:r w:rsidR="00ED7396" w:rsidRPr="001546B1">
        <w:rPr>
          <w:rFonts w:ascii="Times New Roman" w:eastAsia="Times New Roman" w:hAnsi="Times New Roman" w:cs="Times New Roman"/>
          <w:iCs/>
          <w:spacing w:val="-2"/>
          <w:sz w:val="24"/>
          <w:szCs w:val="24"/>
          <w:lang w:eastAsia="ru-RU"/>
        </w:rPr>
        <w:t>млрд</w:t>
      </w:r>
      <w:proofErr w:type="gramEnd"/>
      <w:r w:rsidR="00ED7396" w:rsidRPr="001546B1">
        <w:rPr>
          <w:rFonts w:ascii="Times New Roman" w:eastAsia="Times New Roman" w:hAnsi="Times New Roman" w:cs="Times New Roman"/>
          <w:iCs/>
          <w:spacing w:val="-2"/>
          <w:sz w:val="24"/>
          <w:szCs w:val="24"/>
          <w:lang w:eastAsia="ru-RU"/>
        </w:rPr>
        <w:t xml:space="preserve"> руб., что равнялось 35 </w:t>
      </w:r>
      <w:r w:rsidR="0067262A" w:rsidRPr="001546B1">
        <w:rPr>
          <w:rFonts w:ascii="Times New Roman" w:eastAsia="Times New Roman" w:hAnsi="Times New Roman" w:cs="Times New Roman"/>
          <w:iCs/>
          <w:spacing w:val="-2"/>
          <w:sz w:val="24"/>
          <w:szCs w:val="24"/>
          <w:lang w:eastAsia="ru-RU"/>
        </w:rPr>
        <w:t xml:space="preserve">государственным бюджетам Беларуси в 1940 г. </w:t>
      </w:r>
    </w:p>
    <w:p w:rsidR="00997BBF" w:rsidRPr="001546B1" w:rsidRDefault="00997BBF" w:rsidP="001546B1">
      <w:pPr>
        <w:spacing w:after="0" w:line="240" w:lineRule="auto"/>
        <w:jc w:val="center"/>
        <w:rPr>
          <w:rFonts w:ascii="Times New Roman" w:hAnsi="Times New Roman" w:cs="Times New Roman"/>
          <w:b/>
          <w:bCs/>
          <w:sz w:val="24"/>
          <w:szCs w:val="24"/>
          <w:shd w:val="clear" w:color="auto" w:fill="FFFFFF"/>
        </w:rPr>
      </w:pPr>
      <w:r w:rsidRPr="001546B1">
        <w:rPr>
          <w:rFonts w:ascii="Times New Roman" w:hAnsi="Times New Roman" w:cs="Times New Roman"/>
          <w:b/>
          <w:bCs/>
          <w:sz w:val="24"/>
          <w:szCs w:val="24"/>
          <w:shd w:val="clear" w:color="auto" w:fill="FFFFFF"/>
        </w:rPr>
        <w:t>О недопущении героизации нацизма и распространения неонацизма</w:t>
      </w:r>
    </w:p>
    <w:p w:rsidR="00997BBF" w:rsidRPr="001546B1" w:rsidRDefault="00997BBF" w:rsidP="001546B1">
      <w:pPr>
        <w:spacing w:after="0" w:line="240" w:lineRule="auto"/>
        <w:ind w:firstLine="709"/>
        <w:jc w:val="both"/>
        <w:rPr>
          <w:rFonts w:ascii="Times New Roman" w:hAnsi="Times New Roman" w:cs="Times New Roman"/>
          <w:bCs/>
          <w:sz w:val="24"/>
          <w:szCs w:val="24"/>
          <w:shd w:val="clear" w:color="auto" w:fill="FFFFFF"/>
        </w:rPr>
      </w:pPr>
      <w:r w:rsidRPr="001546B1">
        <w:rPr>
          <w:rFonts w:ascii="Times New Roman" w:hAnsi="Times New Roman" w:cs="Times New Roman"/>
          <w:bCs/>
          <w:sz w:val="24"/>
          <w:szCs w:val="24"/>
          <w:shd w:val="clear" w:color="auto" w:fill="FFFFFF"/>
        </w:rPr>
        <w:lastRenderedPageBreak/>
        <w:t>Сегодня особую озабоченность вызывают набирающая обороты кампания по переписыванию истории</w:t>
      </w:r>
      <w:proofErr w:type="gramStart"/>
      <w:r w:rsidRPr="001546B1">
        <w:rPr>
          <w:rFonts w:ascii="Times New Roman" w:hAnsi="Times New Roman" w:cs="Times New Roman"/>
          <w:bCs/>
          <w:sz w:val="24"/>
          <w:szCs w:val="24"/>
          <w:shd w:val="clear" w:color="auto" w:fill="FFFFFF"/>
        </w:rPr>
        <w:t xml:space="preserve"> В</w:t>
      </w:r>
      <w:proofErr w:type="gramEnd"/>
      <w:r w:rsidRPr="001546B1">
        <w:rPr>
          <w:rFonts w:ascii="Times New Roman" w:hAnsi="Times New Roman" w:cs="Times New Roman"/>
          <w:bCs/>
          <w:sz w:val="24"/>
          <w:szCs w:val="24"/>
          <w:shd w:val="clear" w:color="auto" w:fill="FFFFFF"/>
        </w:rPr>
        <w:t>торой мировой войны, циничные попытки обеления военных преступников и их пособников – тех, кто создавал и воплощал теорию расового превосходства, объявления сотрудничавших с нацистами коллаборационистов участниками национально-освободительных движений и кощунственные усилия политических элит ряда западных и восточно-европейских стран по разрушению исторической памяти.</w:t>
      </w:r>
    </w:p>
    <w:p w:rsidR="00997BBF" w:rsidRPr="001546B1" w:rsidRDefault="00997BBF" w:rsidP="001546B1">
      <w:pPr>
        <w:spacing w:after="0" w:line="240" w:lineRule="auto"/>
        <w:ind w:firstLine="709"/>
        <w:jc w:val="both"/>
        <w:rPr>
          <w:rFonts w:ascii="Times New Roman" w:hAnsi="Times New Roman" w:cs="Times New Roman"/>
          <w:bCs/>
          <w:sz w:val="24"/>
          <w:szCs w:val="24"/>
          <w:shd w:val="clear" w:color="auto" w:fill="FFFFFF"/>
        </w:rPr>
      </w:pPr>
      <w:r w:rsidRPr="001546B1">
        <w:rPr>
          <w:rFonts w:ascii="Times New Roman" w:hAnsi="Times New Roman" w:cs="Times New Roman"/>
          <w:bCs/>
          <w:sz w:val="24"/>
          <w:szCs w:val="24"/>
          <w:shd w:val="clear" w:color="auto" w:fill="FFFFFF"/>
        </w:rPr>
        <w:t xml:space="preserve">Нельзя игнорировать и то, что в некоторых странах тех, кто сражался против Антигитлеровской коалиции или сотрудничал с нацистами, пытаются возвести в ранг национальных героев. </w:t>
      </w:r>
    </w:p>
    <w:p w:rsidR="00997BBF" w:rsidRPr="001546B1" w:rsidRDefault="00997BBF" w:rsidP="001546B1">
      <w:pPr>
        <w:spacing w:after="0" w:line="240" w:lineRule="auto"/>
        <w:ind w:firstLine="709"/>
        <w:jc w:val="both"/>
        <w:rPr>
          <w:rFonts w:ascii="Times New Roman" w:hAnsi="Times New Roman" w:cs="Times New Roman"/>
          <w:bCs/>
          <w:sz w:val="24"/>
          <w:szCs w:val="24"/>
          <w:shd w:val="clear" w:color="auto" w:fill="FFFFFF"/>
        </w:rPr>
      </w:pPr>
      <w:r w:rsidRPr="001546B1">
        <w:rPr>
          <w:rFonts w:ascii="Times New Roman" w:hAnsi="Times New Roman" w:cs="Times New Roman"/>
          <w:bCs/>
          <w:sz w:val="24"/>
          <w:szCs w:val="24"/>
          <w:shd w:val="clear" w:color="auto" w:fill="FFFFFF"/>
        </w:rPr>
        <w:t>Прослеживается прославление нацистского движения, в том числе путем открытия памятников и мемориалов, а также проведения публичных демонстраций в целях превознесения нацистского прошлого, нацистского движения и неонацизма.</w:t>
      </w:r>
    </w:p>
    <w:p w:rsidR="00997BBF" w:rsidRPr="001546B1" w:rsidRDefault="00997BBF" w:rsidP="001546B1">
      <w:pPr>
        <w:spacing w:after="0" w:line="240" w:lineRule="auto"/>
        <w:ind w:firstLine="709"/>
        <w:jc w:val="both"/>
        <w:rPr>
          <w:rFonts w:ascii="Times New Roman" w:hAnsi="Times New Roman" w:cs="Times New Roman"/>
          <w:bCs/>
          <w:sz w:val="24"/>
          <w:szCs w:val="24"/>
          <w:shd w:val="clear" w:color="auto" w:fill="FFFFFF"/>
        </w:rPr>
      </w:pPr>
      <w:r w:rsidRPr="001546B1">
        <w:rPr>
          <w:rFonts w:ascii="Times New Roman" w:hAnsi="Times New Roman" w:cs="Times New Roman"/>
          <w:bCs/>
          <w:sz w:val="24"/>
          <w:szCs w:val="24"/>
          <w:shd w:val="clear" w:color="auto" w:fill="FFFFFF"/>
        </w:rPr>
        <w:t>С целью закрепления новых «исторических» подходов соответствующим образом переписываются учебники для школ и вузов, переформатируется наглядный материал в региональных краеведческих музеях, создаются новые тематические музеи и т.д.</w:t>
      </w:r>
    </w:p>
    <w:p w:rsidR="00997BBF" w:rsidRPr="001546B1" w:rsidRDefault="00997BBF" w:rsidP="001546B1">
      <w:pPr>
        <w:spacing w:after="0" w:line="240" w:lineRule="auto"/>
        <w:ind w:firstLine="709"/>
        <w:jc w:val="both"/>
        <w:rPr>
          <w:rFonts w:ascii="Times New Roman" w:hAnsi="Times New Roman" w:cs="Times New Roman"/>
          <w:bCs/>
          <w:sz w:val="24"/>
          <w:szCs w:val="24"/>
          <w:shd w:val="clear" w:color="auto" w:fill="FFFFFF"/>
        </w:rPr>
      </w:pPr>
      <w:r w:rsidRPr="001546B1">
        <w:rPr>
          <w:rFonts w:ascii="Times New Roman" w:hAnsi="Times New Roman" w:cs="Times New Roman"/>
          <w:bCs/>
          <w:sz w:val="24"/>
          <w:szCs w:val="24"/>
          <w:shd w:val="clear" w:color="auto" w:fill="FFFFFF"/>
        </w:rPr>
        <w:t>Прямым следствием попыток героизации нацистов является систематические</w:t>
      </w:r>
      <w:r w:rsidR="00582F60" w:rsidRPr="001546B1">
        <w:rPr>
          <w:rFonts w:ascii="Times New Roman" w:hAnsi="Times New Roman" w:cs="Times New Roman"/>
          <w:bCs/>
          <w:sz w:val="24"/>
          <w:szCs w:val="24"/>
          <w:shd w:val="clear" w:color="auto" w:fill="FFFFFF"/>
        </w:rPr>
        <w:t xml:space="preserve"> акты вандализма и (как правило) умышленного</w:t>
      </w:r>
      <w:r w:rsidRPr="001546B1">
        <w:rPr>
          <w:rFonts w:ascii="Times New Roman" w:hAnsi="Times New Roman" w:cs="Times New Roman"/>
          <w:bCs/>
          <w:sz w:val="24"/>
          <w:szCs w:val="24"/>
          <w:shd w:val="clear" w:color="auto" w:fill="FFFFFF"/>
        </w:rPr>
        <w:t xml:space="preserve"> частичного разрушения мемориалов. На памятники воинской славы наносят надписи и граффити неонацистского и провокационного содержания.</w:t>
      </w:r>
    </w:p>
    <w:p w:rsidR="00997BBF" w:rsidRPr="001546B1" w:rsidRDefault="00997BBF" w:rsidP="001546B1">
      <w:pPr>
        <w:spacing w:after="0" w:line="240" w:lineRule="auto"/>
        <w:ind w:firstLine="709"/>
        <w:jc w:val="both"/>
        <w:rPr>
          <w:rFonts w:ascii="Times New Roman" w:hAnsi="Times New Roman" w:cs="Times New Roman"/>
          <w:bCs/>
          <w:sz w:val="24"/>
          <w:szCs w:val="24"/>
          <w:shd w:val="clear" w:color="auto" w:fill="FFFFFF"/>
        </w:rPr>
      </w:pPr>
      <w:r w:rsidRPr="001546B1">
        <w:rPr>
          <w:rFonts w:ascii="Times New Roman" w:hAnsi="Times New Roman" w:cs="Times New Roman"/>
          <w:bCs/>
          <w:sz w:val="24"/>
          <w:szCs w:val="24"/>
          <w:shd w:val="clear" w:color="auto" w:fill="FFFFFF"/>
        </w:rPr>
        <w:t xml:space="preserve">Все это </w:t>
      </w:r>
      <w:r w:rsidR="008E3BAB" w:rsidRPr="001546B1">
        <w:rPr>
          <w:rFonts w:ascii="Times New Roman" w:hAnsi="Times New Roman" w:cs="Times New Roman"/>
          <w:bCs/>
          <w:sz w:val="24"/>
          <w:szCs w:val="24"/>
          <w:shd w:val="clear" w:color="auto" w:fill="FFFFFF"/>
        </w:rPr>
        <w:t>можно рассматривать как идеологическую</w:t>
      </w:r>
      <w:r w:rsidRPr="001546B1">
        <w:rPr>
          <w:rFonts w:ascii="Times New Roman" w:hAnsi="Times New Roman" w:cs="Times New Roman"/>
          <w:bCs/>
          <w:sz w:val="24"/>
          <w:szCs w:val="24"/>
          <w:shd w:val="clear" w:color="auto" w:fill="FFFFFF"/>
        </w:rPr>
        <w:t xml:space="preserve"> и стратегическ</w:t>
      </w:r>
      <w:r w:rsidR="008E3BAB" w:rsidRPr="001546B1">
        <w:rPr>
          <w:rFonts w:ascii="Times New Roman" w:hAnsi="Times New Roman" w:cs="Times New Roman"/>
          <w:bCs/>
          <w:sz w:val="24"/>
          <w:szCs w:val="24"/>
          <w:shd w:val="clear" w:color="auto" w:fill="FFFFFF"/>
        </w:rPr>
        <w:t>ую</w:t>
      </w:r>
      <w:r w:rsidRPr="001546B1">
        <w:rPr>
          <w:rFonts w:ascii="Times New Roman" w:hAnsi="Times New Roman" w:cs="Times New Roman"/>
          <w:bCs/>
          <w:sz w:val="24"/>
          <w:szCs w:val="24"/>
          <w:shd w:val="clear" w:color="auto" w:fill="FFFFFF"/>
        </w:rPr>
        <w:t xml:space="preserve"> задач</w:t>
      </w:r>
      <w:r w:rsidR="008E3BAB" w:rsidRPr="001546B1">
        <w:rPr>
          <w:rFonts w:ascii="Times New Roman" w:hAnsi="Times New Roman" w:cs="Times New Roman"/>
          <w:bCs/>
          <w:sz w:val="24"/>
          <w:szCs w:val="24"/>
          <w:shd w:val="clear" w:color="auto" w:fill="FFFFFF"/>
        </w:rPr>
        <w:t>у</w:t>
      </w:r>
      <w:r w:rsidRPr="001546B1">
        <w:rPr>
          <w:rFonts w:ascii="Times New Roman" w:hAnsi="Times New Roman" w:cs="Times New Roman"/>
          <w:bCs/>
          <w:sz w:val="24"/>
          <w:szCs w:val="24"/>
          <w:shd w:val="clear" w:color="auto" w:fill="FFFFFF"/>
        </w:rPr>
        <w:t xml:space="preserve"> </w:t>
      </w:r>
      <w:r w:rsidR="005B3E64" w:rsidRPr="001546B1">
        <w:rPr>
          <w:rFonts w:ascii="Times New Roman" w:hAnsi="Times New Roman" w:cs="Times New Roman"/>
          <w:bCs/>
          <w:sz w:val="24"/>
          <w:szCs w:val="24"/>
          <w:shd w:val="clear" w:color="auto" w:fill="FFFFFF"/>
        </w:rPr>
        <w:t>ряда европейских</w:t>
      </w:r>
      <w:r w:rsidRPr="001546B1">
        <w:rPr>
          <w:rFonts w:ascii="Times New Roman" w:hAnsi="Times New Roman" w:cs="Times New Roman"/>
          <w:bCs/>
          <w:sz w:val="24"/>
          <w:szCs w:val="24"/>
          <w:shd w:val="clear" w:color="auto" w:fill="FFFFFF"/>
        </w:rPr>
        <w:t xml:space="preserve"> государств. </w:t>
      </w:r>
      <w:proofErr w:type="gramStart"/>
      <w:r w:rsidRPr="001546B1">
        <w:rPr>
          <w:rFonts w:ascii="Times New Roman" w:hAnsi="Times New Roman" w:cs="Times New Roman"/>
          <w:bCs/>
          <w:sz w:val="24"/>
          <w:szCs w:val="24"/>
          <w:shd w:val="clear" w:color="auto" w:fill="FFFFFF"/>
        </w:rPr>
        <w:t xml:space="preserve">Искажая историю Великой Отечественной войны, изображая битву с </w:t>
      </w:r>
      <w:r w:rsidR="00250326" w:rsidRPr="001546B1">
        <w:rPr>
          <w:rFonts w:ascii="Times New Roman" w:hAnsi="Times New Roman" w:cs="Times New Roman"/>
          <w:bCs/>
          <w:sz w:val="24"/>
          <w:szCs w:val="24"/>
          <w:shd w:val="clear" w:color="auto" w:fill="FFFFFF"/>
        </w:rPr>
        <w:t>нац</w:t>
      </w:r>
      <w:r w:rsidRPr="001546B1">
        <w:rPr>
          <w:rFonts w:ascii="Times New Roman" w:hAnsi="Times New Roman" w:cs="Times New Roman"/>
          <w:bCs/>
          <w:sz w:val="24"/>
          <w:szCs w:val="24"/>
          <w:shd w:val="clear" w:color="auto" w:fill="FFFFFF"/>
        </w:rPr>
        <w:t>измом схваткой двух тоталитарных режимов, отрицая справедливый освободительный характер этой войны для братских советских народов, Запад пытается стереть нашу истори</w:t>
      </w:r>
      <w:r w:rsidR="00582F60" w:rsidRPr="001546B1">
        <w:rPr>
          <w:rFonts w:ascii="Times New Roman" w:hAnsi="Times New Roman" w:cs="Times New Roman"/>
          <w:bCs/>
          <w:sz w:val="24"/>
          <w:szCs w:val="24"/>
          <w:shd w:val="clear" w:color="auto" w:fill="FFFFFF"/>
        </w:rPr>
        <w:t xml:space="preserve">ческую память о Великой Победе, </w:t>
      </w:r>
      <w:r w:rsidRPr="001546B1">
        <w:rPr>
          <w:rFonts w:ascii="Times New Roman" w:hAnsi="Times New Roman" w:cs="Times New Roman"/>
          <w:bCs/>
          <w:sz w:val="24"/>
          <w:szCs w:val="24"/>
          <w:shd w:val="clear" w:color="auto" w:fill="FFFFFF"/>
        </w:rPr>
        <w:t xml:space="preserve">заставить нас, потомков героев-победителей, испытывать чувство вины за своих отцов и дедов, которые ценой собственной жизни обеспечили мир для человечества. </w:t>
      </w:r>
      <w:proofErr w:type="gramEnd"/>
    </w:p>
    <w:p w:rsidR="00997BBF" w:rsidRPr="001546B1" w:rsidRDefault="00582F60" w:rsidP="001546B1">
      <w:pPr>
        <w:spacing w:after="0" w:line="240" w:lineRule="auto"/>
        <w:ind w:firstLine="709"/>
        <w:jc w:val="both"/>
        <w:rPr>
          <w:rFonts w:ascii="Times New Roman" w:hAnsi="Times New Roman" w:cs="Times New Roman"/>
          <w:bCs/>
          <w:sz w:val="24"/>
          <w:szCs w:val="24"/>
          <w:shd w:val="clear" w:color="auto" w:fill="FFFFFF"/>
        </w:rPr>
      </w:pPr>
      <w:r w:rsidRPr="001546B1">
        <w:rPr>
          <w:rFonts w:ascii="Times New Roman" w:hAnsi="Times New Roman" w:cs="Times New Roman"/>
          <w:bCs/>
          <w:sz w:val="24"/>
          <w:szCs w:val="24"/>
          <w:shd w:val="clear" w:color="auto" w:fill="FFFFFF"/>
        </w:rPr>
        <w:t>В это смутное время н</w:t>
      </w:r>
      <w:r w:rsidR="00997BBF" w:rsidRPr="001546B1">
        <w:rPr>
          <w:rFonts w:ascii="Times New Roman" w:hAnsi="Times New Roman" w:cs="Times New Roman"/>
          <w:bCs/>
          <w:sz w:val="24"/>
          <w:szCs w:val="24"/>
          <w:shd w:val="clear" w:color="auto" w:fill="FFFFFF"/>
        </w:rPr>
        <w:t xml:space="preserve">аша историческая память о победе советского народа в Великой Отечественной войне должна быть тем фундаментом, который станет основой нашей гордости. Основой, </w:t>
      </w:r>
      <w:r w:rsidR="005B3E64" w:rsidRPr="001546B1">
        <w:rPr>
          <w:rFonts w:ascii="Times New Roman" w:hAnsi="Times New Roman" w:cs="Times New Roman"/>
          <w:bCs/>
          <w:sz w:val="24"/>
          <w:szCs w:val="24"/>
          <w:shd w:val="clear" w:color="auto" w:fill="FFFFFF"/>
        </w:rPr>
        <w:t>позволяющей</w:t>
      </w:r>
      <w:r w:rsidR="00997BBF" w:rsidRPr="001546B1">
        <w:rPr>
          <w:rFonts w:ascii="Times New Roman" w:hAnsi="Times New Roman" w:cs="Times New Roman"/>
          <w:bCs/>
          <w:sz w:val="24"/>
          <w:szCs w:val="24"/>
          <w:shd w:val="clear" w:color="auto" w:fill="FFFFFF"/>
        </w:rPr>
        <w:t xml:space="preserve"> объединять все поколения белорусских граждан. И наша священная обязанность – защитить память об этой войне.</w:t>
      </w:r>
    </w:p>
    <w:p w:rsidR="00997BBF" w:rsidRPr="001546B1" w:rsidRDefault="00997BBF" w:rsidP="001546B1">
      <w:pPr>
        <w:spacing w:after="0" w:line="240" w:lineRule="auto"/>
        <w:ind w:firstLine="709"/>
        <w:jc w:val="both"/>
        <w:rPr>
          <w:rFonts w:ascii="Times New Roman" w:hAnsi="Times New Roman" w:cs="Times New Roman"/>
          <w:bCs/>
          <w:sz w:val="24"/>
          <w:szCs w:val="24"/>
          <w:shd w:val="clear" w:color="auto" w:fill="FFFFFF"/>
        </w:rPr>
      </w:pPr>
      <w:r w:rsidRPr="001546B1">
        <w:rPr>
          <w:rFonts w:ascii="Times New Roman" w:hAnsi="Times New Roman" w:cs="Times New Roman"/>
          <w:bCs/>
          <w:sz w:val="24"/>
          <w:szCs w:val="24"/>
          <w:shd w:val="clear" w:color="auto" w:fill="FFFFFF"/>
        </w:rPr>
        <w:t xml:space="preserve">Прошедшая в Минске 23 марта 2021 г. международная научно-практическая конференция «Историческая память и патриотизм – важнейшие фундаментальные ценности белорусского общества и государства, факторы консолидации в условиях современных вызовов и угроз», выявила потребность в закреплении недопустимости искажения истории и героизации нацизма на уровне Конституции Республики Беларусь и в законодательстве. Ведь </w:t>
      </w:r>
      <w:r w:rsidRPr="001546B1">
        <w:rPr>
          <w:rFonts w:ascii="Times New Roman" w:hAnsi="Times New Roman" w:cs="Times New Roman"/>
          <w:b/>
          <w:bCs/>
          <w:sz w:val="24"/>
          <w:szCs w:val="24"/>
          <w:shd w:val="clear" w:color="auto" w:fill="FFFFFF"/>
        </w:rPr>
        <w:t>память о прошлом – это одновременно и забота о будущем</w:t>
      </w:r>
      <w:r w:rsidRPr="001546B1">
        <w:rPr>
          <w:rFonts w:ascii="Times New Roman" w:hAnsi="Times New Roman" w:cs="Times New Roman"/>
          <w:bCs/>
          <w:sz w:val="24"/>
          <w:szCs w:val="24"/>
          <w:shd w:val="clear" w:color="auto" w:fill="FFFFFF"/>
        </w:rPr>
        <w:t>.</w:t>
      </w:r>
    </w:p>
    <w:p w:rsidR="00997BBF" w:rsidRPr="001546B1" w:rsidRDefault="00997BBF"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Важность выполнения этой миссии </w:t>
      </w:r>
      <w:proofErr w:type="gramStart"/>
      <w:r w:rsidRPr="001546B1">
        <w:rPr>
          <w:rFonts w:ascii="Times New Roman" w:hAnsi="Times New Roman" w:cs="Times New Roman"/>
          <w:sz w:val="24"/>
          <w:szCs w:val="24"/>
        </w:rPr>
        <w:t>подчеркнул</w:t>
      </w:r>
      <w:proofErr w:type="gramEnd"/>
      <w:r w:rsidRPr="001546B1">
        <w:rPr>
          <w:rFonts w:ascii="Times New Roman" w:hAnsi="Times New Roman" w:cs="Times New Roman"/>
          <w:sz w:val="24"/>
          <w:szCs w:val="24"/>
        </w:rPr>
        <w:t xml:space="preserve"> и Глава государства А.Г.Лукашенко в своем обращении к соотечественникам по случаю </w:t>
      </w:r>
      <w:r w:rsidR="00582F60" w:rsidRPr="001546B1">
        <w:rPr>
          <w:rFonts w:ascii="Times New Roman" w:hAnsi="Times New Roman" w:cs="Times New Roman"/>
          <w:sz w:val="24"/>
          <w:szCs w:val="24"/>
        </w:rPr>
        <w:br/>
      </w:r>
      <w:r w:rsidRPr="001546B1">
        <w:rPr>
          <w:rFonts w:ascii="Times New Roman" w:hAnsi="Times New Roman" w:cs="Times New Roman"/>
          <w:sz w:val="24"/>
          <w:szCs w:val="24"/>
        </w:rPr>
        <w:t>78-й годовщины Хатынской трагедии: «</w:t>
      </w:r>
      <w:r w:rsidRPr="001546B1">
        <w:rPr>
          <w:rFonts w:ascii="Times New Roman" w:hAnsi="Times New Roman" w:cs="Times New Roman"/>
          <w:i/>
          <w:sz w:val="24"/>
          <w:szCs w:val="24"/>
        </w:rPr>
        <w:t xml:space="preserve">Пусть скорбные колокола Хатыни сегодня услышат те, кто сеет зерна зла и ненависти, пытаясь расколоть страну, разрушить мир и спокойствие в нашем обществе. Этому не бывать, потому что </w:t>
      </w:r>
      <w:r w:rsidRPr="001546B1">
        <w:rPr>
          <w:rFonts w:ascii="Times New Roman" w:hAnsi="Times New Roman" w:cs="Times New Roman"/>
          <w:b/>
          <w:i/>
          <w:sz w:val="24"/>
          <w:szCs w:val="24"/>
        </w:rPr>
        <w:t>мы единый народ и хорошо знаем – трагедия может повториться, если о ней забывают. Память народа священна. Беларусь помнит прошлое во имя будущего</w:t>
      </w:r>
      <w:r w:rsidRPr="001546B1">
        <w:rPr>
          <w:rFonts w:ascii="Times New Roman" w:hAnsi="Times New Roman" w:cs="Times New Roman"/>
          <w:sz w:val="24"/>
          <w:szCs w:val="24"/>
        </w:rPr>
        <w:t>».</w:t>
      </w:r>
    </w:p>
    <w:p w:rsidR="00997BBF" w:rsidRPr="001546B1" w:rsidRDefault="00997BBF"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Еще ранее, 18 марта 2021 г., А.</w:t>
      </w:r>
      <w:r w:rsidR="005E368F" w:rsidRPr="001546B1">
        <w:rPr>
          <w:rFonts w:ascii="Times New Roman" w:hAnsi="Times New Roman" w:cs="Times New Roman"/>
          <w:sz w:val="24"/>
          <w:szCs w:val="24"/>
        </w:rPr>
        <w:t>Г.</w:t>
      </w:r>
      <w:r w:rsidRPr="001546B1">
        <w:rPr>
          <w:rFonts w:ascii="Times New Roman" w:hAnsi="Times New Roman" w:cs="Times New Roman"/>
          <w:sz w:val="24"/>
          <w:szCs w:val="24"/>
        </w:rPr>
        <w:t xml:space="preserve">Лукашенко в ходе совещания по вопросам совершенствования законодательных актов в сфере обеспечения национальной безопасности и охраны общественного порядка заявил, что </w:t>
      </w:r>
      <w:r w:rsidRPr="001546B1">
        <w:rPr>
          <w:rFonts w:ascii="Times New Roman" w:hAnsi="Times New Roman" w:cs="Times New Roman"/>
          <w:b/>
          <w:sz w:val="24"/>
          <w:szCs w:val="24"/>
        </w:rPr>
        <w:t>против</w:t>
      </w:r>
      <w:r w:rsidR="00582F60" w:rsidRPr="001546B1">
        <w:rPr>
          <w:rFonts w:ascii="Times New Roman" w:hAnsi="Times New Roman" w:cs="Times New Roman"/>
          <w:b/>
          <w:sz w:val="24"/>
          <w:szCs w:val="24"/>
        </w:rPr>
        <w:t>одействие героизации нацизма –</w:t>
      </w:r>
      <w:r w:rsidR="00B05067" w:rsidRPr="001546B1">
        <w:rPr>
          <w:rFonts w:ascii="Times New Roman" w:hAnsi="Times New Roman" w:cs="Times New Roman"/>
          <w:b/>
          <w:sz w:val="24"/>
          <w:szCs w:val="24"/>
        </w:rPr>
        <w:t xml:space="preserve"> </w:t>
      </w:r>
      <w:r w:rsidR="00582F60" w:rsidRPr="001546B1">
        <w:rPr>
          <w:rFonts w:ascii="Times New Roman" w:hAnsi="Times New Roman" w:cs="Times New Roman"/>
          <w:b/>
          <w:sz w:val="24"/>
          <w:szCs w:val="24"/>
        </w:rPr>
        <w:t>очень важный для нас вопрос</w:t>
      </w:r>
      <w:r w:rsidRPr="001546B1">
        <w:rPr>
          <w:rFonts w:ascii="Times New Roman" w:hAnsi="Times New Roman" w:cs="Times New Roman"/>
          <w:sz w:val="24"/>
          <w:szCs w:val="24"/>
        </w:rPr>
        <w:t>.</w:t>
      </w:r>
    </w:p>
    <w:p w:rsidR="00997BBF" w:rsidRPr="001546B1" w:rsidRDefault="00002E13"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М</w:t>
      </w:r>
      <w:r w:rsidR="00997BBF" w:rsidRPr="001546B1">
        <w:rPr>
          <w:rFonts w:ascii="Times New Roman" w:hAnsi="Times New Roman" w:cs="Times New Roman"/>
          <w:sz w:val="24"/>
          <w:szCs w:val="24"/>
        </w:rPr>
        <w:t>ы живем в новой реальности: выросло несколько поколений, которые знают о</w:t>
      </w:r>
      <w:proofErr w:type="gramStart"/>
      <w:r w:rsidR="00997BBF" w:rsidRPr="001546B1">
        <w:rPr>
          <w:rFonts w:ascii="Times New Roman" w:hAnsi="Times New Roman" w:cs="Times New Roman"/>
          <w:sz w:val="24"/>
          <w:szCs w:val="24"/>
        </w:rPr>
        <w:t xml:space="preserve"> В</w:t>
      </w:r>
      <w:proofErr w:type="gramEnd"/>
      <w:r w:rsidR="00997BBF" w:rsidRPr="001546B1">
        <w:rPr>
          <w:rFonts w:ascii="Times New Roman" w:hAnsi="Times New Roman" w:cs="Times New Roman"/>
          <w:sz w:val="24"/>
          <w:szCs w:val="24"/>
        </w:rPr>
        <w:t>торой мировой войне в лучшем случае по учебникам. Поэтому современная молодежь чаще всего и становится жертвой тех, кто пытается возродить идеологию и символы нацизма, оправдать геноцид.</w:t>
      </w:r>
    </w:p>
    <w:p w:rsidR="00617362" w:rsidRPr="001546B1" w:rsidRDefault="0061736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lastRenderedPageBreak/>
        <w:t xml:space="preserve">Сегодня предметом серьезного разговора становится вопрос о допустимости применения символики времен Белорусской Народной Республики, в частности бело-красно-белого флага, который был создан в ноябре 1917 г. деятелем белорусского национального движения, архитектором К.Дуж-Душевским. </w:t>
      </w:r>
    </w:p>
    <w:p w:rsidR="00264169" w:rsidRPr="001546B1" w:rsidRDefault="00264169" w:rsidP="001546B1">
      <w:pPr>
        <w:spacing w:after="0" w:line="240" w:lineRule="auto"/>
        <w:ind w:firstLine="709"/>
        <w:jc w:val="both"/>
        <w:rPr>
          <w:rFonts w:ascii="Times New Roman" w:hAnsi="Times New Roman" w:cs="Times New Roman"/>
          <w:sz w:val="24"/>
          <w:szCs w:val="24"/>
        </w:rPr>
      </w:pPr>
      <w:proofErr w:type="gramStart"/>
      <w:r w:rsidRPr="001546B1">
        <w:rPr>
          <w:rFonts w:ascii="Times New Roman" w:hAnsi="Times New Roman" w:cs="Times New Roman"/>
          <w:sz w:val="24"/>
          <w:szCs w:val="24"/>
        </w:rPr>
        <w:t xml:space="preserve">Президент Республики Беларусь А.Г.Лукашенко в своем выступлении 21 марта 2021 г. на республиканском митинге-реквиеме «Лампада памяти», приуроченном к 78-й годовщине Хатынской трагедии, </w:t>
      </w:r>
      <w:r w:rsidR="0053146F" w:rsidRPr="001546B1">
        <w:rPr>
          <w:rFonts w:ascii="Times New Roman" w:hAnsi="Times New Roman" w:cs="Times New Roman"/>
          <w:sz w:val="24"/>
          <w:szCs w:val="24"/>
        </w:rPr>
        <w:t>особо подчеркнул</w:t>
      </w:r>
      <w:r w:rsidRPr="001546B1">
        <w:rPr>
          <w:rFonts w:ascii="Times New Roman" w:hAnsi="Times New Roman" w:cs="Times New Roman"/>
          <w:sz w:val="24"/>
          <w:szCs w:val="24"/>
        </w:rPr>
        <w:t>, что под бело-красно-белыми флагами проводился геноцид белорусского народа, и посоветовал любителям данного сочетания цветов посетить Хатынь, Борки, Олу‚ Дальву, Усакино, Шуневку, Озаричи, мемориалы «Тростенец», «Яма» и «Красный Берег».</w:t>
      </w:r>
      <w:proofErr w:type="gramEnd"/>
    </w:p>
    <w:p w:rsidR="00997BBF" w:rsidRPr="001546B1" w:rsidRDefault="00997BBF"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В настоящее время в Палате представителей Национального собрания Республики Беларусь рассмотрены в первом чтении законопроекты, направленные против героизации нацизма и экстремизма.</w:t>
      </w:r>
      <w:r w:rsidR="00E4123B" w:rsidRPr="001546B1">
        <w:rPr>
          <w:rFonts w:ascii="Times New Roman" w:hAnsi="Times New Roman" w:cs="Times New Roman"/>
          <w:sz w:val="24"/>
          <w:szCs w:val="24"/>
        </w:rPr>
        <w:t xml:space="preserve"> </w:t>
      </w:r>
      <w:r w:rsidR="00245589" w:rsidRPr="001546B1">
        <w:rPr>
          <w:rFonts w:ascii="Times New Roman" w:hAnsi="Times New Roman" w:cs="Times New Roman"/>
          <w:sz w:val="24"/>
          <w:szCs w:val="24"/>
        </w:rPr>
        <w:t>О</w:t>
      </w:r>
      <w:r w:rsidR="00E4123B" w:rsidRPr="001546B1">
        <w:rPr>
          <w:rFonts w:ascii="Times New Roman" w:hAnsi="Times New Roman" w:cs="Times New Roman"/>
          <w:sz w:val="24"/>
          <w:szCs w:val="24"/>
        </w:rPr>
        <w:t>чевидно, что нацизм в своих новых проявлениях способен дать только горькие и кровавые плоды. Поэтому белорусы должны сделать все, чтобы не допустить его героизации.</w:t>
      </w:r>
    </w:p>
    <w:p w:rsidR="00997BBF" w:rsidRPr="001546B1" w:rsidRDefault="00997BBF" w:rsidP="001546B1">
      <w:pPr>
        <w:spacing w:after="0" w:line="240" w:lineRule="auto"/>
        <w:ind w:firstLine="709"/>
        <w:jc w:val="both"/>
        <w:rPr>
          <w:rFonts w:ascii="Times New Roman" w:hAnsi="Times New Roman" w:cs="Times New Roman"/>
          <w:spacing w:val="-2"/>
          <w:sz w:val="24"/>
          <w:szCs w:val="24"/>
        </w:rPr>
      </w:pPr>
      <w:r w:rsidRPr="001546B1">
        <w:rPr>
          <w:rFonts w:ascii="Times New Roman" w:hAnsi="Times New Roman" w:cs="Times New Roman"/>
          <w:spacing w:val="-2"/>
          <w:sz w:val="24"/>
          <w:szCs w:val="24"/>
        </w:rPr>
        <w:t xml:space="preserve">Принятие </w:t>
      </w:r>
      <w:r w:rsidRPr="001546B1">
        <w:rPr>
          <w:rFonts w:ascii="Times New Roman" w:hAnsi="Times New Roman" w:cs="Times New Roman"/>
          <w:b/>
          <w:spacing w:val="-2"/>
          <w:sz w:val="24"/>
          <w:szCs w:val="24"/>
        </w:rPr>
        <w:t>закона «О недопущении реабилитации нацизма»</w:t>
      </w:r>
      <w:r w:rsidRPr="001546B1">
        <w:rPr>
          <w:rFonts w:ascii="Times New Roman" w:hAnsi="Times New Roman" w:cs="Times New Roman"/>
          <w:spacing w:val="-2"/>
          <w:sz w:val="24"/>
          <w:szCs w:val="24"/>
        </w:rPr>
        <w:t xml:space="preserve"> станет серьезным шагом в борьбе против действий по обелению нацистских преступников, которые в годы Великой Отечественной войны совершили злодеяния против белорусского народа, устроили здесь геноцид. В нем будут определены принципы и механизмы противодействия реабилитации нацизма, героизации нацистских преступников и их пособников, профилактические меры по недопущению таких действий (речь идет об усилении ответственности за </w:t>
      </w:r>
      <w:r w:rsidR="0013452C" w:rsidRPr="001546B1">
        <w:rPr>
          <w:rFonts w:ascii="Times New Roman" w:hAnsi="Times New Roman" w:cs="Times New Roman"/>
          <w:spacing w:val="-2"/>
          <w:sz w:val="24"/>
          <w:szCs w:val="24"/>
        </w:rPr>
        <w:t>них</w:t>
      </w:r>
      <w:r w:rsidRPr="001546B1">
        <w:rPr>
          <w:rFonts w:ascii="Times New Roman" w:hAnsi="Times New Roman" w:cs="Times New Roman"/>
          <w:spacing w:val="-2"/>
          <w:sz w:val="24"/>
          <w:szCs w:val="24"/>
        </w:rPr>
        <w:t>).</w:t>
      </w:r>
    </w:p>
    <w:p w:rsidR="00997BBF" w:rsidRPr="001546B1" w:rsidRDefault="00997BBF"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Подготовка этого документа ведется с прошлого года. При работе над законопроектом «О недопущении реабилитации нацизма» использовался и российский опыт. </w:t>
      </w:r>
      <w:r w:rsidR="0013452C" w:rsidRPr="001546B1">
        <w:rPr>
          <w:rFonts w:ascii="Times New Roman" w:hAnsi="Times New Roman" w:cs="Times New Roman"/>
          <w:sz w:val="24"/>
          <w:szCs w:val="24"/>
        </w:rPr>
        <w:t>Большое внимание уделено</w:t>
      </w:r>
      <w:r w:rsidRPr="001546B1">
        <w:rPr>
          <w:rFonts w:ascii="Times New Roman" w:hAnsi="Times New Roman" w:cs="Times New Roman"/>
          <w:sz w:val="24"/>
          <w:szCs w:val="24"/>
        </w:rPr>
        <w:t xml:space="preserve"> профилактическ</w:t>
      </w:r>
      <w:r w:rsidR="0013452C" w:rsidRPr="001546B1">
        <w:rPr>
          <w:rFonts w:ascii="Times New Roman" w:hAnsi="Times New Roman" w:cs="Times New Roman"/>
          <w:sz w:val="24"/>
          <w:szCs w:val="24"/>
        </w:rPr>
        <w:t>ой составляющей</w:t>
      </w:r>
      <w:r w:rsidRPr="001546B1">
        <w:rPr>
          <w:rFonts w:ascii="Times New Roman" w:hAnsi="Times New Roman" w:cs="Times New Roman"/>
          <w:sz w:val="24"/>
          <w:szCs w:val="24"/>
        </w:rPr>
        <w:t>.</w:t>
      </w:r>
    </w:p>
    <w:p w:rsidR="00997BBF" w:rsidRPr="001546B1" w:rsidRDefault="00997BBF"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Кроме того, Генеральная прокуратура Республики Беларусь несколько месяцев назад начала </w:t>
      </w:r>
      <w:r w:rsidR="004F5387" w:rsidRPr="001546B1">
        <w:rPr>
          <w:rFonts w:ascii="Times New Roman" w:hAnsi="Times New Roman" w:cs="Times New Roman"/>
          <w:sz w:val="24"/>
          <w:szCs w:val="24"/>
        </w:rPr>
        <w:t>предпринимать действия</w:t>
      </w:r>
      <w:r w:rsidRPr="001546B1">
        <w:rPr>
          <w:rFonts w:ascii="Times New Roman" w:hAnsi="Times New Roman" w:cs="Times New Roman"/>
          <w:sz w:val="24"/>
          <w:szCs w:val="24"/>
        </w:rPr>
        <w:t>, направленн</w:t>
      </w:r>
      <w:r w:rsidR="004F5387" w:rsidRPr="001546B1">
        <w:rPr>
          <w:rFonts w:ascii="Times New Roman" w:hAnsi="Times New Roman" w:cs="Times New Roman"/>
          <w:sz w:val="24"/>
          <w:szCs w:val="24"/>
        </w:rPr>
        <w:t>ые</w:t>
      </w:r>
      <w:r w:rsidRPr="001546B1">
        <w:rPr>
          <w:rFonts w:ascii="Times New Roman" w:hAnsi="Times New Roman" w:cs="Times New Roman"/>
          <w:sz w:val="24"/>
          <w:szCs w:val="24"/>
        </w:rPr>
        <w:t xml:space="preserve"> на то, чтобы решить вопрос о возбуждении уголовного дела по факту геноцида белорусского народа в перио</w:t>
      </w:r>
      <w:r w:rsidR="00E4123B" w:rsidRPr="001546B1">
        <w:rPr>
          <w:rFonts w:ascii="Times New Roman" w:hAnsi="Times New Roman" w:cs="Times New Roman"/>
          <w:sz w:val="24"/>
          <w:szCs w:val="24"/>
        </w:rPr>
        <w:t xml:space="preserve">д Великой Отечественной войны. Данная работа </w:t>
      </w:r>
      <w:r w:rsidRPr="001546B1">
        <w:rPr>
          <w:rFonts w:ascii="Times New Roman" w:hAnsi="Times New Roman" w:cs="Times New Roman"/>
          <w:sz w:val="24"/>
          <w:szCs w:val="24"/>
        </w:rPr>
        <w:t>продолжается совместно с иными государственными органами, Национальной академией наук Беларуси, архивами.</w:t>
      </w:r>
    </w:p>
    <w:p w:rsidR="00997BBF" w:rsidRPr="001546B1" w:rsidRDefault="00997BBF" w:rsidP="001546B1">
      <w:pPr>
        <w:spacing w:after="0" w:line="240" w:lineRule="auto"/>
        <w:ind w:firstLine="709"/>
        <w:jc w:val="both"/>
        <w:rPr>
          <w:rFonts w:ascii="Times New Roman" w:hAnsi="Times New Roman" w:cs="Times New Roman"/>
          <w:spacing w:val="-2"/>
          <w:sz w:val="24"/>
          <w:szCs w:val="24"/>
        </w:rPr>
      </w:pPr>
      <w:r w:rsidRPr="001546B1">
        <w:rPr>
          <w:rFonts w:ascii="Times New Roman" w:hAnsi="Times New Roman" w:cs="Times New Roman"/>
          <w:spacing w:val="-2"/>
          <w:sz w:val="24"/>
          <w:szCs w:val="24"/>
        </w:rPr>
        <w:t xml:space="preserve">Также на весенней сессии Парламента в первом чтении рассмотрена новая редакция </w:t>
      </w:r>
      <w:r w:rsidRPr="001546B1">
        <w:rPr>
          <w:rFonts w:ascii="Times New Roman" w:hAnsi="Times New Roman" w:cs="Times New Roman"/>
          <w:b/>
          <w:spacing w:val="-2"/>
          <w:sz w:val="24"/>
          <w:szCs w:val="24"/>
        </w:rPr>
        <w:t xml:space="preserve">закона «Об изменении </w:t>
      </w:r>
      <w:proofErr w:type="gramStart"/>
      <w:r w:rsidRPr="001546B1">
        <w:rPr>
          <w:rFonts w:ascii="Times New Roman" w:hAnsi="Times New Roman" w:cs="Times New Roman"/>
          <w:b/>
          <w:spacing w:val="-2"/>
          <w:sz w:val="24"/>
          <w:szCs w:val="24"/>
        </w:rPr>
        <w:t>законов по вопросам</w:t>
      </w:r>
      <w:proofErr w:type="gramEnd"/>
      <w:r w:rsidRPr="001546B1">
        <w:rPr>
          <w:rFonts w:ascii="Times New Roman" w:hAnsi="Times New Roman" w:cs="Times New Roman"/>
          <w:b/>
          <w:spacing w:val="-2"/>
          <w:sz w:val="24"/>
          <w:szCs w:val="24"/>
        </w:rPr>
        <w:t xml:space="preserve"> противодействия экстремизму»</w:t>
      </w:r>
      <w:r w:rsidRPr="001546B1">
        <w:rPr>
          <w:rFonts w:ascii="Times New Roman" w:hAnsi="Times New Roman" w:cs="Times New Roman"/>
          <w:spacing w:val="-2"/>
          <w:sz w:val="24"/>
          <w:szCs w:val="24"/>
        </w:rPr>
        <w:t>. В законопроекте даны новые определения понятий «экстремизм», «экстремистские материалы», законодательно закрепляются определения терминов «экстремистская символика и атрибутика», «экстремистское формирование».</w:t>
      </w:r>
    </w:p>
    <w:p w:rsidR="00CD3EAD" w:rsidRPr="001546B1" w:rsidRDefault="00997BBF" w:rsidP="001546B1">
      <w:pPr>
        <w:spacing w:after="0" w:line="240" w:lineRule="auto"/>
        <w:ind w:firstLine="709"/>
        <w:jc w:val="both"/>
        <w:rPr>
          <w:rFonts w:ascii="Times New Roman" w:hAnsi="Times New Roman" w:cs="Times New Roman"/>
          <w:sz w:val="24"/>
          <w:szCs w:val="24"/>
        </w:rPr>
      </w:pPr>
      <w:proofErr w:type="gramStart"/>
      <w:r w:rsidRPr="001546B1">
        <w:rPr>
          <w:rFonts w:ascii="Times New Roman" w:hAnsi="Times New Roman" w:cs="Times New Roman"/>
          <w:sz w:val="24"/>
          <w:szCs w:val="24"/>
        </w:rPr>
        <w:t>Новая редакция закона «Об изменении законов по вопросам противодействия экстремизму» позволит придать этой работе более системный и целенаправленный характер, будет способствовать совершенствованию правовых и организационных основ противодействия экстремизму для защиты пра</w:t>
      </w:r>
      <w:r w:rsidR="009A6C2D" w:rsidRPr="001546B1">
        <w:rPr>
          <w:rFonts w:ascii="Times New Roman" w:hAnsi="Times New Roman" w:cs="Times New Roman"/>
          <w:sz w:val="24"/>
          <w:szCs w:val="24"/>
        </w:rPr>
        <w:t xml:space="preserve">в, свобод и законных интересов </w:t>
      </w:r>
      <w:r w:rsidR="008D7998" w:rsidRPr="001546B1">
        <w:rPr>
          <w:rFonts w:ascii="Times New Roman" w:hAnsi="Times New Roman" w:cs="Times New Roman"/>
          <w:sz w:val="24"/>
          <w:szCs w:val="24"/>
        </w:rPr>
        <w:t xml:space="preserve">как </w:t>
      </w:r>
      <w:r w:rsidRPr="001546B1">
        <w:rPr>
          <w:rFonts w:ascii="Times New Roman" w:hAnsi="Times New Roman" w:cs="Times New Roman"/>
          <w:sz w:val="24"/>
          <w:szCs w:val="24"/>
        </w:rPr>
        <w:t>отдельно взятой личности, так и для обеспечения большей безопасности нашего народа и созданного им государства в целом.</w:t>
      </w:r>
      <w:proofErr w:type="gramEnd"/>
    </w:p>
    <w:p w:rsidR="00CA4007" w:rsidRPr="001546B1" w:rsidRDefault="00CA4007" w:rsidP="001546B1">
      <w:pPr>
        <w:spacing w:after="0" w:line="240" w:lineRule="auto"/>
        <w:ind w:firstLine="709"/>
        <w:jc w:val="both"/>
        <w:rPr>
          <w:rFonts w:ascii="Times New Roman" w:hAnsi="Times New Roman" w:cs="Times New Roman"/>
          <w:sz w:val="24"/>
          <w:szCs w:val="24"/>
        </w:rPr>
      </w:pPr>
    </w:p>
    <w:p w:rsidR="00997BBF" w:rsidRPr="001546B1" w:rsidRDefault="00997BBF" w:rsidP="001546B1">
      <w:pPr>
        <w:spacing w:after="0" w:line="240" w:lineRule="auto"/>
        <w:jc w:val="center"/>
        <w:rPr>
          <w:rFonts w:ascii="Times New Roman" w:hAnsi="Times New Roman" w:cs="Times New Roman"/>
          <w:b/>
          <w:sz w:val="24"/>
          <w:szCs w:val="24"/>
        </w:rPr>
      </w:pPr>
      <w:r w:rsidRPr="001546B1">
        <w:rPr>
          <w:rFonts w:ascii="Times New Roman" w:hAnsi="Times New Roman" w:cs="Times New Roman"/>
          <w:b/>
          <w:sz w:val="24"/>
          <w:szCs w:val="24"/>
        </w:rPr>
        <w:t>Государственные символы Республики Беларусь как выражение воли большинства белорусского народа</w:t>
      </w:r>
    </w:p>
    <w:p w:rsidR="00997BBF" w:rsidRPr="001546B1" w:rsidRDefault="005A2924"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Отцы, деды, прадеды</w:t>
      </w:r>
      <w:r w:rsidR="00654607" w:rsidRPr="001546B1">
        <w:rPr>
          <w:rFonts w:ascii="Times New Roman" w:hAnsi="Times New Roman" w:cs="Times New Roman"/>
          <w:sz w:val="24"/>
          <w:szCs w:val="24"/>
        </w:rPr>
        <w:t xml:space="preserve"> </w:t>
      </w:r>
      <w:r w:rsidR="00EB5FA5" w:rsidRPr="001546B1">
        <w:rPr>
          <w:rFonts w:ascii="Times New Roman" w:hAnsi="Times New Roman" w:cs="Times New Roman"/>
          <w:sz w:val="24"/>
          <w:szCs w:val="24"/>
        </w:rPr>
        <w:t xml:space="preserve">сражались за наше будущее, нашу независимость и мир на Земле. Наш долг </w:t>
      </w:r>
      <w:r w:rsidR="00A637BB" w:rsidRPr="001546B1">
        <w:rPr>
          <w:rFonts w:ascii="Times New Roman" w:hAnsi="Times New Roman" w:cs="Times New Roman"/>
          <w:sz w:val="24"/>
          <w:szCs w:val="24"/>
        </w:rPr>
        <w:t xml:space="preserve">– </w:t>
      </w:r>
      <w:r w:rsidR="00EB5FA5" w:rsidRPr="001546B1">
        <w:rPr>
          <w:rFonts w:ascii="Times New Roman" w:hAnsi="Times New Roman" w:cs="Times New Roman"/>
          <w:sz w:val="24"/>
          <w:szCs w:val="24"/>
        </w:rPr>
        <w:t>чтить их память, ценить каждый день, прожитый в свободной Беларуси под мирным</w:t>
      </w:r>
      <w:r w:rsidR="00253B38" w:rsidRPr="001546B1">
        <w:rPr>
          <w:rFonts w:ascii="Times New Roman" w:hAnsi="Times New Roman" w:cs="Times New Roman"/>
          <w:sz w:val="24"/>
          <w:szCs w:val="24"/>
        </w:rPr>
        <w:t xml:space="preserve"> небом. </w:t>
      </w:r>
      <w:r w:rsidR="00A637BB" w:rsidRPr="001546B1">
        <w:rPr>
          <w:rFonts w:ascii="Times New Roman" w:hAnsi="Times New Roman" w:cs="Times New Roman"/>
          <w:sz w:val="24"/>
          <w:szCs w:val="24"/>
        </w:rPr>
        <w:t>С уважением относиться к Государственному</w:t>
      </w:r>
      <w:r w:rsidR="00253B38" w:rsidRPr="001546B1">
        <w:rPr>
          <w:rFonts w:ascii="Times New Roman" w:hAnsi="Times New Roman" w:cs="Times New Roman"/>
          <w:sz w:val="24"/>
          <w:szCs w:val="24"/>
        </w:rPr>
        <w:t xml:space="preserve"> флаг</w:t>
      </w:r>
      <w:r w:rsidR="00A637BB" w:rsidRPr="001546B1">
        <w:rPr>
          <w:rFonts w:ascii="Times New Roman" w:hAnsi="Times New Roman" w:cs="Times New Roman"/>
          <w:sz w:val="24"/>
          <w:szCs w:val="24"/>
        </w:rPr>
        <w:t>у</w:t>
      </w:r>
      <w:r w:rsidR="00253B38" w:rsidRPr="001546B1">
        <w:rPr>
          <w:rFonts w:ascii="Times New Roman" w:hAnsi="Times New Roman" w:cs="Times New Roman"/>
          <w:sz w:val="24"/>
          <w:szCs w:val="24"/>
        </w:rPr>
        <w:t>,</w:t>
      </w:r>
      <w:r w:rsidR="00EB5FA5" w:rsidRPr="001546B1">
        <w:rPr>
          <w:rFonts w:ascii="Times New Roman" w:hAnsi="Times New Roman" w:cs="Times New Roman"/>
          <w:sz w:val="24"/>
          <w:szCs w:val="24"/>
        </w:rPr>
        <w:t xml:space="preserve"> Государственн</w:t>
      </w:r>
      <w:r w:rsidR="00A637BB" w:rsidRPr="001546B1">
        <w:rPr>
          <w:rFonts w:ascii="Times New Roman" w:hAnsi="Times New Roman" w:cs="Times New Roman"/>
          <w:sz w:val="24"/>
          <w:szCs w:val="24"/>
        </w:rPr>
        <w:t>ому</w:t>
      </w:r>
      <w:r w:rsidR="00EB5FA5" w:rsidRPr="001546B1">
        <w:rPr>
          <w:rFonts w:ascii="Times New Roman" w:hAnsi="Times New Roman" w:cs="Times New Roman"/>
          <w:sz w:val="24"/>
          <w:szCs w:val="24"/>
        </w:rPr>
        <w:t xml:space="preserve"> герб</w:t>
      </w:r>
      <w:r w:rsidR="00A637BB" w:rsidRPr="001546B1">
        <w:rPr>
          <w:rFonts w:ascii="Times New Roman" w:hAnsi="Times New Roman" w:cs="Times New Roman"/>
          <w:sz w:val="24"/>
          <w:szCs w:val="24"/>
        </w:rPr>
        <w:t>у</w:t>
      </w:r>
      <w:r w:rsidR="00EB5FA5" w:rsidRPr="001546B1">
        <w:rPr>
          <w:rFonts w:ascii="Times New Roman" w:hAnsi="Times New Roman" w:cs="Times New Roman"/>
          <w:sz w:val="24"/>
          <w:szCs w:val="24"/>
        </w:rPr>
        <w:t xml:space="preserve"> и </w:t>
      </w:r>
      <w:r w:rsidR="00253B38" w:rsidRPr="001546B1">
        <w:rPr>
          <w:rFonts w:ascii="Times New Roman" w:hAnsi="Times New Roman" w:cs="Times New Roman"/>
          <w:sz w:val="24"/>
          <w:szCs w:val="24"/>
        </w:rPr>
        <w:t>Государственн</w:t>
      </w:r>
      <w:r w:rsidR="00A637BB" w:rsidRPr="001546B1">
        <w:rPr>
          <w:rFonts w:ascii="Times New Roman" w:hAnsi="Times New Roman" w:cs="Times New Roman"/>
          <w:sz w:val="24"/>
          <w:szCs w:val="24"/>
        </w:rPr>
        <w:t>ому</w:t>
      </w:r>
      <w:r w:rsidR="00253B38" w:rsidRPr="001546B1">
        <w:rPr>
          <w:rFonts w:ascii="Times New Roman" w:hAnsi="Times New Roman" w:cs="Times New Roman"/>
          <w:sz w:val="24"/>
          <w:szCs w:val="24"/>
        </w:rPr>
        <w:t xml:space="preserve"> </w:t>
      </w:r>
      <w:r w:rsidR="00EB5FA5" w:rsidRPr="001546B1">
        <w:rPr>
          <w:rFonts w:ascii="Times New Roman" w:hAnsi="Times New Roman" w:cs="Times New Roman"/>
          <w:sz w:val="24"/>
          <w:szCs w:val="24"/>
        </w:rPr>
        <w:t>гимн</w:t>
      </w:r>
      <w:r w:rsidR="00A637BB" w:rsidRPr="001546B1">
        <w:rPr>
          <w:rFonts w:ascii="Times New Roman" w:hAnsi="Times New Roman" w:cs="Times New Roman"/>
          <w:sz w:val="24"/>
          <w:szCs w:val="24"/>
        </w:rPr>
        <w:t>у</w:t>
      </w:r>
      <w:r w:rsidR="00EB5FA5" w:rsidRPr="001546B1">
        <w:rPr>
          <w:rFonts w:ascii="Times New Roman" w:hAnsi="Times New Roman" w:cs="Times New Roman"/>
          <w:sz w:val="24"/>
          <w:szCs w:val="24"/>
        </w:rPr>
        <w:t xml:space="preserve"> </w:t>
      </w:r>
      <w:r w:rsidR="00A637BB" w:rsidRPr="001546B1">
        <w:rPr>
          <w:rFonts w:ascii="Times New Roman" w:hAnsi="Times New Roman" w:cs="Times New Roman"/>
          <w:sz w:val="24"/>
          <w:szCs w:val="24"/>
        </w:rPr>
        <w:t>как символам</w:t>
      </w:r>
      <w:r w:rsidR="00EB5FA5" w:rsidRPr="001546B1">
        <w:rPr>
          <w:rFonts w:ascii="Times New Roman" w:hAnsi="Times New Roman" w:cs="Times New Roman"/>
          <w:sz w:val="24"/>
          <w:szCs w:val="24"/>
        </w:rPr>
        <w:t>, выражаю</w:t>
      </w:r>
      <w:r w:rsidR="00A637BB" w:rsidRPr="001546B1">
        <w:rPr>
          <w:rFonts w:ascii="Times New Roman" w:hAnsi="Times New Roman" w:cs="Times New Roman"/>
          <w:sz w:val="24"/>
          <w:szCs w:val="24"/>
        </w:rPr>
        <w:t>щим</w:t>
      </w:r>
      <w:r w:rsidR="00EB5FA5" w:rsidRPr="001546B1">
        <w:rPr>
          <w:rFonts w:ascii="Times New Roman" w:hAnsi="Times New Roman" w:cs="Times New Roman"/>
          <w:sz w:val="24"/>
          <w:szCs w:val="24"/>
        </w:rPr>
        <w:t xml:space="preserve"> политическую самостоятельность и независимость нашего государства, историю его становления и развития</w:t>
      </w:r>
      <w:r w:rsidR="00F55EEC" w:rsidRPr="001546B1">
        <w:rPr>
          <w:rFonts w:ascii="Times New Roman" w:hAnsi="Times New Roman" w:cs="Times New Roman"/>
          <w:sz w:val="24"/>
          <w:szCs w:val="24"/>
        </w:rPr>
        <w:t xml:space="preserve">. </w:t>
      </w:r>
    </w:p>
    <w:p w:rsidR="00110B5B" w:rsidRPr="001546B1" w:rsidRDefault="00344800" w:rsidP="001546B1">
      <w:pPr>
        <w:spacing w:after="0" w:line="240" w:lineRule="auto"/>
        <w:ind w:firstLine="709"/>
        <w:jc w:val="both"/>
        <w:rPr>
          <w:rFonts w:ascii="Times New Roman" w:hAnsi="Times New Roman" w:cs="Times New Roman"/>
          <w:spacing w:val="-2"/>
          <w:sz w:val="24"/>
          <w:szCs w:val="24"/>
        </w:rPr>
      </w:pPr>
      <w:r w:rsidRPr="001546B1">
        <w:rPr>
          <w:rFonts w:ascii="Times New Roman" w:hAnsi="Times New Roman" w:cs="Times New Roman"/>
          <w:b/>
          <w:spacing w:val="-2"/>
          <w:sz w:val="24"/>
          <w:szCs w:val="24"/>
        </w:rPr>
        <w:t>В 1945 г</w:t>
      </w:r>
      <w:r w:rsidR="00FB681F" w:rsidRPr="001546B1">
        <w:rPr>
          <w:rFonts w:ascii="Times New Roman" w:hAnsi="Times New Roman" w:cs="Times New Roman"/>
          <w:b/>
          <w:spacing w:val="-2"/>
          <w:sz w:val="24"/>
          <w:szCs w:val="24"/>
        </w:rPr>
        <w:t>.</w:t>
      </w:r>
      <w:r w:rsidRPr="001546B1">
        <w:rPr>
          <w:rFonts w:ascii="Times New Roman" w:hAnsi="Times New Roman" w:cs="Times New Roman"/>
          <w:b/>
          <w:spacing w:val="-2"/>
          <w:sz w:val="24"/>
          <w:szCs w:val="24"/>
        </w:rPr>
        <w:t xml:space="preserve">, в год победы </w:t>
      </w:r>
      <w:r w:rsidR="006D7060" w:rsidRPr="001546B1">
        <w:rPr>
          <w:rFonts w:ascii="Times New Roman" w:hAnsi="Times New Roman" w:cs="Times New Roman"/>
          <w:b/>
          <w:spacing w:val="-2"/>
          <w:sz w:val="24"/>
          <w:szCs w:val="24"/>
        </w:rPr>
        <w:t>советского</w:t>
      </w:r>
      <w:r w:rsidRPr="001546B1">
        <w:rPr>
          <w:rFonts w:ascii="Times New Roman" w:hAnsi="Times New Roman" w:cs="Times New Roman"/>
          <w:b/>
          <w:spacing w:val="-2"/>
          <w:sz w:val="24"/>
          <w:szCs w:val="24"/>
        </w:rPr>
        <w:t xml:space="preserve"> народа над </w:t>
      </w:r>
      <w:r w:rsidR="00143A13" w:rsidRPr="001546B1">
        <w:rPr>
          <w:rFonts w:ascii="Times New Roman" w:hAnsi="Times New Roman" w:cs="Times New Roman"/>
          <w:b/>
          <w:spacing w:val="-2"/>
          <w:sz w:val="24"/>
          <w:szCs w:val="24"/>
        </w:rPr>
        <w:t>Германией и ее союзниками</w:t>
      </w:r>
      <w:r w:rsidRPr="001546B1">
        <w:rPr>
          <w:rFonts w:ascii="Times New Roman" w:hAnsi="Times New Roman" w:cs="Times New Roman"/>
          <w:b/>
          <w:spacing w:val="-2"/>
          <w:sz w:val="24"/>
          <w:szCs w:val="24"/>
        </w:rPr>
        <w:t xml:space="preserve">, </w:t>
      </w:r>
      <w:r w:rsidR="006D7060" w:rsidRPr="001546B1">
        <w:rPr>
          <w:rFonts w:ascii="Times New Roman" w:hAnsi="Times New Roman" w:cs="Times New Roman"/>
          <w:b/>
          <w:spacing w:val="-2"/>
          <w:sz w:val="24"/>
          <w:szCs w:val="24"/>
        </w:rPr>
        <w:t xml:space="preserve">было принято решение внести изменения в существующий государственный флаг (красный стяг с аббревиатурой «БССР» на кантоне) для того, чтобы показать национальные </w:t>
      </w:r>
      <w:r w:rsidR="006D7060" w:rsidRPr="001546B1">
        <w:rPr>
          <w:rFonts w:ascii="Times New Roman" w:hAnsi="Times New Roman" w:cs="Times New Roman"/>
          <w:b/>
          <w:spacing w:val="-2"/>
          <w:sz w:val="24"/>
          <w:szCs w:val="24"/>
        </w:rPr>
        <w:lastRenderedPageBreak/>
        <w:t>особенности белорусов</w:t>
      </w:r>
      <w:r w:rsidR="006D7060" w:rsidRPr="001546B1">
        <w:rPr>
          <w:rFonts w:ascii="Times New Roman" w:hAnsi="Times New Roman" w:cs="Times New Roman"/>
          <w:spacing w:val="-2"/>
          <w:sz w:val="24"/>
          <w:szCs w:val="24"/>
        </w:rPr>
        <w:t>.</w:t>
      </w:r>
      <w:r w:rsidR="00B10192" w:rsidRPr="001546B1">
        <w:rPr>
          <w:rFonts w:ascii="Times New Roman" w:hAnsi="Times New Roman" w:cs="Times New Roman"/>
          <w:spacing w:val="-2"/>
          <w:sz w:val="24"/>
          <w:szCs w:val="24"/>
        </w:rPr>
        <w:t xml:space="preserve"> </w:t>
      </w:r>
      <w:r w:rsidR="006D7060" w:rsidRPr="001546B1">
        <w:rPr>
          <w:rFonts w:ascii="Times New Roman" w:hAnsi="Times New Roman" w:cs="Times New Roman"/>
          <w:spacing w:val="-2"/>
          <w:sz w:val="24"/>
          <w:szCs w:val="24"/>
        </w:rPr>
        <w:t xml:space="preserve">Также национальный флаг был необходим ввиду начала членства в ООН, одним из учредителей которой является Беларусь. </w:t>
      </w:r>
      <w:r w:rsidR="00C05502" w:rsidRPr="001546B1">
        <w:rPr>
          <w:rFonts w:ascii="Times New Roman" w:hAnsi="Times New Roman" w:cs="Times New Roman"/>
          <w:b/>
          <w:spacing w:val="-2"/>
          <w:sz w:val="24"/>
          <w:szCs w:val="24"/>
        </w:rPr>
        <w:t>Белорусский</w:t>
      </w:r>
      <w:r w:rsidR="00B10192" w:rsidRPr="001546B1">
        <w:rPr>
          <w:rFonts w:ascii="Times New Roman" w:hAnsi="Times New Roman" w:cs="Times New Roman"/>
          <w:b/>
          <w:spacing w:val="-2"/>
          <w:sz w:val="24"/>
          <w:szCs w:val="24"/>
        </w:rPr>
        <w:t xml:space="preserve"> </w:t>
      </w:r>
      <w:r w:rsidRPr="001546B1">
        <w:rPr>
          <w:rFonts w:ascii="Times New Roman" w:hAnsi="Times New Roman" w:cs="Times New Roman"/>
          <w:b/>
          <w:spacing w:val="-2"/>
          <w:sz w:val="24"/>
          <w:szCs w:val="24"/>
        </w:rPr>
        <w:t>флаг стал красно-зеленым</w:t>
      </w:r>
      <w:r w:rsidRPr="001546B1">
        <w:rPr>
          <w:rFonts w:ascii="Times New Roman" w:hAnsi="Times New Roman" w:cs="Times New Roman"/>
          <w:spacing w:val="-2"/>
          <w:sz w:val="24"/>
          <w:szCs w:val="24"/>
        </w:rPr>
        <w:t>, с коммунистической символикой на кантоне</w:t>
      </w:r>
      <w:r w:rsidR="00A9444E" w:rsidRPr="001546B1">
        <w:rPr>
          <w:rFonts w:ascii="Times New Roman" w:hAnsi="Times New Roman" w:cs="Times New Roman"/>
          <w:spacing w:val="-2"/>
          <w:sz w:val="24"/>
          <w:szCs w:val="24"/>
        </w:rPr>
        <w:t xml:space="preserve"> и вертикальным</w:t>
      </w:r>
      <w:r w:rsidRPr="001546B1">
        <w:rPr>
          <w:rFonts w:ascii="Times New Roman" w:hAnsi="Times New Roman" w:cs="Times New Roman"/>
          <w:spacing w:val="-2"/>
          <w:sz w:val="24"/>
          <w:szCs w:val="24"/>
        </w:rPr>
        <w:t xml:space="preserve"> орнамент</w:t>
      </w:r>
      <w:r w:rsidR="00A9444E" w:rsidRPr="001546B1">
        <w:rPr>
          <w:rFonts w:ascii="Times New Roman" w:hAnsi="Times New Roman" w:cs="Times New Roman"/>
          <w:spacing w:val="-2"/>
          <w:sz w:val="24"/>
          <w:szCs w:val="24"/>
        </w:rPr>
        <w:t>ом</w:t>
      </w:r>
      <w:r w:rsidRPr="001546B1">
        <w:rPr>
          <w:rFonts w:ascii="Times New Roman" w:hAnsi="Times New Roman" w:cs="Times New Roman"/>
          <w:spacing w:val="-2"/>
          <w:sz w:val="24"/>
          <w:szCs w:val="24"/>
        </w:rPr>
        <w:t xml:space="preserve"> б</w:t>
      </w:r>
      <w:r w:rsidR="00A9444E" w:rsidRPr="001546B1">
        <w:rPr>
          <w:rFonts w:ascii="Times New Roman" w:hAnsi="Times New Roman" w:cs="Times New Roman"/>
          <w:spacing w:val="-2"/>
          <w:sz w:val="24"/>
          <w:szCs w:val="24"/>
        </w:rPr>
        <w:t>елым по красному вдоль древка. В</w:t>
      </w:r>
      <w:r w:rsidRPr="001546B1">
        <w:rPr>
          <w:rFonts w:ascii="Times New Roman" w:hAnsi="Times New Roman" w:cs="Times New Roman"/>
          <w:spacing w:val="-2"/>
          <w:sz w:val="24"/>
          <w:szCs w:val="24"/>
        </w:rPr>
        <w:t xml:space="preserve"> статусе </w:t>
      </w:r>
      <w:proofErr w:type="gramStart"/>
      <w:r w:rsidRPr="001546B1">
        <w:rPr>
          <w:rFonts w:ascii="Times New Roman" w:hAnsi="Times New Roman" w:cs="Times New Roman"/>
          <w:spacing w:val="-2"/>
          <w:sz w:val="24"/>
          <w:szCs w:val="24"/>
        </w:rPr>
        <w:t>официального</w:t>
      </w:r>
      <w:proofErr w:type="gramEnd"/>
      <w:r w:rsidRPr="001546B1">
        <w:rPr>
          <w:rFonts w:ascii="Times New Roman" w:hAnsi="Times New Roman" w:cs="Times New Roman"/>
          <w:spacing w:val="-2"/>
          <w:sz w:val="24"/>
          <w:szCs w:val="24"/>
        </w:rPr>
        <w:t xml:space="preserve"> этот символ пробыл с 1951 по 1991 гг.</w:t>
      </w:r>
    </w:p>
    <w:p w:rsidR="00F55EEC" w:rsidRPr="001546B1" w:rsidRDefault="00F55EEC"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Ныне действующая государственная символика Республики Беларусь была принята на первом в истории нашего молодого государства всенародном референдуме 14 мая 1995 г</w:t>
      </w:r>
      <w:r w:rsidR="00776B72" w:rsidRPr="001546B1">
        <w:rPr>
          <w:rFonts w:ascii="Times New Roman" w:hAnsi="Times New Roman" w:cs="Times New Roman"/>
          <w:sz w:val="24"/>
          <w:szCs w:val="24"/>
        </w:rPr>
        <w:t>.</w:t>
      </w:r>
      <w:r w:rsidRPr="001546B1">
        <w:rPr>
          <w:rFonts w:ascii="Times New Roman" w:hAnsi="Times New Roman" w:cs="Times New Roman"/>
          <w:sz w:val="24"/>
          <w:szCs w:val="24"/>
        </w:rPr>
        <w:t xml:space="preserve">, на который по инициативе А.Г.Лукашенко был вынесен </w:t>
      </w:r>
      <w:r w:rsidR="00CC0843" w:rsidRPr="001546B1">
        <w:rPr>
          <w:rFonts w:ascii="Times New Roman" w:hAnsi="Times New Roman" w:cs="Times New Roman"/>
          <w:sz w:val="24"/>
          <w:szCs w:val="24"/>
        </w:rPr>
        <w:t>вопрос</w:t>
      </w:r>
      <w:r w:rsidRPr="001546B1">
        <w:rPr>
          <w:rFonts w:ascii="Times New Roman" w:hAnsi="Times New Roman" w:cs="Times New Roman"/>
          <w:sz w:val="24"/>
          <w:szCs w:val="24"/>
        </w:rPr>
        <w:t xml:space="preserve"> о новом государственном флаге и гербе страны.</w:t>
      </w:r>
    </w:p>
    <w:p w:rsidR="00F55EEC" w:rsidRPr="001546B1" w:rsidRDefault="00073562" w:rsidP="001546B1">
      <w:pPr>
        <w:spacing w:after="0" w:line="240" w:lineRule="auto"/>
        <w:jc w:val="both"/>
        <w:rPr>
          <w:rFonts w:ascii="Times New Roman" w:hAnsi="Times New Roman" w:cs="Times New Roman"/>
          <w:i/>
          <w:sz w:val="24"/>
          <w:szCs w:val="24"/>
        </w:rPr>
      </w:pPr>
      <w:proofErr w:type="spellStart"/>
      <w:r w:rsidRPr="001546B1">
        <w:rPr>
          <w:rFonts w:ascii="Times New Roman" w:hAnsi="Times New Roman" w:cs="Times New Roman"/>
          <w:b/>
          <w:i/>
          <w:sz w:val="24"/>
          <w:szCs w:val="24"/>
        </w:rPr>
        <w:t>Спра</w:t>
      </w:r>
      <w:r w:rsidR="007B1A9F" w:rsidRPr="001546B1">
        <w:rPr>
          <w:rFonts w:ascii="Times New Roman" w:hAnsi="Times New Roman" w:cs="Times New Roman"/>
          <w:b/>
          <w:i/>
          <w:sz w:val="24"/>
          <w:szCs w:val="24"/>
        </w:rPr>
        <w:t>вочно</w:t>
      </w:r>
      <w:proofErr w:type="spellEnd"/>
      <w:r w:rsidR="007B1A9F" w:rsidRPr="001546B1">
        <w:rPr>
          <w:rFonts w:ascii="Times New Roman" w:hAnsi="Times New Roman" w:cs="Times New Roman"/>
          <w:b/>
          <w:i/>
          <w:sz w:val="24"/>
          <w:szCs w:val="24"/>
        </w:rPr>
        <w:t>.</w:t>
      </w:r>
      <w:r w:rsidR="001546B1">
        <w:rPr>
          <w:rFonts w:ascii="Times New Roman" w:hAnsi="Times New Roman" w:cs="Times New Roman"/>
          <w:b/>
          <w:i/>
          <w:sz w:val="24"/>
          <w:szCs w:val="24"/>
        </w:rPr>
        <w:t xml:space="preserve"> </w:t>
      </w:r>
      <w:r w:rsidR="00F55EEC" w:rsidRPr="001546B1">
        <w:rPr>
          <w:rFonts w:ascii="Times New Roman" w:hAnsi="Times New Roman" w:cs="Times New Roman"/>
          <w:i/>
          <w:sz w:val="24"/>
          <w:szCs w:val="24"/>
        </w:rPr>
        <w:t>То</w:t>
      </w:r>
      <w:r w:rsidR="00C711AE" w:rsidRPr="001546B1">
        <w:rPr>
          <w:rFonts w:ascii="Times New Roman" w:hAnsi="Times New Roman" w:cs="Times New Roman"/>
          <w:i/>
          <w:sz w:val="24"/>
          <w:szCs w:val="24"/>
        </w:rPr>
        <w:t xml:space="preserve">гда в референдуме участвовали </w:t>
      </w:r>
      <w:r w:rsidR="00F55EEC" w:rsidRPr="001546B1">
        <w:rPr>
          <w:rFonts w:ascii="Times New Roman" w:hAnsi="Times New Roman" w:cs="Times New Roman"/>
          <w:i/>
          <w:sz w:val="24"/>
          <w:szCs w:val="24"/>
        </w:rPr>
        <w:t xml:space="preserve">4 </w:t>
      </w:r>
      <w:proofErr w:type="gramStart"/>
      <w:r w:rsidR="00F55EEC" w:rsidRPr="001546B1">
        <w:rPr>
          <w:rFonts w:ascii="Times New Roman" w:hAnsi="Times New Roman" w:cs="Times New Roman"/>
          <w:i/>
          <w:sz w:val="24"/>
          <w:szCs w:val="24"/>
        </w:rPr>
        <w:t>млн</w:t>
      </w:r>
      <w:proofErr w:type="gramEnd"/>
      <w:r w:rsidR="00F55EEC" w:rsidRPr="001546B1">
        <w:rPr>
          <w:rFonts w:ascii="Times New Roman" w:hAnsi="Times New Roman" w:cs="Times New Roman"/>
          <w:i/>
          <w:sz w:val="24"/>
          <w:szCs w:val="24"/>
        </w:rPr>
        <w:t xml:space="preserve"> 830 тыс. граждан. </w:t>
      </w:r>
      <w:r w:rsidR="0022498B" w:rsidRPr="001546B1">
        <w:rPr>
          <w:rFonts w:ascii="Times New Roman" w:hAnsi="Times New Roman" w:cs="Times New Roman"/>
          <w:i/>
          <w:sz w:val="24"/>
          <w:szCs w:val="24"/>
        </w:rPr>
        <w:t>Из них 75% проголосовали з</w:t>
      </w:r>
      <w:r w:rsidR="00F55EEC" w:rsidRPr="001546B1">
        <w:rPr>
          <w:rFonts w:ascii="Times New Roman" w:hAnsi="Times New Roman" w:cs="Times New Roman"/>
          <w:i/>
          <w:sz w:val="24"/>
          <w:szCs w:val="24"/>
        </w:rPr>
        <w:t xml:space="preserve">а новый флаг и герб. </w:t>
      </w:r>
    </w:p>
    <w:p w:rsidR="00997BBF" w:rsidRPr="001546B1" w:rsidRDefault="00506395"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b/>
          <w:sz w:val="24"/>
          <w:szCs w:val="24"/>
        </w:rPr>
        <w:t>Важно</w:t>
      </w:r>
      <w:r w:rsidR="00997BBF" w:rsidRPr="001546B1">
        <w:rPr>
          <w:rFonts w:ascii="Times New Roman" w:hAnsi="Times New Roman" w:cs="Times New Roman"/>
          <w:b/>
          <w:sz w:val="24"/>
          <w:szCs w:val="24"/>
        </w:rPr>
        <w:t>,</w:t>
      </w:r>
      <w:r w:rsidRPr="001546B1">
        <w:rPr>
          <w:rFonts w:ascii="Times New Roman" w:hAnsi="Times New Roman" w:cs="Times New Roman"/>
          <w:b/>
          <w:sz w:val="24"/>
          <w:szCs w:val="24"/>
        </w:rPr>
        <w:t xml:space="preserve"> что</w:t>
      </w:r>
      <w:r w:rsidR="00997BBF" w:rsidRPr="001546B1">
        <w:rPr>
          <w:rFonts w:ascii="Times New Roman" w:hAnsi="Times New Roman" w:cs="Times New Roman"/>
          <w:sz w:val="24"/>
          <w:szCs w:val="24"/>
        </w:rPr>
        <w:t xml:space="preserve"> </w:t>
      </w:r>
      <w:r w:rsidR="00583078" w:rsidRPr="001546B1">
        <w:rPr>
          <w:rFonts w:ascii="Times New Roman" w:hAnsi="Times New Roman" w:cs="Times New Roman"/>
          <w:b/>
          <w:sz w:val="24"/>
          <w:szCs w:val="24"/>
        </w:rPr>
        <w:t xml:space="preserve">действующие </w:t>
      </w:r>
      <w:r w:rsidR="00997BBF" w:rsidRPr="001546B1">
        <w:rPr>
          <w:rFonts w:ascii="Times New Roman" w:hAnsi="Times New Roman" w:cs="Times New Roman"/>
          <w:b/>
          <w:sz w:val="24"/>
          <w:szCs w:val="24"/>
        </w:rPr>
        <w:t>государственные символы Республики Беларусь выражают волю большинства белорусского народа</w:t>
      </w:r>
      <w:r w:rsidR="00997BBF" w:rsidRPr="001546B1">
        <w:rPr>
          <w:rFonts w:ascii="Times New Roman" w:hAnsi="Times New Roman" w:cs="Times New Roman"/>
          <w:sz w:val="24"/>
          <w:szCs w:val="24"/>
        </w:rPr>
        <w:t xml:space="preserve">. </w:t>
      </w:r>
      <w:r w:rsidR="00551E75" w:rsidRPr="001546B1">
        <w:rPr>
          <w:rFonts w:ascii="Times New Roman" w:hAnsi="Times New Roman" w:cs="Times New Roman"/>
          <w:sz w:val="24"/>
          <w:szCs w:val="24"/>
        </w:rPr>
        <w:t>В то время как</w:t>
      </w:r>
      <w:r w:rsidR="00997BBF" w:rsidRPr="001546B1">
        <w:rPr>
          <w:rFonts w:ascii="Times New Roman" w:hAnsi="Times New Roman" w:cs="Times New Roman"/>
          <w:sz w:val="24"/>
          <w:szCs w:val="24"/>
        </w:rPr>
        <w:t xml:space="preserve"> предыдущая символика, бело-красно-белый флаг и герб</w:t>
      </w:r>
      <w:r w:rsidR="009525DD" w:rsidRPr="001546B1">
        <w:rPr>
          <w:rFonts w:ascii="Times New Roman" w:hAnsi="Times New Roman" w:cs="Times New Roman"/>
          <w:sz w:val="24"/>
          <w:szCs w:val="24"/>
        </w:rPr>
        <w:t xml:space="preserve"> «Погоня»</w:t>
      </w:r>
      <w:r w:rsidR="00997BBF" w:rsidRPr="001546B1">
        <w:rPr>
          <w:rFonts w:ascii="Times New Roman" w:hAnsi="Times New Roman" w:cs="Times New Roman"/>
          <w:sz w:val="24"/>
          <w:szCs w:val="24"/>
        </w:rPr>
        <w:t>, принимались в 1991 г</w:t>
      </w:r>
      <w:r w:rsidR="00FB681F" w:rsidRPr="001546B1">
        <w:rPr>
          <w:rFonts w:ascii="Times New Roman" w:hAnsi="Times New Roman" w:cs="Times New Roman"/>
          <w:sz w:val="24"/>
          <w:szCs w:val="24"/>
        </w:rPr>
        <w:t>.</w:t>
      </w:r>
      <w:r w:rsidR="00997BBF" w:rsidRPr="001546B1">
        <w:rPr>
          <w:rFonts w:ascii="Times New Roman" w:hAnsi="Times New Roman" w:cs="Times New Roman"/>
          <w:sz w:val="24"/>
          <w:szCs w:val="24"/>
        </w:rPr>
        <w:t xml:space="preserve"> </w:t>
      </w:r>
      <w:r w:rsidR="00CB30CF" w:rsidRPr="001546B1">
        <w:rPr>
          <w:rFonts w:ascii="Times New Roman" w:hAnsi="Times New Roman" w:cs="Times New Roman"/>
          <w:sz w:val="24"/>
          <w:szCs w:val="24"/>
        </w:rPr>
        <w:t>не через все</w:t>
      </w:r>
      <w:r w:rsidR="00F70F1C" w:rsidRPr="001546B1">
        <w:rPr>
          <w:rFonts w:ascii="Times New Roman" w:hAnsi="Times New Roman" w:cs="Times New Roman"/>
          <w:sz w:val="24"/>
          <w:szCs w:val="24"/>
        </w:rPr>
        <w:t>общее</w:t>
      </w:r>
      <w:r w:rsidR="00997BBF" w:rsidRPr="001546B1">
        <w:rPr>
          <w:rFonts w:ascii="Times New Roman" w:hAnsi="Times New Roman" w:cs="Times New Roman"/>
          <w:sz w:val="24"/>
          <w:szCs w:val="24"/>
        </w:rPr>
        <w:t xml:space="preserve"> </w:t>
      </w:r>
      <w:r w:rsidR="00CB30CF" w:rsidRPr="001546B1">
        <w:rPr>
          <w:rFonts w:ascii="Times New Roman" w:hAnsi="Times New Roman" w:cs="Times New Roman"/>
          <w:sz w:val="24"/>
          <w:szCs w:val="24"/>
        </w:rPr>
        <w:t>голосование</w:t>
      </w:r>
      <w:r w:rsidR="00997BBF" w:rsidRPr="001546B1">
        <w:rPr>
          <w:rFonts w:ascii="Times New Roman" w:hAnsi="Times New Roman" w:cs="Times New Roman"/>
          <w:sz w:val="24"/>
          <w:szCs w:val="24"/>
        </w:rPr>
        <w:t>, а решением Верховного Совета по предложению отдельной группы депутатов.</w:t>
      </w:r>
    </w:p>
    <w:p w:rsidR="00997BBF" w:rsidRPr="001546B1" w:rsidRDefault="009533D9"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В честь </w:t>
      </w:r>
      <w:r w:rsidR="00997BBF" w:rsidRPr="001546B1">
        <w:rPr>
          <w:rFonts w:ascii="Times New Roman" w:hAnsi="Times New Roman" w:cs="Times New Roman"/>
          <w:sz w:val="24"/>
          <w:szCs w:val="24"/>
        </w:rPr>
        <w:t>народного выбора</w:t>
      </w:r>
      <w:r w:rsidR="004028CC" w:rsidRPr="001546B1">
        <w:rPr>
          <w:rFonts w:ascii="Times New Roman" w:hAnsi="Times New Roman" w:cs="Times New Roman"/>
          <w:sz w:val="24"/>
          <w:szCs w:val="24"/>
        </w:rPr>
        <w:t xml:space="preserve"> государственных символов в нашей стране</w:t>
      </w:r>
      <w:r w:rsidR="00997BBF" w:rsidRPr="001546B1">
        <w:rPr>
          <w:rFonts w:ascii="Times New Roman" w:hAnsi="Times New Roman" w:cs="Times New Roman"/>
          <w:sz w:val="24"/>
          <w:szCs w:val="24"/>
        </w:rPr>
        <w:t xml:space="preserve"> установ</w:t>
      </w:r>
      <w:r w:rsidR="004028CC" w:rsidRPr="001546B1">
        <w:rPr>
          <w:rFonts w:ascii="Times New Roman" w:hAnsi="Times New Roman" w:cs="Times New Roman"/>
          <w:sz w:val="24"/>
          <w:szCs w:val="24"/>
        </w:rPr>
        <w:t>лен</w:t>
      </w:r>
      <w:r w:rsidR="00997BBF" w:rsidRPr="001546B1">
        <w:rPr>
          <w:rFonts w:ascii="Times New Roman" w:hAnsi="Times New Roman" w:cs="Times New Roman"/>
          <w:sz w:val="24"/>
          <w:szCs w:val="24"/>
        </w:rPr>
        <w:t xml:space="preserve"> праздник – </w:t>
      </w:r>
      <w:r w:rsidR="00997BBF" w:rsidRPr="001546B1">
        <w:rPr>
          <w:rFonts w:ascii="Times New Roman" w:hAnsi="Times New Roman" w:cs="Times New Roman"/>
          <w:b/>
          <w:sz w:val="24"/>
          <w:szCs w:val="24"/>
        </w:rPr>
        <w:t>День Государственного герба и Государственного флага</w:t>
      </w:r>
      <w:r w:rsidR="00997BBF" w:rsidRPr="001546B1">
        <w:rPr>
          <w:rFonts w:ascii="Times New Roman" w:hAnsi="Times New Roman" w:cs="Times New Roman"/>
          <w:sz w:val="24"/>
          <w:szCs w:val="24"/>
        </w:rPr>
        <w:t>, который отмечается ежегодно во второе воскресенье мая в соответствии с Указом Президента Республики Беларусь № 157 от 26 марта 1998 г.</w:t>
      </w:r>
    </w:p>
    <w:p w:rsidR="00F70F1C" w:rsidRPr="001546B1" w:rsidRDefault="004A3485"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В основу</w:t>
      </w:r>
      <w:r w:rsidR="00997BBF" w:rsidRPr="001546B1">
        <w:rPr>
          <w:rFonts w:ascii="Times New Roman" w:hAnsi="Times New Roman" w:cs="Times New Roman"/>
          <w:sz w:val="24"/>
          <w:szCs w:val="24"/>
        </w:rPr>
        <w:t xml:space="preserve"> современной государственной символики Республики Беларусь </w:t>
      </w:r>
      <w:r w:rsidRPr="001546B1">
        <w:rPr>
          <w:rFonts w:ascii="Times New Roman" w:hAnsi="Times New Roman" w:cs="Times New Roman"/>
          <w:sz w:val="24"/>
          <w:szCs w:val="24"/>
        </w:rPr>
        <w:t>положена</w:t>
      </w:r>
      <w:r w:rsidR="00997BBF" w:rsidRPr="001546B1">
        <w:rPr>
          <w:rFonts w:ascii="Times New Roman" w:hAnsi="Times New Roman" w:cs="Times New Roman"/>
          <w:sz w:val="24"/>
          <w:szCs w:val="24"/>
        </w:rPr>
        <w:t xml:space="preserve"> государственная атрибутика БССР</w:t>
      </w:r>
      <w:r w:rsidR="0054358A" w:rsidRPr="001546B1">
        <w:rPr>
          <w:rFonts w:ascii="Times New Roman" w:hAnsi="Times New Roman" w:cs="Times New Roman"/>
          <w:sz w:val="24"/>
          <w:szCs w:val="24"/>
        </w:rPr>
        <w:t xml:space="preserve"> послевоенного периода</w:t>
      </w:r>
      <w:r w:rsidR="00997BBF" w:rsidRPr="001546B1">
        <w:rPr>
          <w:rFonts w:ascii="Times New Roman" w:hAnsi="Times New Roman" w:cs="Times New Roman"/>
          <w:sz w:val="24"/>
          <w:szCs w:val="24"/>
        </w:rPr>
        <w:t xml:space="preserve">. </w:t>
      </w:r>
    </w:p>
    <w:p w:rsidR="00997BBF" w:rsidRPr="001546B1" w:rsidRDefault="00997BBF"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b/>
          <w:sz w:val="24"/>
          <w:szCs w:val="24"/>
        </w:rPr>
        <w:t>Красный и зеленый цвета белорусского флага обусловлены как исторически, так и мировоззренчески, связаны с духовными истоками нашего народа</w:t>
      </w:r>
      <w:r w:rsidRPr="001546B1">
        <w:rPr>
          <w:rFonts w:ascii="Times New Roman" w:hAnsi="Times New Roman" w:cs="Times New Roman"/>
          <w:sz w:val="24"/>
          <w:szCs w:val="24"/>
        </w:rPr>
        <w:t xml:space="preserve">. Красный издавна символизирует солнце – главный животворный источник энергии. </w:t>
      </w:r>
      <w:r w:rsidR="00F70F1C" w:rsidRPr="001546B1">
        <w:rPr>
          <w:rFonts w:ascii="Times New Roman" w:hAnsi="Times New Roman" w:cs="Times New Roman"/>
          <w:sz w:val="24"/>
          <w:szCs w:val="24"/>
        </w:rPr>
        <w:t>Э</w:t>
      </w:r>
      <w:r w:rsidRPr="001546B1">
        <w:rPr>
          <w:rFonts w:ascii="Times New Roman" w:hAnsi="Times New Roman" w:cs="Times New Roman"/>
          <w:sz w:val="24"/>
          <w:szCs w:val="24"/>
        </w:rPr>
        <w:t>то олицетворение воли, мужества, благородства. Именно под красными флагами Красная армия и белорусские партизаны освобождали нашу землю от немецко-фашистских захватчиков. Зеленый – это не только символ Природы, но и молодости, энергии любви, весны и возрождения. А если заглянуть еще глубже, то это цвет древнеславянской богини Лады, которая отождествляет источник гармонии. Именно отсюда – лад в семье, лад в обществе, лад в государстве. Белый цвет – воплощение безгрешности и духовной чистоты, надежды на благополучное развитие судьбы. Это цвет примирения, веры и святости, цвет мудрости и знаний.</w:t>
      </w:r>
    </w:p>
    <w:p w:rsidR="00997BBF" w:rsidRPr="001546B1" w:rsidRDefault="00997BBF"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Важнейшая особенность Государственного флага – использование национального орнамента. Это чрезвычайно редкое явление на аналогичных символах госуд</w:t>
      </w:r>
      <w:r w:rsidR="00007C3E" w:rsidRPr="001546B1">
        <w:rPr>
          <w:rFonts w:ascii="Times New Roman" w:hAnsi="Times New Roman" w:cs="Times New Roman"/>
          <w:sz w:val="24"/>
          <w:szCs w:val="24"/>
        </w:rPr>
        <w:t>арств мира. Более того, Беларусь</w:t>
      </w:r>
      <w:r w:rsidRPr="001546B1">
        <w:rPr>
          <w:rFonts w:ascii="Times New Roman" w:hAnsi="Times New Roman" w:cs="Times New Roman"/>
          <w:sz w:val="24"/>
          <w:szCs w:val="24"/>
        </w:rPr>
        <w:t xml:space="preserve"> единственная из славянских стран имеет такую ключевую, многотысячелетнюю символику на своем государственном стяге. </w:t>
      </w:r>
    </w:p>
    <w:p w:rsidR="00997BBF" w:rsidRPr="001546B1" w:rsidRDefault="00997BBF"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Главная идея любой государственной символики – отразить важнейшие идеалы и духовные ценности нации, патриотические, исторические и культурные традиции, характер народа. </w:t>
      </w:r>
      <w:r w:rsidRPr="001546B1">
        <w:rPr>
          <w:rFonts w:ascii="Times New Roman" w:hAnsi="Times New Roman" w:cs="Times New Roman"/>
          <w:b/>
          <w:sz w:val="24"/>
          <w:szCs w:val="24"/>
        </w:rPr>
        <w:t>Ге</w:t>
      </w:r>
      <w:proofErr w:type="gramStart"/>
      <w:r w:rsidRPr="001546B1">
        <w:rPr>
          <w:rFonts w:ascii="Times New Roman" w:hAnsi="Times New Roman" w:cs="Times New Roman"/>
          <w:b/>
          <w:sz w:val="24"/>
          <w:szCs w:val="24"/>
        </w:rPr>
        <w:t>рб стр</w:t>
      </w:r>
      <w:proofErr w:type="gramEnd"/>
      <w:r w:rsidRPr="001546B1">
        <w:rPr>
          <w:rFonts w:ascii="Times New Roman" w:hAnsi="Times New Roman" w:cs="Times New Roman"/>
          <w:b/>
          <w:sz w:val="24"/>
          <w:szCs w:val="24"/>
        </w:rPr>
        <w:t>аны воплощает лучшие качества и черты национального характера белоруса</w:t>
      </w:r>
      <w:r w:rsidRPr="001546B1">
        <w:rPr>
          <w:rFonts w:ascii="Times New Roman" w:hAnsi="Times New Roman" w:cs="Times New Roman"/>
          <w:sz w:val="24"/>
          <w:szCs w:val="24"/>
        </w:rPr>
        <w:t>: трудолюбие, доброжелательность, стремление к лучшему. Элементы его хорошо продуманы, имеют глубокий смысл и тесно взаимосвязаны между собой.</w:t>
      </w:r>
    </w:p>
    <w:p w:rsidR="00997BBF" w:rsidRPr="001546B1" w:rsidRDefault="00784FBA"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b/>
          <w:sz w:val="24"/>
          <w:szCs w:val="24"/>
        </w:rPr>
        <w:t>Еще одним государственным символом Республики Беларусь является</w:t>
      </w:r>
      <w:r w:rsidRPr="001546B1">
        <w:rPr>
          <w:rFonts w:ascii="Times New Roman" w:hAnsi="Times New Roman" w:cs="Times New Roman"/>
          <w:sz w:val="24"/>
          <w:szCs w:val="24"/>
        </w:rPr>
        <w:t xml:space="preserve"> </w:t>
      </w:r>
      <w:r w:rsidRPr="001546B1">
        <w:rPr>
          <w:rFonts w:ascii="Times New Roman" w:hAnsi="Times New Roman" w:cs="Times New Roman"/>
          <w:b/>
          <w:sz w:val="24"/>
          <w:szCs w:val="24"/>
        </w:rPr>
        <w:t>Государственный гимн</w:t>
      </w:r>
      <w:r w:rsidRPr="001546B1">
        <w:rPr>
          <w:rFonts w:ascii="Times New Roman" w:hAnsi="Times New Roman" w:cs="Times New Roman"/>
          <w:sz w:val="24"/>
          <w:szCs w:val="24"/>
        </w:rPr>
        <w:t>. М</w:t>
      </w:r>
      <w:r w:rsidR="00997BBF" w:rsidRPr="001546B1">
        <w:rPr>
          <w:rFonts w:ascii="Times New Roman" w:hAnsi="Times New Roman" w:cs="Times New Roman"/>
          <w:sz w:val="24"/>
          <w:szCs w:val="24"/>
        </w:rPr>
        <w:t>узыку к нему написал белорусский композитор Н.Ф.Соколовский, а слова – белорусские поэты М.Н.Климкович и В.И.Каризно.</w:t>
      </w:r>
      <w:r w:rsidR="00FF53DB" w:rsidRPr="001546B1">
        <w:rPr>
          <w:rFonts w:ascii="Times New Roman" w:hAnsi="Times New Roman" w:cs="Times New Roman"/>
          <w:sz w:val="24"/>
          <w:szCs w:val="24"/>
        </w:rPr>
        <w:t xml:space="preserve"> </w:t>
      </w:r>
      <w:r w:rsidRPr="001546B1">
        <w:rPr>
          <w:rFonts w:ascii="Times New Roman" w:hAnsi="Times New Roman" w:cs="Times New Roman"/>
          <w:sz w:val="24"/>
          <w:szCs w:val="24"/>
        </w:rPr>
        <w:t>Текст Государственного гимна отражае</w:t>
      </w:r>
      <w:r w:rsidR="00997BBF" w:rsidRPr="001546B1">
        <w:rPr>
          <w:rFonts w:ascii="Times New Roman" w:hAnsi="Times New Roman" w:cs="Times New Roman"/>
          <w:sz w:val="24"/>
          <w:szCs w:val="24"/>
        </w:rPr>
        <w:t>т условия развития Республики Беларусь как суверенного, миролюбивого государства, подчеркивают патриотизм и трудолюбие граждан, братское отношение между представителями всех национальностей, проживающих на территории страны.</w:t>
      </w:r>
    </w:p>
    <w:p w:rsidR="00997BBF" w:rsidRPr="001546B1" w:rsidRDefault="00997BBF"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b/>
          <w:sz w:val="24"/>
          <w:szCs w:val="24"/>
        </w:rPr>
        <w:t>Сохранение истинно национальной символики сегодня приобретает серьезное идеологическое и политическое значение</w:t>
      </w:r>
      <w:r w:rsidRPr="001546B1">
        <w:rPr>
          <w:rFonts w:ascii="Times New Roman" w:hAnsi="Times New Roman" w:cs="Times New Roman"/>
          <w:sz w:val="24"/>
          <w:szCs w:val="24"/>
        </w:rPr>
        <w:t xml:space="preserve"> </w:t>
      </w:r>
      <w:r w:rsidRPr="001546B1">
        <w:rPr>
          <w:rFonts w:ascii="Times New Roman" w:hAnsi="Times New Roman" w:cs="Times New Roman"/>
          <w:b/>
          <w:sz w:val="24"/>
          <w:szCs w:val="24"/>
        </w:rPr>
        <w:t>не только в нашей стране</w:t>
      </w:r>
      <w:r w:rsidRPr="001546B1">
        <w:rPr>
          <w:rFonts w:ascii="Times New Roman" w:hAnsi="Times New Roman" w:cs="Times New Roman"/>
          <w:sz w:val="24"/>
          <w:szCs w:val="24"/>
        </w:rPr>
        <w:t>.</w:t>
      </w:r>
    </w:p>
    <w:p w:rsidR="00997BBF" w:rsidRPr="001546B1" w:rsidRDefault="00997BBF"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Для дальнейшего здорового функционирования государства, сохранения национального самосознания и </w:t>
      </w:r>
      <w:r w:rsidR="00C17DAE" w:rsidRPr="001546B1">
        <w:rPr>
          <w:rFonts w:ascii="Times New Roman" w:hAnsi="Times New Roman" w:cs="Times New Roman"/>
          <w:sz w:val="24"/>
          <w:szCs w:val="24"/>
        </w:rPr>
        <w:t>формирования</w:t>
      </w:r>
      <w:r w:rsidRPr="001546B1">
        <w:rPr>
          <w:rFonts w:ascii="Times New Roman" w:hAnsi="Times New Roman" w:cs="Times New Roman"/>
          <w:sz w:val="24"/>
          <w:szCs w:val="24"/>
        </w:rPr>
        <w:t xml:space="preserve"> </w:t>
      </w:r>
      <w:proofErr w:type="gramStart"/>
      <w:r w:rsidRPr="001546B1">
        <w:rPr>
          <w:rFonts w:ascii="Times New Roman" w:hAnsi="Times New Roman" w:cs="Times New Roman"/>
          <w:sz w:val="24"/>
          <w:szCs w:val="24"/>
        </w:rPr>
        <w:t>патриотизма</w:t>
      </w:r>
      <w:proofErr w:type="gramEnd"/>
      <w:r w:rsidRPr="001546B1">
        <w:rPr>
          <w:rFonts w:ascii="Times New Roman" w:hAnsi="Times New Roman" w:cs="Times New Roman"/>
          <w:sz w:val="24"/>
          <w:szCs w:val="24"/>
        </w:rPr>
        <w:t xml:space="preserve"> как среди подрастающего </w:t>
      </w:r>
      <w:r w:rsidRPr="001546B1">
        <w:rPr>
          <w:rFonts w:ascii="Times New Roman" w:hAnsi="Times New Roman" w:cs="Times New Roman"/>
          <w:sz w:val="24"/>
          <w:szCs w:val="24"/>
        </w:rPr>
        <w:lastRenderedPageBreak/>
        <w:t>поколения, так и людей старшего возраста, необходимы меры по популяризации государственной символики.</w:t>
      </w:r>
    </w:p>
    <w:p w:rsidR="00997BBF" w:rsidRPr="001546B1" w:rsidRDefault="00997BBF"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С этой целью </w:t>
      </w:r>
      <w:r w:rsidRPr="001546B1">
        <w:rPr>
          <w:rFonts w:ascii="Times New Roman" w:hAnsi="Times New Roman" w:cs="Times New Roman"/>
          <w:b/>
          <w:sz w:val="24"/>
          <w:szCs w:val="24"/>
        </w:rPr>
        <w:t>приняты изменения в закон о государственных символах, расширены возможности использования флага</w:t>
      </w:r>
      <w:r w:rsidRPr="001546B1">
        <w:rPr>
          <w:rFonts w:ascii="Times New Roman" w:hAnsi="Times New Roman" w:cs="Times New Roman"/>
          <w:sz w:val="24"/>
          <w:szCs w:val="24"/>
        </w:rPr>
        <w:t xml:space="preserve">. </w:t>
      </w:r>
      <w:proofErr w:type="gramStart"/>
      <w:r w:rsidR="00C17DAE" w:rsidRPr="001546B1">
        <w:rPr>
          <w:rFonts w:ascii="Times New Roman" w:hAnsi="Times New Roman" w:cs="Times New Roman"/>
          <w:sz w:val="24"/>
          <w:szCs w:val="24"/>
        </w:rPr>
        <w:t>Так, е</w:t>
      </w:r>
      <w:r w:rsidRPr="001546B1">
        <w:rPr>
          <w:rFonts w:ascii="Times New Roman" w:hAnsi="Times New Roman" w:cs="Times New Roman"/>
          <w:sz w:val="24"/>
          <w:szCs w:val="24"/>
        </w:rPr>
        <w:t>сли раньше его можно было вывешивать на определенных зданиях в основном по праздникам, то сейчас при обеспечении необходимого уважения он может использоваться, подниматься и устанавливаться во время спортивных соревнований, спортивно-массовых, культурно-зрелищных и других массовых мероприятий, торжественных мероприятий, народных, трудовых, семейных праздников, в другие памятные даты, в иных случаях, в том числе без использования древка.</w:t>
      </w:r>
      <w:proofErr w:type="gramEnd"/>
    </w:p>
    <w:p w:rsidR="00FF53DB" w:rsidRPr="001546B1" w:rsidRDefault="00997BBF"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Важно, что изображение государственного флага разрешено использовать в товарных зн</w:t>
      </w:r>
      <w:r w:rsidR="00C17DAE" w:rsidRPr="001546B1">
        <w:rPr>
          <w:rFonts w:ascii="Times New Roman" w:hAnsi="Times New Roman" w:cs="Times New Roman"/>
          <w:sz w:val="24"/>
          <w:szCs w:val="24"/>
        </w:rPr>
        <w:t>аках. При этом о</w:t>
      </w:r>
      <w:r w:rsidRPr="001546B1">
        <w:rPr>
          <w:rFonts w:ascii="Times New Roman" w:hAnsi="Times New Roman" w:cs="Times New Roman"/>
          <w:sz w:val="24"/>
          <w:szCs w:val="24"/>
        </w:rPr>
        <w:t xml:space="preserve">бязательное условие – сохранение уважительного контекста. </w:t>
      </w:r>
    </w:p>
    <w:p w:rsidR="00997BBF" w:rsidRPr="001546B1" w:rsidRDefault="00997BBF"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Расширилось и использование герба страны – на документах об образовании, выдаваемых не только государственными, но и частными организациями, золотых и серебряных медалях, вручаемых с аттестатом об общем среднем образовании особого образца. </w:t>
      </w:r>
    </w:p>
    <w:p w:rsidR="00997BBF" w:rsidRPr="001546B1" w:rsidRDefault="003502EB"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b/>
          <w:spacing w:val="-2"/>
          <w:sz w:val="24"/>
          <w:szCs w:val="24"/>
        </w:rPr>
        <w:t>Знаковым</w:t>
      </w:r>
      <w:r w:rsidR="00997BBF" w:rsidRPr="001546B1">
        <w:rPr>
          <w:rFonts w:ascii="Times New Roman" w:hAnsi="Times New Roman" w:cs="Times New Roman"/>
          <w:b/>
          <w:spacing w:val="-2"/>
          <w:sz w:val="24"/>
          <w:szCs w:val="24"/>
        </w:rPr>
        <w:t xml:space="preserve"> решением стало</w:t>
      </w:r>
      <w:r w:rsidR="00997BBF" w:rsidRPr="001546B1">
        <w:rPr>
          <w:rFonts w:ascii="Times New Roman" w:hAnsi="Times New Roman" w:cs="Times New Roman"/>
          <w:spacing w:val="-2"/>
          <w:sz w:val="24"/>
          <w:szCs w:val="24"/>
        </w:rPr>
        <w:t xml:space="preserve"> </w:t>
      </w:r>
      <w:r w:rsidR="00997BBF" w:rsidRPr="001546B1">
        <w:rPr>
          <w:rFonts w:ascii="Times New Roman" w:hAnsi="Times New Roman" w:cs="Times New Roman"/>
          <w:b/>
          <w:spacing w:val="-2"/>
          <w:sz w:val="24"/>
          <w:szCs w:val="24"/>
        </w:rPr>
        <w:t>с</w:t>
      </w:r>
      <w:r w:rsidRPr="001546B1">
        <w:rPr>
          <w:rFonts w:ascii="Times New Roman" w:hAnsi="Times New Roman" w:cs="Times New Roman"/>
          <w:b/>
          <w:spacing w:val="-2"/>
          <w:sz w:val="24"/>
          <w:szCs w:val="24"/>
        </w:rPr>
        <w:t>оздание</w:t>
      </w:r>
      <w:r w:rsidR="00997BBF" w:rsidRPr="001546B1">
        <w:rPr>
          <w:rFonts w:ascii="Times New Roman" w:hAnsi="Times New Roman" w:cs="Times New Roman"/>
          <w:b/>
          <w:spacing w:val="-2"/>
          <w:sz w:val="24"/>
          <w:szCs w:val="24"/>
        </w:rPr>
        <w:t xml:space="preserve"> площади Государс</w:t>
      </w:r>
      <w:r w:rsidR="00C17DAE" w:rsidRPr="001546B1">
        <w:rPr>
          <w:rFonts w:ascii="Times New Roman" w:hAnsi="Times New Roman" w:cs="Times New Roman"/>
          <w:b/>
          <w:spacing w:val="-2"/>
          <w:sz w:val="24"/>
          <w:szCs w:val="24"/>
        </w:rPr>
        <w:t>твенного флага как символического воплощения</w:t>
      </w:r>
      <w:r w:rsidR="00997BBF" w:rsidRPr="001546B1">
        <w:rPr>
          <w:rFonts w:ascii="Times New Roman" w:hAnsi="Times New Roman" w:cs="Times New Roman"/>
          <w:b/>
          <w:spacing w:val="-2"/>
          <w:sz w:val="24"/>
          <w:szCs w:val="24"/>
        </w:rPr>
        <w:t xml:space="preserve"> свободы и независимости нашей страны</w:t>
      </w:r>
      <w:r w:rsidR="00997BBF" w:rsidRPr="001546B1">
        <w:rPr>
          <w:rFonts w:ascii="Times New Roman" w:hAnsi="Times New Roman" w:cs="Times New Roman"/>
          <w:spacing w:val="-2"/>
          <w:sz w:val="24"/>
          <w:szCs w:val="24"/>
        </w:rPr>
        <w:t>.</w:t>
      </w:r>
      <w:r w:rsidR="00997BBF" w:rsidRPr="001546B1">
        <w:rPr>
          <w:rFonts w:ascii="Times New Roman" w:hAnsi="Times New Roman" w:cs="Times New Roman"/>
          <w:sz w:val="24"/>
          <w:szCs w:val="24"/>
        </w:rPr>
        <w:t xml:space="preserve"> Площадь Государственного флага сразу же утвердилась в списке достопримечательностей не только столицы, но и Беларуси в целом, став местом, где проходят праздничные мероприятия. Вместе с Дворцом Независимости и Национальным выставочным центром «БелЭкспо» она образует великолепный архитектурный ансамбль, который призван показать всему миру, что Беларусь состоялась как государство и уверенно смотрит в будущее.</w:t>
      </w:r>
    </w:p>
    <w:p w:rsidR="002537AE" w:rsidRPr="001546B1" w:rsidRDefault="00471094"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О</w:t>
      </w:r>
      <w:r w:rsidR="00C01794" w:rsidRPr="001546B1">
        <w:rPr>
          <w:rFonts w:ascii="Times New Roman" w:hAnsi="Times New Roman" w:cs="Times New Roman"/>
          <w:sz w:val="24"/>
          <w:szCs w:val="24"/>
        </w:rPr>
        <w:t>чень символичным является тот факт, что именно в 2021 г</w:t>
      </w:r>
      <w:r w:rsidR="00FB681F" w:rsidRPr="001546B1">
        <w:rPr>
          <w:rFonts w:ascii="Times New Roman" w:hAnsi="Times New Roman" w:cs="Times New Roman"/>
          <w:sz w:val="24"/>
          <w:szCs w:val="24"/>
        </w:rPr>
        <w:t>.</w:t>
      </w:r>
      <w:r w:rsidR="00C01794" w:rsidRPr="001546B1">
        <w:rPr>
          <w:rFonts w:ascii="Times New Roman" w:hAnsi="Times New Roman" w:cs="Times New Roman"/>
          <w:sz w:val="24"/>
          <w:szCs w:val="24"/>
        </w:rPr>
        <w:t xml:space="preserve">, когда наша страна испытывает давление как со стороны внутренних, так и внешних недоброжелателей – </w:t>
      </w:r>
      <w:r w:rsidR="000E63E8" w:rsidRPr="001546B1">
        <w:rPr>
          <w:rFonts w:ascii="Times New Roman" w:hAnsi="Times New Roman" w:cs="Times New Roman"/>
          <w:sz w:val="24"/>
          <w:szCs w:val="24"/>
        </w:rPr>
        <w:t xml:space="preserve">День Государственного герба и Государственного флага Республики Беларусь будет отмечаться одновременно </w:t>
      </w:r>
      <w:proofErr w:type="gramStart"/>
      <w:r w:rsidR="000E63E8" w:rsidRPr="001546B1">
        <w:rPr>
          <w:rFonts w:ascii="Times New Roman" w:hAnsi="Times New Roman" w:cs="Times New Roman"/>
          <w:sz w:val="24"/>
          <w:szCs w:val="24"/>
        </w:rPr>
        <w:t>с</w:t>
      </w:r>
      <w:proofErr w:type="gramEnd"/>
      <w:r w:rsidR="000E63E8" w:rsidRPr="001546B1">
        <w:rPr>
          <w:rFonts w:ascii="Times New Roman" w:hAnsi="Times New Roman" w:cs="Times New Roman"/>
          <w:sz w:val="24"/>
          <w:szCs w:val="24"/>
        </w:rPr>
        <w:t xml:space="preserve"> </w:t>
      </w:r>
      <w:proofErr w:type="gramStart"/>
      <w:r w:rsidR="000E63E8" w:rsidRPr="001546B1">
        <w:rPr>
          <w:rFonts w:ascii="Times New Roman" w:hAnsi="Times New Roman" w:cs="Times New Roman"/>
          <w:sz w:val="24"/>
          <w:szCs w:val="24"/>
        </w:rPr>
        <w:t>другим</w:t>
      </w:r>
      <w:proofErr w:type="gramEnd"/>
      <w:r w:rsidR="000E63E8" w:rsidRPr="001546B1">
        <w:rPr>
          <w:rFonts w:ascii="Times New Roman" w:hAnsi="Times New Roman" w:cs="Times New Roman"/>
          <w:sz w:val="24"/>
          <w:szCs w:val="24"/>
        </w:rPr>
        <w:t xml:space="preserve"> священным для каждого белоруса праздником </w:t>
      </w:r>
      <w:r w:rsidR="00320169" w:rsidRPr="001546B1">
        <w:rPr>
          <w:rFonts w:ascii="Times New Roman" w:hAnsi="Times New Roman" w:cs="Times New Roman"/>
          <w:sz w:val="24"/>
          <w:szCs w:val="24"/>
        </w:rPr>
        <w:t xml:space="preserve">– Днем Победы. </w:t>
      </w:r>
      <w:bookmarkStart w:id="0" w:name="_GoBack"/>
      <w:bookmarkEnd w:id="0"/>
    </w:p>
    <w:p w:rsidR="00997BBF" w:rsidRPr="001546B1" w:rsidRDefault="00997BBF" w:rsidP="001546B1">
      <w:pPr>
        <w:spacing w:after="0" w:line="240" w:lineRule="auto"/>
        <w:jc w:val="center"/>
        <w:rPr>
          <w:rFonts w:ascii="Times New Roman" w:eastAsia="Times New Roman" w:hAnsi="Times New Roman" w:cs="Times New Roman"/>
          <w:sz w:val="24"/>
          <w:szCs w:val="24"/>
          <w:lang w:eastAsia="ru-RU"/>
        </w:rPr>
      </w:pPr>
      <w:r w:rsidRPr="001546B1">
        <w:rPr>
          <w:rFonts w:ascii="Times New Roman" w:eastAsia="Times New Roman" w:hAnsi="Times New Roman" w:cs="Times New Roman"/>
          <w:sz w:val="24"/>
          <w:szCs w:val="24"/>
          <w:lang w:eastAsia="ru-RU"/>
        </w:rPr>
        <w:t>***</w:t>
      </w:r>
    </w:p>
    <w:p w:rsidR="00997BBF" w:rsidRPr="001546B1" w:rsidRDefault="00571F57" w:rsidP="001546B1">
      <w:pPr>
        <w:spacing w:after="0" w:line="240" w:lineRule="auto"/>
        <w:ind w:firstLine="720"/>
        <w:jc w:val="both"/>
        <w:rPr>
          <w:rFonts w:ascii="Times New Roman" w:eastAsia="Times New Roman" w:hAnsi="Times New Roman" w:cs="Times New Roman"/>
          <w:sz w:val="24"/>
          <w:szCs w:val="24"/>
          <w:lang w:eastAsia="ru-RU"/>
        </w:rPr>
      </w:pPr>
      <w:r w:rsidRPr="001546B1">
        <w:rPr>
          <w:rFonts w:ascii="Times New Roman" w:eastAsia="Times New Roman" w:hAnsi="Times New Roman" w:cs="Times New Roman"/>
          <w:sz w:val="24"/>
          <w:szCs w:val="24"/>
          <w:lang w:eastAsia="ru-RU"/>
        </w:rPr>
        <w:t>Сегодня как никогда актуален вопрос сохранения исторической памяти. Ее де</w:t>
      </w:r>
      <w:r w:rsidR="00997BBF" w:rsidRPr="001546B1">
        <w:rPr>
          <w:rFonts w:ascii="Times New Roman" w:eastAsia="Times New Roman" w:hAnsi="Times New Roman" w:cs="Times New Roman"/>
          <w:sz w:val="24"/>
          <w:szCs w:val="24"/>
          <w:lang w:eastAsia="ru-RU"/>
        </w:rPr>
        <w:t>вальвация</w:t>
      </w:r>
      <w:r w:rsidRPr="001546B1">
        <w:rPr>
          <w:rFonts w:ascii="Times New Roman" w:eastAsia="Times New Roman" w:hAnsi="Times New Roman" w:cs="Times New Roman"/>
          <w:sz w:val="24"/>
          <w:szCs w:val="24"/>
          <w:lang w:eastAsia="ru-RU"/>
        </w:rPr>
        <w:t xml:space="preserve"> </w:t>
      </w:r>
      <w:r w:rsidR="00997BBF" w:rsidRPr="001546B1">
        <w:rPr>
          <w:rFonts w:ascii="Times New Roman" w:eastAsia="Times New Roman" w:hAnsi="Times New Roman" w:cs="Times New Roman"/>
          <w:sz w:val="24"/>
          <w:szCs w:val="24"/>
          <w:lang w:eastAsia="ru-RU"/>
        </w:rPr>
        <w:t xml:space="preserve">– путь к утрате государственности. Поэтому </w:t>
      </w:r>
      <w:r w:rsidR="004B38F0" w:rsidRPr="001546B1">
        <w:rPr>
          <w:rFonts w:ascii="Times New Roman" w:eastAsia="Times New Roman" w:hAnsi="Times New Roman" w:cs="Times New Roman"/>
          <w:sz w:val="24"/>
          <w:szCs w:val="24"/>
          <w:lang w:eastAsia="ru-RU"/>
        </w:rPr>
        <w:t xml:space="preserve">именно сейчас, в условиях информационных и гибридных войн, </w:t>
      </w:r>
      <w:r w:rsidR="004F5387" w:rsidRPr="001546B1">
        <w:rPr>
          <w:rFonts w:ascii="Times New Roman" w:eastAsia="Times New Roman" w:hAnsi="Times New Roman" w:cs="Times New Roman"/>
          <w:sz w:val="24"/>
          <w:szCs w:val="24"/>
          <w:lang w:eastAsia="ru-RU"/>
        </w:rPr>
        <w:t>со стороны большей части нашего общества</w:t>
      </w:r>
      <w:r w:rsidR="00997BBF" w:rsidRPr="001546B1">
        <w:rPr>
          <w:rFonts w:ascii="Times New Roman" w:eastAsia="Times New Roman" w:hAnsi="Times New Roman" w:cs="Times New Roman"/>
          <w:sz w:val="24"/>
          <w:szCs w:val="24"/>
          <w:lang w:eastAsia="ru-RU"/>
        </w:rPr>
        <w:t xml:space="preserve"> </w:t>
      </w:r>
      <w:r w:rsidR="004F5387" w:rsidRPr="001546B1">
        <w:rPr>
          <w:rFonts w:ascii="Times New Roman" w:eastAsia="Times New Roman" w:hAnsi="Times New Roman" w:cs="Times New Roman"/>
          <w:sz w:val="24"/>
          <w:szCs w:val="24"/>
          <w:lang w:eastAsia="ru-RU"/>
        </w:rPr>
        <w:t>существует</w:t>
      </w:r>
      <w:r w:rsidR="00997BBF" w:rsidRPr="001546B1">
        <w:rPr>
          <w:rFonts w:ascii="Times New Roman" w:eastAsia="Times New Roman" w:hAnsi="Times New Roman" w:cs="Times New Roman"/>
          <w:sz w:val="24"/>
          <w:szCs w:val="24"/>
          <w:lang w:eastAsia="ru-RU"/>
        </w:rPr>
        <w:t xml:space="preserve"> запрос на </w:t>
      </w:r>
      <w:r w:rsidR="00B91F4C" w:rsidRPr="001546B1">
        <w:rPr>
          <w:rFonts w:ascii="Times New Roman" w:eastAsia="Times New Roman" w:hAnsi="Times New Roman" w:cs="Times New Roman"/>
          <w:sz w:val="24"/>
          <w:szCs w:val="24"/>
          <w:lang w:eastAsia="ru-RU"/>
        </w:rPr>
        <w:t xml:space="preserve">ее </w:t>
      </w:r>
      <w:r w:rsidR="00997BBF" w:rsidRPr="001546B1">
        <w:rPr>
          <w:rFonts w:ascii="Times New Roman" w:eastAsia="Times New Roman" w:hAnsi="Times New Roman" w:cs="Times New Roman"/>
          <w:sz w:val="24"/>
          <w:szCs w:val="24"/>
          <w:lang w:eastAsia="ru-RU"/>
        </w:rPr>
        <w:t>укрепление и защиту.</w:t>
      </w:r>
    </w:p>
    <w:p w:rsidR="00997BBF" w:rsidRPr="001546B1" w:rsidRDefault="00997BBF" w:rsidP="001546B1">
      <w:pPr>
        <w:spacing w:after="0" w:line="240" w:lineRule="auto"/>
        <w:ind w:firstLine="720"/>
        <w:jc w:val="both"/>
        <w:rPr>
          <w:rFonts w:ascii="Times New Roman" w:eastAsia="Times New Roman" w:hAnsi="Times New Roman" w:cs="Times New Roman"/>
          <w:sz w:val="24"/>
          <w:szCs w:val="24"/>
          <w:lang w:eastAsia="ru-RU"/>
        </w:rPr>
      </w:pPr>
      <w:r w:rsidRPr="001546B1">
        <w:rPr>
          <w:rFonts w:ascii="Times New Roman" w:eastAsia="Times New Roman" w:hAnsi="Times New Roman" w:cs="Times New Roman"/>
          <w:sz w:val="24"/>
          <w:szCs w:val="24"/>
          <w:lang w:eastAsia="ru-RU"/>
        </w:rPr>
        <w:t>«</w:t>
      </w:r>
      <w:r w:rsidRPr="001546B1">
        <w:rPr>
          <w:rFonts w:ascii="Times New Roman" w:eastAsia="Times New Roman" w:hAnsi="Times New Roman" w:cs="Times New Roman"/>
          <w:b/>
          <w:sz w:val="24"/>
          <w:szCs w:val="24"/>
          <w:lang w:eastAsia="ru-RU"/>
        </w:rPr>
        <w:t>Нет благороднее миссии, чем сохранение исторической памяти во имя светлого</w:t>
      </w:r>
      <w:r w:rsidR="004F5387" w:rsidRPr="001546B1">
        <w:rPr>
          <w:rFonts w:ascii="Times New Roman" w:eastAsia="Times New Roman" w:hAnsi="Times New Roman" w:cs="Times New Roman"/>
          <w:b/>
          <w:sz w:val="24"/>
          <w:szCs w:val="24"/>
          <w:lang w:eastAsia="ru-RU"/>
        </w:rPr>
        <w:t xml:space="preserve"> будущего</w:t>
      </w:r>
      <w:r w:rsidRPr="001546B1">
        <w:rPr>
          <w:rFonts w:ascii="Times New Roman" w:eastAsia="Times New Roman" w:hAnsi="Times New Roman" w:cs="Times New Roman"/>
          <w:sz w:val="24"/>
          <w:szCs w:val="24"/>
          <w:lang w:eastAsia="ru-RU"/>
        </w:rPr>
        <w:t xml:space="preserve">», – еще в июне 2018 г. отмечал белорусский лидер А.Г.Лукашенко. </w:t>
      </w:r>
      <w:proofErr w:type="gramStart"/>
      <w:r w:rsidRPr="001546B1">
        <w:rPr>
          <w:rFonts w:ascii="Times New Roman" w:eastAsia="Times New Roman" w:hAnsi="Times New Roman" w:cs="Times New Roman"/>
          <w:sz w:val="24"/>
          <w:szCs w:val="24"/>
          <w:lang w:eastAsia="ru-RU"/>
        </w:rPr>
        <w:t>Память о павших в борьбе за свободу и независимость Родины, за освобождение планеты от коричневой чумы, память о жертвах наци</w:t>
      </w:r>
      <w:r w:rsidR="004F5387" w:rsidRPr="001546B1">
        <w:rPr>
          <w:rFonts w:ascii="Times New Roman" w:eastAsia="Times New Roman" w:hAnsi="Times New Roman" w:cs="Times New Roman"/>
          <w:sz w:val="24"/>
          <w:szCs w:val="24"/>
          <w:lang w:eastAsia="ru-RU"/>
        </w:rPr>
        <w:t>зма для нашего народа священна, а б</w:t>
      </w:r>
      <w:r w:rsidRPr="001546B1">
        <w:rPr>
          <w:rFonts w:ascii="Times New Roman" w:eastAsia="Times New Roman" w:hAnsi="Times New Roman" w:cs="Times New Roman"/>
          <w:sz w:val="24"/>
          <w:szCs w:val="24"/>
          <w:lang w:eastAsia="ru-RU"/>
        </w:rPr>
        <w:t>ережное отношение к ней стало частью национальной идеи.</w:t>
      </w:r>
      <w:proofErr w:type="gramEnd"/>
    </w:p>
    <w:p w:rsidR="00214137" w:rsidRPr="001546B1" w:rsidRDefault="00214137" w:rsidP="001546B1">
      <w:pPr>
        <w:spacing w:after="0" w:line="240" w:lineRule="auto"/>
        <w:jc w:val="right"/>
        <w:rPr>
          <w:rFonts w:ascii="Times New Roman" w:eastAsia="Times New Roman" w:hAnsi="Times New Roman" w:cs="Times New Roman"/>
          <w:i/>
          <w:color w:val="000000" w:themeColor="text1"/>
          <w:sz w:val="20"/>
          <w:szCs w:val="24"/>
          <w:lang w:eastAsia="ru-RU"/>
        </w:rPr>
      </w:pPr>
      <w:r w:rsidRPr="001546B1">
        <w:rPr>
          <w:rFonts w:ascii="Times New Roman" w:eastAsia="Times New Roman" w:hAnsi="Times New Roman" w:cs="Times New Roman"/>
          <w:i/>
          <w:color w:val="000000" w:themeColor="text1"/>
          <w:sz w:val="20"/>
          <w:szCs w:val="24"/>
          <w:lang w:eastAsia="ru-RU"/>
        </w:rPr>
        <w:t>Материал подготовлен</w:t>
      </w:r>
    </w:p>
    <w:p w:rsidR="00214137" w:rsidRPr="001546B1" w:rsidRDefault="00214137" w:rsidP="001546B1">
      <w:pPr>
        <w:spacing w:after="0" w:line="240" w:lineRule="auto"/>
        <w:jc w:val="right"/>
        <w:rPr>
          <w:rFonts w:ascii="Times New Roman" w:eastAsia="Times New Roman" w:hAnsi="Times New Roman" w:cs="Times New Roman"/>
          <w:i/>
          <w:color w:val="000000" w:themeColor="text1"/>
          <w:sz w:val="20"/>
          <w:szCs w:val="24"/>
          <w:lang w:eastAsia="ru-RU"/>
        </w:rPr>
      </w:pPr>
      <w:r w:rsidRPr="001546B1">
        <w:rPr>
          <w:rFonts w:ascii="Times New Roman" w:eastAsia="Times New Roman" w:hAnsi="Times New Roman" w:cs="Times New Roman"/>
          <w:i/>
          <w:color w:val="000000" w:themeColor="text1"/>
          <w:sz w:val="20"/>
          <w:szCs w:val="24"/>
          <w:lang w:eastAsia="ru-RU"/>
        </w:rPr>
        <w:t>Академией управления при Президенте Республики Беларусь</w:t>
      </w:r>
    </w:p>
    <w:p w:rsidR="00214137" w:rsidRPr="001546B1" w:rsidRDefault="00214137" w:rsidP="001546B1">
      <w:pPr>
        <w:spacing w:after="0" w:line="240" w:lineRule="auto"/>
        <w:jc w:val="right"/>
        <w:rPr>
          <w:rFonts w:ascii="Times New Roman" w:eastAsia="Times New Roman" w:hAnsi="Times New Roman" w:cs="Times New Roman"/>
          <w:i/>
          <w:color w:val="000000" w:themeColor="text1"/>
          <w:sz w:val="20"/>
          <w:szCs w:val="24"/>
          <w:lang w:eastAsia="ru-RU"/>
        </w:rPr>
      </w:pPr>
      <w:r w:rsidRPr="001546B1">
        <w:rPr>
          <w:rFonts w:ascii="Times New Roman" w:eastAsia="Times New Roman" w:hAnsi="Times New Roman" w:cs="Times New Roman"/>
          <w:i/>
          <w:color w:val="000000" w:themeColor="text1"/>
          <w:sz w:val="20"/>
          <w:szCs w:val="24"/>
          <w:lang w:eastAsia="ru-RU"/>
        </w:rPr>
        <w:t xml:space="preserve">на основе сведений Национальной академии наук Беларуси, Белорусского государственного университета, материалов БелТА и </w:t>
      </w:r>
      <w:r w:rsidRPr="001546B1">
        <w:rPr>
          <w:rFonts w:ascii="Times New Roman" w:eastAsia="Times New Roman" w:hAnsi="Times New Roman" w:cs="Times New Roman"/>
          <w:i/>
          <w:color w:val="000000" w:themeColor="text1"/>
          <w:sz w:val="20"/>
          <w:szCs w:val="24"/>
          <w:lang w:eastAsia="ru-RU"/>
        </w:rPr>
        <w:br/>
        <w:t>«СБ. Беларусь сегодня»</w:t>
      </w:r>
    </w:p>
    <w:p w:rsidR="004A46C7" w:rsidRDefault="004A46C7" w:rsidP="001546B1">
      <w:pPr>
        <w:spacing w:after="0" w:line="240" w:lineRule="auto"/>
        <w:rPr>
          <w:rFonts w:ascii="Times New Roman" w:hAnsi="Times New Roman" w:cs="Times New Roman"/>
          <w:b/>
          <w:sz w:val="24"/>
          <w:szCs w:val="24"/>
        </w:rPr>
      </w:pPr>
    </w:p>
    <w:p w:rsidR="001F63ED" w:rsidRPr="001546B1" w:rsidRDefault="001F63ED" w:rsidP="001546B1">
      <w:pPr>
        <w:spacing w:after="0" w:line="240" w:lineRule="auto"/>
        <w:ind w:firstLine="709"/>
        <w:jc w:val="center"/>
        <w:rPr>
          <w:rFonts w:ascii="Times New Roman" w:hAnsi="Times New Roman" w:cs="Times New Roman"/>
          <w:b/>
          <w:sz w:val="24"/>
          <w:szCs w:val="24"/>
        </w:rPr>
      </w:pPr>
      <w:r w:rsidRPr="001546B1">
        <w:rPr>
          <w:rFonts w:ascii="Times New Roman" w:hAnsi="Times New Roman" w:cs="Times New Roman"/>
          <w:b/>
          <w:sz w:val="24"/>
          <w:szCs w:val="24"/>
        </w:rPr>
        <w:t>ПРОИЗВОДСТВЕННЫЙ ТРАВМАТИЗМ И ОХРАНА ТРУДА</w:t>
      </w:r>
    </w:p>
    <w:p w:rsidR="001F63ED" w:rsidRPr="001546B1" w:rsidRDefault="001F63ED" w:rsidP="001546B1">
      <w:pPr>
        <w:spacing w:after="0" w:line="240" w:lineRule="auto"/>
        <w:ind w:firstLine="709"/>
        <w:jc w:val="both"/>
        <w:rPr>
          <w:rFonts w:ascii="Times New Roman" w:hAnsi="Times New Roman" w:cs="Times New Roman"/>
          <w:sz w:val="24"/>
          <w:szCs w:val="24"/>
        </w:rPr>
      </w:pP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Обеспечение охраны труда остается одним из приоритетных направлений государственной внутренней политики. За последние годы в республике создана и функционирует государственная система управления охраной труда, сформировано национальное законодательство в этой сфере, создана система экономической заинтересованности нанимателей в улучшении условий и охраны труда.</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Вместе с тем, на практике по-прежнему имеются случаи нарушения существующих норм по охране труда, как со стороны работодателей, так и со стороны работников, которые приводят к трагедии – гибели человека на производстве. Социальные потери такого </w:t>
      </w:r>
      <w:r w:rsidRPr="001546B1">
        <w:rPr>
          <w:rFonts w:ascii="Times New Roman" w:hAnsi="Times New Roman" w:cs="Times New Roman"/>
          <w:sz w:val="24"/>
          <w:szCs w:val="24"/>
        </w:rPr>
        <w:lastRenderedPageBreak/>
        <w:t xml:space="preserve">происшествия оценить невозможно, ибо никто и ничто не вернет матери – сына, ребенку – отца, жене – мужа. </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Поэтому важно осуществлять на всех уровнях государственного управления, непосредственно в организациях анализ состояния условий и охраны труда, на основе которого определять результативность принимаемых мер, выявлять нуждающиеся в совершенствовании направления работы, а также вырабатывать необходимые для этого мероприятия.</w:t>
      </w:r>
    </w:p>
    <w:p w:rsidR="00FF0722" w:rsidRPr="001546B1" w:rsidRDefault="00FF0722" w:rsidP="001546B1">
      <w:pPr>
        <w:spacing w:after="0" w:line="240" w:lineRule="auto"/>
        <w:ind w:firstLine="709"/>
        <w:jc w:val="both"/>
        <w:rPr>
          <w:rFonts w:ascii="Times New Roman" w:hAnsi="Times New Roman" w:cs="Times New Roman"/>
          <w:color w:val="000000"/>
          <w:sz w:val="24"/>
          <w:szCs w:val="24"/>
        </w:rPr>
      </w:pPr>
      <w:proofErr w:type="gramStart"/>
      <w:r w:rsidRPr="001546B1">
        <w:rPr>
          <w:rFonts w:ascii="Times New Roman" w:hAnsi="Times New Roman" w:cs="Times New Roman"/>
          <w:sz w:val="24"/>
          <w:szCs w:val="24"/>
        </w:rPr>
        <w:t>Уровень производственного травматизма  с тяжелыми последствиями в январе-марте 2021 года в Могилевской области остался на уровне аналогичного периода 2020 года (СПРАВОЧНО: к несчастным случаям с тяжелыми последствиями относятся случаи, приведшие к тяжелым травмам и случаи, приведшие к смерти потерпевших (со смертельным исходом).</w:t>
      </w:r>
      <w:proofErr w:type="gramEnd"/>
      <w:r w:rsidRPr="001546B1">
        <w:rPr>
          <w:rFonts w:ascii="Times New Roman" w:hAnsi="Times New Roman" w:cs="Times New Roman"/>
          <w:sz w:val="24"/>
          <w:szCs w:val="24"/>
        </w:rPr>
        <w:t xml:space="preserve"> Так, в области зарегистрировано 20 несчастных случаев с тяжелыми последствиями, связанных с производством (за аналогичный период 2020 года -  20), в том числе 4 (2) несчастных случая со смертельным исходом и 16 (18), приведших к тяжелым производственным травмам. </w:t>
      </w:r>
      <w:r w:rsidRPr="001546B1">
        <w:rPr>
          <w:rFonts w:ascii="Times New Roman" w:hAnsi="Times New Roman" w:cs="Times New Roman"/>
          <w:color w:val="000000"/>
          <w:sz w:val="24"/>
          <w:szCs w:val="24"/>
        </w:rPr>
        <w:t xml:space="preserve">Число потерпевших, находившихся в момент </w:t>
      </w:r>
      <w:proofErr w:type="spellStart"/>
      <w:r w:rsidRPr="001546B1">
        <w:rPr>
          <w:rFonts w:ascii="Times New Roman" w:hAnsi="Times New Roman" w:cs="Times New Roman"/>
          <w:color w:val="000000"/>
          <w:sz w:val="24"/>
          <w:szCs w:val="24"/>
        </w:rPr>
        <w:t>травмирования</w:t>
      </w:r>
      <w:proofErr w:type="spellEnd"/>
      <w:r w:rsidRPr="001546B1">
        <w:rPr>
          <w:rFonts w:ascii="Times New Roman" w:hAnsi="Times New Roman" w:cs="Times New Roman"/>
          <w:color w:val="000000"/>
          <w:sz w:val="24"/>
          <w:szCs w:val="24"/>
        </w:rPr>
        <w:t xml:space="preserve">  на рабочем месте в состоянии алкогольного опьянения, в сравнении с 1 кварталом 2020 года, снизилось с 3 до 1.</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В 1 квартале 2021 года в организациях, расположенных на территории Горецкого района, допущено  2 несчастных случая с тяжелыми последствиями: в ОАО «</w:t>
      </w:r>
      <w:proofErr w:type="spellStart"/>
      <w:r w:rsidRPr="001546B1">
        <w:rPr>
          <w:rFonts w:ascii="Times New Roman" w:hAnsi="Times New Roman" w:cs="Times New Roman"/>
          <w:sz w:val="24"/>
          <w:szCs w:val="24"/>
        </w:rPr>
        <w:t>Горецкое</w:t>
      </w:r>
      <w:proofErr w:type="spellEnd"/>
      <w:r w:rsidRPr="001546B1">
        <w:rPr>
          <w:rFonts w:ascii="Times New Roman" w:hAnsi="Times New Roman" w:cs="Times New Roman"/>
          <w:sz w:val="24"/>
          <w:szCs w:val="24"/>
        </w:rPr>
        <w:t>» - со смертельным исходом, на государственном предприятии «ИК № 9» - с тяжелой травмой. За аналогичный период 2020 года в Горецком районе несчастных случаев с тяжелыми последствиями не регистрировалось.</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СПРАВОЧНО: </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В ОАО «</w:t>
      </w:r>
      <w:proofErr w:type="spellStart"/>
      <w:r w:rsidRPr="001546B1">
        <w:rPr>
          <w:rFonts w:ascii="Times New Roman" w:hAnsi="Times New Roman" w:cs="Times New Roman"/>
          <w:sz w:val="24"/>
          <w:szCs w:val="24"/>
        </w:rPr>
        <w:t>Горецкое</w:t>
      </w:r>
      <w:proofErr w:type="spellEnd"/>
      <w:r w:rsidRPr="001546B1">
        <w:rPr>
          <w:rFonts w:ascii="Times New Roman" w:hAnsi="Times New Roman" w:cs="Times New Roman"/>
          <w:sz w:val="24"/>
          <w:szCs w:val="24"/>
        </w:rPr>
        <w:t xml:space="preserve">» 8.01.2021 около в 11-20  при валке дерева на кладбище в д. </w:t>
      </w:r>
      <w:proofErr w:type="spellStart"/>
      <w:r w:rsidRPr="001546B1">
        <w:rPr>
          <w:rFonts w:ascii="Times New Roman" w:hAnsi="Times New Roman" w:cs="Times New Roman"/>
          <w:sz w:val="24"/>
          <w:szCs w:val="24"/>
        </w:rPr>
        <w:t>Муралевка</w:t>
      </w:r>
      <w:proofErr w:type="spellEnd"/>
      <w:r w:rsidRPr="001546B1">
        <w:rPr>
          <w:rFonts w:ascii="Times New Roman" w:hAnsi="Times New Roman" w:cs="Times New Roman"/>
          <w:sz w:val="24"/>
          <w:szCs w:val="24"/>
        </w:rPr>
        <w:t xml:space="preserve">, </w:t>
      </w:r>
      <w:proofErr w:type="gramStart"/>
      <w:r w:rsidRPr="001546B1">
        <w:rPr>
          <w:rFonts w:ascii="Times New Roman" w:hAnsi="Times New Roman" w:cs="Times New Roman"/>
          <w:sz w:val="24"/>
          <w:szCs w:val="24"/>
        </w:rPr>
        <w:t>работающий</w:t>
      </w:r>
      <w:proofErr w:type="gramEnd"/>
      <w:r w:rsidRPr="001546B1">
        <w:rPr>
          <w:rFonts w:ascii="Times New Roman" w:hAnsi="Times New Roman" w:cs="Times New Roman"/>
          <w:sz w:val="24"/>
          <w:szCs w:val="24"/>
        </w:rPr>
        <w:t xml:space="preserve"> по </w:t>
      </w:r>
      <w:proofErr w:type="spellStart"/>
      <w:r w:rsidRPr="001546B1">
        <w:rPr>
          <w:rFonts w:ascii="Times New Roman" w:hAnsi="Times New Roman" w:cs="Times New Roman"/>
          <w:sz w:val="24"/>
          <w:szCs w:val="24"/>
        </w:rPr>
        <w:t>договору-подряда</w:t>
      </w:r>
      <w:proofErr w:type="spellEnd"/>
      <w:r w:rsidRPr="001546B1">
        <w:rPr>
          <w:rFonts w:ascii="Times New Roman" w:hAnsi="Times New Roman" w:cs="Times New Roman"/>
          <w:sz w:val="24"/>
          <w:szCs w:val="24"/>
        </w:rPr>
        <w:t xml:space="preserve"> по выполнению работ по комплексному обслуживанию зданий и сооружений М., 65лет, получил травму головы от удара веткой падающего дерева. После продолжительно лечения во второй половине марта пострадавший скончался.</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Причинами несчастного случая явились </w:t>
      </w:r>
      <w:proofErr w:type="gramStart"/>
      <w:r w:rsidRPr="001546B1">
        <w:rPr>
          <w:rFonts w:ascii="Times New Roman" w:hAnsi="Times New Roman" w:cs="Times New Roman"/>
          <w:sz w:val="24"/>
          <w:szCs w:val="24"/>
        </w:rPr>
        <w:t>следующие</w:t>
      </w:r>
      <w:proofErr w:type="gramEnd"/>
      <w:r w:rsidRPr="001546B1">
        <w:rPr>
          <w:rFonts w:ascii="Times New Roman" w:hAnsi="Times New Roman" w:cs="Times New Roman"/>
          <w:sz w:val="24"/>
          <w:szCs w:val="24"/>
        </w:rPr>
        <w:t>:</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 1. отсутствие технологической документации по валке деревьев,</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 2. не проведение потерпевшему первичного инструктажа по охране труда на рабочем месте, </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3. не проведение работнику, выполнявшему работу по валке деревьев первичного инструктажа по охране труда на рабочем месте, обучения, стажировки, проверки знаний по вопросам охраны труда, </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4. </w:t>
      </w:r>
      <w:proofErr w:type="spellStart"/>
      <w:r w:rsidRPr="001546B1">
        <w:rPr>
          <w:rFonts w:ascii="Times New Roman" w:hAnsi="Times New Roman" w:cs="Times New Roman"/>
          <w:sz w:val="24"/>
          <w:szCs w:val="24"/>
        </w:rPr>
        <w:t>необеспечение</w:t>
      </w:r>
      <w:proofErr w:type="spellEnd"/>
      <w:r w:rsidRPr="001546B1">
        <w:rPr>
          <w:rFonts w:ascii="Times New Roman" w:hAnsi="Times New Roman" w:cs="Times New Roman"/>
          <w:sz w:val="24"/>
          <w:szCs w:val="24"/>
        </w:rPr>
        <w:t xml:space="preserve"> обозначения опасной зоны знаками безопасности и предупреждающими надписями.</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На государственном предприятии «ИК № 9» 18.01.2021г. осужденный Н., 57 лет, потерял равновесие, упал, в результате чего получил травму (перелом) руки. Причиной несчастного случая явилась личная неосторожность потерпевшего. </w:t>
      </w:r>
    </w:p>
    <w:p w:rsidR="00FF0722" w:rsidRPr="001546B1" w:rsidRDefault="00FF0722" w:rsidP="001546B1">
      <w:pPr>
        <w:shd w:val="clear" w:color="auto" w:fill="FFFFFF"/>
        <w:tabs>
          <w:tab w:val="left" w:pos="9923"/>
        </w:tabs>
        <w:spacing w:after="0" w:line="240" w:lineRule="auto"/>
        <w:ind w:firstLine="709"/>
        <w:jc w:val="both"/>
        <w:rPr>
          <w:rFonts w:ascii="Times New Roman" w:hAnsi="Times New Roman" w:cs="Times New Roman"/>
          <w:color w:val="000000"/>
          <w:sz w:val="24"/>
          <w:szCs w:val="24"/>
        </w:rPr>
      </w:pPr>
      <w:r w:rsidRPr="001546B1">
        <w:rPr>
          <w:rFonts w:ascii="Times New Roman" w:hAnsi="Times New Roman" w:cs="Times New Roman"/>
          <w:color w:val="000000"/>
          <w:sz w:val="24"/>
          <w:szCs w:val="24"/>
        </w:rPr>
        <w:t>В 1 квартале 2021 года несчастные случаи со смертельным исходом, связанные с производством, зарегистрированы в ЗАО «Птицефабрика «Вишнёвка» (</w:t>
      </w:r>
      <w:proofErr w:type="spellStart"/>
      <w:r w:rsidRPr="001546B1">
        <w:rPr>
          <w:rFonts w:ascii="Times New Roman" w:hAnsi="Times New Roman" w:cs="Times New Roman"/>
          <w:color w:val="000000"/>
          <w:sz w:val="24"/>
          <w:szCs w:val="24"/>
        </w:rPr>
        <w:t>Бобруйский</w:t>
      </w:r>
      <w:proofErr w:type="spellEnd"/>
      <w:r w:rsidRPr="001546B1">
        <w:rPr>
          <w:rFonts w:ascii="Times New Roman" w:hAnsi="Times New Roman" w:cs="Times New Roman"/>
          <w:color w:val="000000"/>
          <w:sz w:val="24"/>
          <w:szCs w:val="24"/>
        </w:rPr>
        <w:t xml:space="preserve"> район), ООО «</w:t>
      </w:r>
      <w:proofErr w:type="spellStart"/>
      <w:r w:rsidRPr="001546B1">
        <w:rPr>
          <w:rFonts w:ascii="Times New Roman" w:hAnsi="Times New Roman" w:cs="Times New Roman"/>
          <w:color w:val="000000"/>
          <w:sz w:val="24"/>
          <w:szCs w:val="24"/>
        </w:rPr>
        <w:t>ПрофитГрад</w:t>
      </w:r>
      <w:proofErr w:type="spellEnd"/>
      <w:r w:rsidRPr="001546B1">
        <w:rPr>
          <w:rFonts w:ascii="Times New Roman" w:hAnsi="Times New Roman" w:cs="Times New Roman"/>
          <w:color w:val="000000"/>
          <w:sz w:val="24"/>
          <w:szCs w:val="24"/>
        </w:rPr>
        <w:t>» (г. Могилев), ОАО «</w:t>
      </w:r>
      <w:proofErr w:type="spellStart"/>
      <w:r w:rsidRPr="001546B1">
        <w:rPr>
          <w:rFonts w:ascii="Times New Roman" w:hAnsi="Times New Roman" w:cs="Times New Roman"/>
          <w:color w:val="000000"/>
          <w:sz w:val="24"/>
          <w:szCs w:val="24"/>
        </w:rPr>
        <w:t>ФанДОК</w:t>
      </w:r>
      <w:proofErr w:type="spellEnd"/>
      <w:r w:rsidRPr="001546B1">
        <w:rPr>
          <w:rFonts w:ascii="Times New Roman" w:hAnsi="Times New Roman" w:cs="Times New Roman"/>
          <w:color w:val="000000"/>
          <w:sz w:val="24"/>
          <w:szCs w:val="24"/>
        </w:rPr>
        <w:t xml:space="preserve">» (г. Бобруйск) и </w:t>
      </w:r>
      <w:proofErr w:type="spellStart"/>
      <w:r w:rsidRPr="001546B1">
        <w:rPr>
          <w:rFonts w:ascii="Times New Roman" w:hAnsi="Times New Roman" w:cs="Times New Roman"/>
          <w:color w:val="000000"/>
          <w:sz w:val="24"/>
          <w:szCs w:val="24"/>
        </w:rPr>
        <w:t>Осиповичском</w:t>
      </w:r>
      <w:proofErr w:type="spellEnd"/>
      <w:r w:rsidRPr="001546B1">
        <w:rPr>
          <w:rFonts w:ascii="Times New Roman" w:hAnsi="Times New Roman" w:cs="Times New Roman"/>
          <w:color w:val="000000"/>
          <w:sz w:val="24"/>
          <w:szCs w:val="24"/>
        </w:rPr>
        <w:t xml:space="preserve"> районе электрических сетей РУП  «</w:t>
      </w:r>
      <w:proofErr w:type="spellStart"/>
      <w:r w:rsidRPr="001546B1">
        <w:rPr>
          <w:rFonts w:ascii="Times New Roman" w:hAnsi="Times New Roman" w:cs="Times New Roman"/>
          <w:color w:val="000000"/>
          <w:sz w:val="24"/>
          <w:szCs w:val="24"/>
        </w:rPr>
        <w:t>Могилевэнерго</w:t>
      </w:r>
      <w:proofErr w:type="spellEnd"/>
      <w:r w:rsidRPr="001546B1">
        <w:rPr>
          <w:rFonts w:ascii="Times New Roman" w:hAnsi="Times New Roman" w:cs="Times New Roman"/>
          <w:color w:val="000000"/>
          <w:sz w:val="24"/>
          <w:szCs w:val="24"/>
        </w:rPr>
        <w:t>» (</w:t>
      </w:r>
      <w:proofErr w:type="spellStart"/>
      <w:r w:rsidRPr="001546B1">
        <w:rPr>
          <w:rFonts w:ascii="Times New Roman" w:hAnsi="Times New Roman" w:cs="Times New Roman"/>
          <w:color w:val="000000"/>
          <w:sz w:val="24"/>
          <w:szCs w:val="24"/>
        </w:rPr>
        <w:t>Осиповичский</w:t>
      </w:r>
      <w:proofErr w:type="spellEnd"/>
      <w:r w:rsidRPr="001546B1">
        <w:rPr>
          <w:rFonts w:ascii="Times New Roman" w:hAnsi="Times New Roman" w:cs="Times New Roman"/>
          <w:color w:val="000000"/>
          <w:sz w:val="24"/>
          <w:szCs w:val="24"/>
        </w:rPr>
        <w:t xml:space="preserve"> район).</w:t>
      </w:r>
    </w:p>
    <w:p w:rsidR="00FF0722" w:rsidRPr="001546B1" w:rsidRDefault="00FF0722" w:rsidP="001546B1">
      <w:pPr>
        <w:spacing w:after="0" w:line="240" w:lineRule="auto"/>
        <w:ind w:firstLine="708"/>
        <w:jc w:val="both"/>
        <w:rPr>
          <w:rFonts w:ascii="Times New Roman" w:hAnsi="Times New Roman" w:cs="Times New Roman"/>
          <w:i/>
          <w:sz w:val="24"/>
          <w:szCs w:val="24"/>
        </w:rPr>
      </w:pPr>
      <w:proofErr w:type="spellStart"/>
      <w:r w:rsidRPr="001546B1">
        <w:rPr>
          <w:rFonts w:ascii="Times New Roman" w:hAnsi="Times New Roman" w:cs="Times New Roman"/>
          <w:b/>
          <w:i/>
          <w:color w:val="000000"/>
          <w:sz w:val="24"/>
          <w:szCs w:val="24"/>
        </w:rPr>
        <w:t>Справочно</w:t>
      </w:r>
      <w:proofErr w:type="spellEnd"/>
      <w:r w:rsidRPr="001546B1">
        <w:rPr>
          <w:rFonts w:ascii="Times New Roman" w:hAnsi="Times New Roman" w:cs="Times New Roman"/>
          <w:b/>
          <w:i/>
          <w:color w:val="000000"/>
          <w:sz w:val="24"/>
          <w:szCs w:val="24"/>
        </w:rPr>
        <w:t>:</w:t>
      </w:r>
      <w:r w:rsidRPr="001546B1">
        <w:rPr>
          <w:rFonts w:ascii="Times New Roman" w:hAnsi="Times New Roman" w:cs="Times New Roman"/>
          <w:i/>
          <w:color w:val="000000"/>
          <w:sz w:val="24"/>
          <w:szCs w:val="24"/>
        </w:rPr>
        <w:t xml:space="preserve"> </w:t>
      </w:r>
      <w:r w:rsidRPr="001546B1">
        <w:rPr>
          <w:rFonts w:ascii="Times New Roman" w:hAnsi="Times New Roman" w:cs="Times New Roman"/>
          <w:i/>
          <w:sz w:val="24"/>
          <w:szCs w:val="24"/>
        </w:rPr>
        <w:t xml:space="preserve">01.01.2021 произошел несчастный случай с </w:t>
      </w:r>
      <w:r w:rsidRPr="001546B1">
        <w:rPr>
          <w:rFonts w:ascii="Times New Roman" w:hAnsi="Times New Roman" w:cs="Times New Roman"/>
          <w:bCs/>
          <w:i/>
          <w:sz w:val="24"/>
          <w:szCs w:val="24"/>
        </w:rPr>
        <w:t xml:space="preserve">водителем автомобиля закрытого акционерного общества «Птицефабрика «Вишнёвка». Потерпевший, находясь в состоянии тяжелого </w:t>
      </w:r>
      <w:r w:rsidRPr="001546B1">
        <w:rPr>
          <w:rFonts w:ascii="Times New Roman" w:hAnsi="Times New Roman" w:cs="Times New Roman"/>
          <w:i/>
          <w:color w:val="000000"/>
          <w:sz w:val="24"/>
          <w:szCs w:val="24"/>
        </w:rPr>
        <w:t xml:space="preserve">алкогольного опьянения (3,32 промилле), поднялся на бункер автомобиля на высоту </w:t>
      </w:r>
      <w:r w:rsidRPr="001546B1">
        <w:rPr>
          <w:rFonts w:ascii="Times New Roman" w:hAnsi="Times New Roman" w:cs="Times New Roman"/>
          <w:i/>
          <w:sz w:val="24"/>
          <w:szCs w:val="24"/>
        </w:rPr>
        <w:t xml:space="preserve">2,8 </w:t>
      </w:r>
      <w:r w:rsidRPr="001546B1">
        <w:rPr>
          <w:rFonts w:ascii="Times New Roman" w:hAnsi="Times New Roman" w:cs="Times New Roman"/>
          <w:i/>
          <w:color w:val="000000"/>
          <w:sz w:val="24"/>
          <w:szCs w:val="24"/>
        </w:rPr>
        <w:t xml:space="preserve">м для того, чтобы толкнуть застрявший </w:t>
      </w:r>
      <w:proofErr w:type="spellStart"/>
      <w:r w:rsidRPr="001546B1">
        <w:rPr>
          <w:rFonts w:ascii="Times New Roman" w:hAnsi="Times New Roman" w:cs="Times New Roman"/>
          <w:i/>
          <w:color w:val="000000"/>
          <w:sz w:val="24"/>
          <w:szCs w:val="24"/>
        </w:rPr>
        <w:t>выгружной</w:t>
      </w:r>
      <w:proofErr w:type="spellEnd"/>
      <w:r w:rsidRPr="001546B1">
        <w:rPr>
          <w:rFonts w:ascii="Times New Roman" w:hAnsi="Times New Roman" w:cs="Times New Roman"/>
          <w:i/>
          <w:color w:val="000000"/>
          <w:sz w:val="24"/>
          <w:szCs w:val="24"/>
        </w:rPr>
        <w:t xml:space="preserve"> шнек. Когда потерпевший начал на шнек давить </w:t>
      </w:r>
      <w:r w:rsidRPr="001546B1">
        <w:rPr>
          <w:rFonts w:ascii="Times New Roman" w:hAnsi="Times New Roman" w:cs="Times New Roman"/>
          <w:i/>
          <w:sz w:val="24"/>
          <w:szCs w:val="24"/>
        </w:rPr>
        <w:t>руками, шнек пришел в движение, и потерпевший, потеряв равновесие, упал на землю головой вниз.</w:t>
      </w:r>
    </w:p>
    <w:p w:rsidR="00FF0722" w:rsidRPr="001546B1" w:rsidRDefault="00FF0722" w:rsidP="001546B1">
      <w:pPr>
        <w:spacing w:after="0" w:line="240" w:lineRule="auto"/>
        <w:ind w:firstLine="708"/>
        <w:jc w:val="both"/>
        <w:rPr>
          <w:rFonts w:ascii="Times New Roman" w:hAnsi="Times New Roman" w:cs="Times New Roman"/>
          <w:b/>
          <w:sz w:val="24"/>
          <w:szCs w:val="24"/>
        </w:rPr>
      </w:pPr>
      <w:r w:rsidRPr="001546B1">
        <w:rPr>
          <w:rFonts w:ascii="Times New Roman" w:hAnsi="Times New Roman" w:cs="Times New Roman"/>
          <w:sz w:val="24"/>
          <w:szCs w:val="24"/>
        </w:rPr>
        <w:t xml:space="preserve">Причинами несчастного случая определены: отсутствие технологического регламента (инструкции) на выполнение работ; некачественная разработка инструкции по охране труда, </w:t>
      </w:r>
      <w:r w:rsidRPr="001546B1">
        <w:rPr>
          <w:rFonts w:ascii="Times New Roman" w:hAnsi="Times New Roman" w:cs="Times New Roman"/>
          <w:sz w:val="24"/>
          <w:szCs w:val="24"/>
        </w:rPr>
        <w:lastRenderedPageBreak/>
        <w:t>не содержащей</w:t>
      </w:r>
      <w:r w:rsidRPr="001546B1">
        <w:rPr>
          <w:rFonts w:ascii="Times New Roman" w:hAnsi="Times New Roman" w:cs="Times New Roman"/>
          <w:color w:val="000000"/>
          <w:sz w:val="24"/>
          <w:szCs w:val="24"/>
          <w:lang w:bidi="ru-RU"/>
        </w:rPr>
        <w:t xml:space="preserve"> </w:t>
      </w:r>
      <w:r w:rsidRPr="001546B1">
        <w:rPr>
          <w:rFonts w:ascii="Times New Roman" w:hAnsi="Times New Roman" w:cs="Times New Roman"/>
          <w:sz w:val="24"/>
          <w:szCs w:val="24"/>
        </w:rPr>
        <w:t xml:space="preserve">способов и приемов безопасного выполнения работ; </w:t>
      </w:r>
      <w:proofErr w:type="spellStart"/>
      <w:r w:rsidRPr="001546B1">
        <w:rPr>
          <w:rFonts w:ascii="Times New Roman" w:hAnsi="Times New Roman" w:cs="Times New Roman"/>
          <w:sz w:val="24"/>
          <w:szCs w:val="24"/>
        </w:rPr>
        <w:t>непроведение</w:t>
      </w:r>
      <w:proofErr w:type="spellEnd"/>
      <w:r w:rsidRPr="001546B1">
        <w:rPr>
          <w:rFonts w:ascii="Times New Roman" w:hAnsi="Times New Roman" w:cs="Times New Roman"/>
          <w:sz w:val="24"/>
          <w:szCs w:val="24"/>
        </w:rPr>
        <w:t xml:space="preserve"> потерпевшему в установленном порядке проверки знаний по вопросам охраны труда и приборного контроля состояния потерпевшего на предмет нахождения в состоянии алкогольного опьянения; нарушение потерпевшим требований локальных правовых актов по охране труда, выразившееся в нахождении на рабочем месте и в рабочее время в состоянии алкогольного опьянения, а также нарушение требований локального правового акта по охране труда другим работником.</w:t>
      </w:r>
      <w:r w:rsidRPr="001546B1">
        <w:rPr>
          <w:rFonts w:ascii="Times New Roman" w:hAnsi="Times New Roman" w:cs="Times New Roman"/>
          <w:b/>
          <w:sz w:val="24"/>
          <w:szCs w:val="24"/>
        </w:rPr>
        <w:t xml:space="preserve"> </w:t>
      </w:r>
    </w:p>
    <w:p w:rsidR="00FF0722" w:rsidRPr="001546B1" w:rsidRDefault="00FF0722" w:rsidP="001546B1">
      <w:pPr>
        <w:spacing w:after="0" w:line="240" w:lineRule="auto"/>
        <w:ind w:firstLine="708"/>
        <w:jc w:val="both"/>
        <w:rPr>
          <w:rFonts w:ascii="Times New Roman" w:hAnsi="Times New Roman" w:cs="Times New Roman"/>
          <w:i/>
          <w:sz w:val="24"/>
          <w:szCs w:val="24"/>
        </w:rPr>
      </w:pPr>
      <w:r w:rsidRPr="001546B1">
        <w:rPr>
          <w:rFonts w:ascii="Times New Roman" w:hAnsi="Times New Roman" w:cs="Times New Roman"/>
          <w:i/>
          <w:sz w:val="24"/>
          <w:szCs w:val="24"/>
        </w:rPr>
        <w:t>04.02.2021 произошел несчастный случай со смертельным исходом с гражданином, выполнявшим работу по договору подряда, заключенному с Обществом с ограниченной ответственностью «</w:t>
      </w:r>
      <w:proofErr w:type="spellStart"/>
      <w:r w:rsidRPr="001546B1">
        <w:rPr>
          <w:rFonts w:ascii="Times New Roman" w:hAnsi="Times New Roman" w:cs="Times New Roman"/>
          <w:i/>
          <w:sz w:val="24"/>
          <w:szCs w:val="24"/>
        </w:rPr>
        <w:t>ПрофитГрад</w:t>
      </w:r>
      <w:proofErr w:type="spellEnd"/>
      <w:r w:rsidRPr="001546B1">
        <w:rPr>
          <w:rFonts w:ascii="Times New Roman" w:hAnsi="Times New Roman" w:cs="Times New Roman"/>
          <w:i/>
          <w:sz w:val="24"/>
          <w:szCs w:val="24"/>
        </w:rPr>
        <w:t xml:space="preserve">». Потерпевший, находясь на приставной металлической </w:t>
      </w:r>
      <w:proofErr w:type="gramStart"/>
      <w:r w:rsidRPr="001546B1">
        <w:rPr>
          <w:rFonts w:ascii="Times New Roman" w:hAnsi="Times New Roman" w:cs="Times New Roman"/>
          <w:i/>
          <w:sz w:val="24"/>
          <w:szCs w:val="24"/>
        </w:rPr>
        <w:t>лестнице</w:t>
      </w:r>
      <w:proofErr w:type="gramEnd"/>
      <w:r w:rsidRPr="001546B1">
        <w:rPr>
          <w:rFonts w:ascii="Times New Roman" w:hAnsi="Times New Roman" w:cs="Times New Roman"/>
          <w:i/>
          <w:sz w:val="24"/>
          <w:szCs w:val="24"/>
        </w:rPr>
        <w:t xml:space="preserve"> на высоте более 1,3 м, производил работы по подшивке доской потолка пятого этажа с использованием </w:t>
      </w:r>
      <w:proofErr w:type="spellStart"/>
      <w:r w:rsidRPr="001546B1">
        <w:rPr>
          <w:rFonts w:ascii="Times New Roman" w:hAnsi="Times New Roman" w:cs="Times New Roman"/>
          <w:i/>
          <w:sz w:val="24"/>
          <w:szCs w:val="24"/>
        </w:rPr>
        <w:t>шуруповерта</w:t>
      </w:r>
      <w:proofErr w:type="spellEnd"/>
      <w:r w:rsidRPr="001546B1">
        <w:rPr>
          <w:rFonts w:ascii="Times New Roman" w:hAnsi="Times New Roman" w:cs="Times New Roman"/>
          <w:i/>
          <w:sz w:val="24"/>
          <w:szCs w:val="24"/>
        </w:rPr>
        <w:t>. Прикручивая очередную доску, он упал с лестницы на бетонный пол.</w:t>
      </w:r>
    </w:p>
    <w:p w:rsidR="00FF0722" w:rsidRPr="001546B1" w:rsidRDefault="00FF0722"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Причинами несчастного случая явились: </w:t>
      </w:r>
      <w:proofErr w:type="spellStart"/>
      <w:r w:rsidRPr="001546B1">
        <w:rPr>
          <w:rFonts w:ascii="Times New Roman" w:hAnsi="Times New Roman" w:cs="Times New Roman"/>
          <w:sz w:val="24"/>
          <w:szCs w:val="24"/>
        </w:rPr>
        <w:t>непроведение</w:t>
      </w:r>
      <w:proofErr w:type="spellEnd"/>
      <w:r w:rsidRPr="001546B1">
        <w:rPr>
          <w:rFonts w:ascii="Times New Roman" w:hAnsi="Times New Roman" w:cs="Times New Roman"/>
          <w:sz w:val="24"/>
          <w:szCs w:val="24"/>
        </w:rPr>
        <w:t xml:space="preserve"> потерпевшему  </w:t>
      </w:r>
      <w:r w:rsidRPr="001546B1">
        <w:rPr>
          <w:rFonts w:ascii="Times New Roman" w:hAnsi="Times New Roman" w:cs="Times New Roman"/>
          <w:sz w:val="24"/>
          <w:szCs w:val="24"/>
          <w:shd w:val="clear" w:color="auto" w:fill="FFFFFF"/>
        </w:rPr>
        <w:t>в установленном порядке обучения, стажировки и первичной проверки знаний по вопросам охраны труда;</w:t>
      </w:r>
      <w:r w:rsidRPr="001546B1">
        <w:rPr>
          <w:rFonts w:ascii="Times New Roman" w:hAnsi="Times New Roman" w:cs="Times New Roman"/>
          <w:sz w:val="24"/>
          <w:szCs w:val="24"/>
        </w:rPr>
        <w:t xml:space="preserve"> </w:t>
      </w:r>
      <w:proofErr w:type="gramStart"/>
      <w:r w:rsidRPr="001546B1">
        <w:rPr>
          <w:rFonts w:ascii="Times New Roman" w:hAnsi="Times New Roman" w:cs="Times New Roman"/>
          <w:sz w:val="24"/>
          <w:szCs w:val="24"/>
        </w:rPr>
        <w:t xml:space="preserve">нарушение потерпевшим требований локальных правовых актов, содержащих требования по охране труда, выразившееся в выполнении работ с </w:t>
      </w:r>
      <w:proofErr w:type="spellStart"/>
      <w:r w:rsidRPr="001546B1">
        <w:rPr>
          <w:rFonts w:ascii="Times New Roman" w:hAnsi="Times New Roman" w:cs="Times New Roman"/>
          <w:sz w:val="24"/>
          <w:szCs w:val="24"/>
        </w:rPr>
        <w:t>шуруповертом</w:t>
      </w:r>
      <w:proofErr w:type="spellEnd"/>
      <w:r w:rsidRPr="001546B1">
        <w:rPr>
          <w:rFonts w:ascii="Times New Roman" w:hAnsi="Times New Roman" w:cs="Times New Roman"/>
          <w:sz w:val="24"/>
          <w:szCs w:val="24"/>
        </w:rPr>
        <w:t xml:space="preserve"> с приставной лестницы, без применения средств индивидуальной защиты (предохранительного пояса и защитной каски), а также нарушение требований безопасности другим лицом, выразившееся в несообщении непосредственному руководителю работ или иному должностному лицу организации о ситуации, угрожающей жизни и здоровью потерпевшего.</w:t>
      </w:r>
      <w:proofErr w:type="gramEnd"/>
    </w:p>
    <w:p w:rsidR="00FF0722" w:rsidRPr="001546B1" w:rsidRDefault="00FF0722" w:rsidP="001546B1">
      <w:pPr>
        <w:spacing w:after="0" w:line="240" w:lineRule="auto"/>
        <w:ind w:firstLine="708"/>
        <w:jc w:val="both"/>
        <w:rPr>
          <w:rFonts w:ascii="Times New Roman" w:hAnsi="Times New Roman" w:cs="Times New Roman"/>
          <w:i/>
          <w:color w:val="000000"/>
          <w:sz w:val="24"/>
          <w:szCs w:val="24"/>
        </w:rPr>
      </w:pPr>
      <w:r w:rsidRPr="001546B1">
        <w:rPr>
          <w:rFonts w:ascii="Times New Roman" w:hAnsi="Times New Roman" w:cs="Times New Roman"/>
          <w:sz w:val="24"/>
          <w:szCs w:val="24"/>
        </w:rPr>
        <w:t>Специальные расследования несчастных случаев со смертельным исходом, происшедших с работниками</w:t>
      </w:r>
      <w:r w:rsidRPr="001546B1">
        <w:rPr>
          <w:rFonts w:ascii="Times New Roman" w:hAnsi="Times New Roman" w:cs="Times New Roman"/>
          <w:i/>
          <w:sz w:val="24"/>
          <w:szCs w:val="24"/>
        </w:rPr>
        <w:t xml:space="preserve"> </w:t>
      </w:r>
      <w:r w:rsidRPr="001546B1">
        <w:rPr>
          <w:rFonts w:ascii="Times New Roman" w:hAnsi="Times New Roman" w:cs="Times New Roman"/>
          <w:color w:val="000000"/>
          <w:sz w:val="24"/>
          <w:szCs w:val="24"/>
        </w:rPr>
        <w:t>ОАО «</w:t>
      </w:r>
      <w:proofErr w:type="spellStart"/>
      <w:r w:rsidRPr="001546B1">
        <w:rPr>
          <w:rFonts w:ascii="Times New Roman" w:hAnsi="Times New Roman" w:cs="Times New Roman"/>
          <w:color w:val="000000"/>
          <w:sz w:val="24"/>
          <w:szCs w:val="24"/>
        </w:rPr>
        <w:t>ФанДОК</w:t>
      </w:r>
      <w:proofErr w:type="spellEnd"/>
      <w:r w:rsidRPr="001546B1">
        <w:rPr>
          <w:rFonts w:ascii="Times New Roman" w:hAnsi="Times New Roman" w:cs="Times New Roman"/>
          <w:color w:val="000000"/>
          <w:sz w:val="24"/>
          <w:szCs w:val="24"/>
        </w:rPr>
        <w:t xml:space="preserve">» и </w:t>
      </w:r>
      <w:proofErr w:type="spellStart"/>
      <w:r w:rsidRPr="001546B1">
        <w:rPr>
          <w:rFonts w:ascii="Times New Roman" w:hAnsi="Times New Roman" w:cs="Times New Roman"/>
          <w:color w:val="000000"/>
          <w:sz w:val="24"/>
          <w:szCs w:val="24"/>
        </w:rPr>
        <w:t>Осиповичского</w:t>
      </w:r>
      <w:proofErr w:type="spellEnd"/>
      <w:r w:rsidRPr="001546B1">
        <w:rPr>
          <w:rFonts w:ascii="Times New Roman" w:hAnsi="Times New Roman" w:cs="Times New Roman"/>
          <w:color w:val="000000"/>
          <w:sz w:val="24"/>
          <w:szCs w:val="24"/>
        </w:rPr>
        <w:t xml:space="preserve"> района электрических сетей РУП  «</w:t>
      </w:r>
      <w:proofErr w:type="spellStart"/>
      <w:r w:rsidRPr="001546B1">
        <w:rPr>
          <w:rFonts w:ascii="Times New Roman" w:hAnsi="Times New Roman" w:cs="Times New Roman"/>
          <w:color w:val="000000"/>
          <w:sz w:val="24"/>
          <w:szCs w:val="24"/>
        </w:rPr>
        <w:t>Могилевэнерго</w:t>
      </w:r>
      <w:proofErr w:type="spellEnd"/>
      <w:r w:rsidRPr="001546B1">
        <w:rPr>
          <w:rFonts w:ascii="Times New Roman" w:hAnsi="Times New Roman" w:cs="Times New Roman"/>
          <w:color w:val="000000"/>
          <w:sz w:val="24"/>
          <w:szCs w:val="24"/>
        </w:rPr>
        <w:t>», не завершены.</w:t>
      </w:r>
    </w:p>
    <w:p w:rsidR="00FF0722" w:rsidRPr="001546B1" w:rsidRDefault="00FF0722" w:rsidP="001546B1">
      <w:pPr>
        <w:pStyle w:val="af0"/>
        <w:tabs>
          <w:tab w:val="left" w:pos="0"/>
        </w:tabs>
        <w:spacing w:after="0" w:line="240" w:lineRule="auto"/>
        <w:ind w:firstLine="709"/>
        <w:jc w:val="both"/>
        <w:rPr>
          <w:rFonts w:ascii="Times New Roman" w:hAnsi="Times New Roman" w:cs="Times New Roman"/>
          <w:color w:val="000000"/>
          <w:sz w:val="24"/>
          <w:szCs w:val="24"/>
        </w:rPr>
      </w:pPr>
      <w:r w:rsidRPr="001546B1">
        <w:rPr>
          <w:rFonts w:ascii="Times New Roman" w:hAnsi="Times New Roman" w:cs="Times New Roman"/>
          <w:color w:val="000000"/>
          <w:sz w:val="24"/>
          <w:szCs w:val="24"/>
        </w:rPr>
        <w:t xml:space="preserve">Анализ причин производственного травматизма в Могилевской области в 1 квартале 2021 года показал, </w:t>
      </w:r>
      <w:r w:rsidRPr="001546B1">
        <w:rPr>
          <w:rFonts w:ascii="Times New Roman" w:hAnsi="Times New Roman" w:cs="Times New Roman"/>
          <w:sz w:val="24"/>
          <w:szCs w:val="24"/>
        </w:rPr>
        <w:t xml:space="preserve">что в 47,5 % случаев усматривается вина страхователей (отсутствие контроля со стороны руководителей за соблюдением требований по охране труда работниками (15,8 %); допуск потерпевшего к работе без обучения, инструктажа, стажировки и проверки знаний по вопросам охраны труда (10,6 %); </w:t>
      </w:r>
      <w:proofErr w:type="gramStart"/>
      <w:r w:rsidRPr="001546B1">
        <w:rPr>
          <w:rFonts w:ascii="Times New Roman" w:hAnsi="Times New Roman" w:cs="Times New Roman"/>
          <w:sz w:val="24"/>
          <w:szCs w:val="24"/>
        </w:rPr>
        <w:t xml:space="preserve">отсутствие, некачественная разработка проектной документации на строительство, реконструкцию производственных объектов, сооружений, оборудования (10,5 %); отсутствие или некачественная разработка инструкции по охране труда (5,3 %); </w:t>
      </w:r>
      <w:proofErr w:type="spellStart"/>
      <w:r w:rsidRPr="001546B1">
        <w:rPr>
          <w:rFonts w:ascii="Times New Roman" w:hAnsi="Times New Roman" w:cs="Times New Roman"/>
          <w:sz w:val="24"/>
          <w:szCs w:val="24"/>
        </w:rPr>
        <w:t>непроведение</w:t>
      </w:r>
      <w:proofErr w:type="spellEnd"/>
      <w:r w:rsidRPr="001546B1">
        <w:rPr>
          <w:rFonts w:ascii="Times New Roman" w:hAnsi="Times New Roman" w:cs="Times New Roman"/>
          <w:sz w:val="24"/>
          <w:szCs w:val="24"/>
        </w:rPr>
        <w:t xml:space="preserve"> </w:t>
      </w:r>
      <w:proofErr w:type="spellStart"/>
      <w:r w:rsidRPr="001546B1">
        <w:rPr>
          <w:rFonts w:ascii="Times New Roman" w:hAnsi="Times New Roman" w:cs="Times New Roman"/>
          <w:sz w:val="24"/>
          <w:szCs w:val="24"/>
        </w:rPr>
        <w:t>предсменного</w:t>
      </w:r>
      <w:proofErr w:type="spellEnd"/>
      <w:r w:rsidRPr="001546B1">
        <w:rPr>
          <w:rFonts w:ascii="Times New Roman" w:hAnsi="Times New Roman" w:cs="Times New Roman"/>
          <w:sz w:val="24"/>
          <w:szCs w:val="24"/>
        </w:rPr>
        <w:t xml:space="preserve"> медицинского осмотра или освидетельствования на предмет нахождения в состоянии алкогольного, наркотического или токсического опьянения потерпевшего (5,3 %); в 42,3% – самого потерпевшего и его коллег (личная неосторожность потерпевшего (15,8 %);</w:t>
      </w:r>
      <w:proofErr w:type="gramEnd"/>
      <w:r w:rsidRPr="001546B1">
        <w:rPr>
          <w:rFonts w:ascii="Times New Roman" w:hAnsi="Times New Roman" w:cs="Times New Roman"/>
          <w:sz w:val="24"/>
          <w:szCs w:val="24"/>
        </w:rPr>
        <w:t xml:space="preserve"> нарушение потерпевшими трудовой и производственной дисциплины, требований инструкций по охране труда (5,3 %), нахождение потерпевшего в состоянии алкогольного опьянения (5,3 %), нарушение правил дорожного движения потерпевшим (5,3 %), нарушение технологического процесса (5,3 %), нарушение требований безопасности другими работниками (5,3 %)), а также прочие причины – 10,2 %.</w:t>
      </w:r>
    </w:p>
    <w:p w:rsidR="00FF0722" w:rsidRPr="001546B1" w:rsidRDefault="00FF0722" w:rsidP="001546B1">
      <w:pPr>
        <w:spacing w:after="0" w:line="240" w:lineRule="auto"/>
        <w:ind w:firstLine="709"/>
        <w:jc w:val="both"/>
        <w:rPr>
          <w:rFonts w:ascii="Times New Roman" w:hAnsi="Times New Roman" w:cs="Times New Roman"/>
          <w:color w:val="000000"/>
          <w:sz w:val="24"/>
          <w:szCs w:val="24"/>
        </w:rPr>
      </w:pPr>
      <w:r w:rsidRPr="001546B1">
        <w:rPr>
          <w:rFonts w:ascii="Times New Roman" w:hAnsi="Times New Roman" w:cs="Times New Roman"/>
          <w:sz w:val="24"/>
          <w:szCs w:val="24"/>
        </w:rPr>
        <w:t xml:space="preserve">В течение 2020 года в Могилевской области на производстве в результате дорожно-транспортных происшествий погибло 4 работника  или 30 % от всех погибших. Следует отметить, что уже в 1 квартале 2021 года в результате дорожно-транспортного происшествия, в связи  с нарушением требований Правил дорожного движения, травмы не совместимые с жизнью причинены работнику </w:t>
      </w:r>
      <w:proofErr w:type="spellStart"/>
      <w:r w:rsidRPr="001546B1">
        <w:rPr>
          <w:rFonts w:ascii="Times New Roman" w:hAnsi="Times New Roman" w:cs="Times New Roman"/>
          <w:color w:val="000000"/>
          <w:sz w:val="24"/>
          <w:szCs w:val="24"/>
        </w:rPr>
        <w:t>Осиповичского</w:t>
      </w:r>
      <w:proofErr w:type="spellEnd"/>
      <w:r w:rsidRPr="001546B1">
        <w:rPr>
          <w:rFonts w:ascii="Times New Roman" w:hAnsi="Times New Roman" w:cs="Times New Roman"/>
          <w:color w:val="000000"/>
          <w:sz w:val="24"/>
          <w:szCs w:val="24"/>
        </w:rPr>
        <w:t xml:space="preserve"> района электрических сетей РУП  «</w:t>
      </w:r>
      <w:proofErr w:type="spellStart"/>
      <w:r w:rsidRPr="001546B1">
        <w:rPr>
          <w:rFonts w:ascii="Times New Roman" w:hAnsi="Times New Roman" w:cs="Times New Roman"/>
          <w:color w:val="000000"/>
          <w:sz w:val="24"/>
          <w:szCs w:val="24"/>
        </w:rPr>
        <w:t>Могилевэнерго</w:t>
      </w:r>
      <w:proofErr w:type="spellEnd"/>
      <w:r w:rsidRPr="001546B1">
        <w:rPr>
          <w:rFonts w:ascii="Times New Roman" w:hAnsi="Times New Roman" w:cs="Times New Roman"/>
          <w:color w:val="000000"/>
          <w:sz w:val="24"/>
          <w:szCs w:val="24"/>
        </w:rPr>
        <w:t>».</w:t>
      </w:r>
    </w:p>
    <w:p w:rsidR="00FF0722" w:rsidRPr="001546B1" w:rsidRDefault="00FF0722" w:rsidP="001546B1">
      <w:pPr>
        <w:pStyle w:val="cap1"/>
        <w:ind w:firstLine="709"/>
        <w:jc w:val="both"/>
        <w:rPr>
          <w:i w:val="0"/>
          <w:sz w:val="24"/>
          <w:szCs w:val="24"/>
        </w:rPr>
      </w:pPr>
      <w:proofErr w:type="gramStart"/>
      <w:r w:rsidRPr="001546B1">
        <w:rPr>
          <w:i w:val="0"/>
          <w:color w:val="000000"/>
          <w:sz w:val="24"/>
          <w:szCs w:val="24"/>
        </w:rPr>
        <w:t xml:space="preserve">Следует напомнить, что требования по обеспечению  безопасности дорожного движения отражены в Правилах дорожного движения, утвержденных </w:t>
      </w:r>
      <w:r w:rsidRPr="001546B1">
        <w:rPr>
          <w:i w:val="0"/>
          <w:sz w:val="24"/>
          <w:szCs w:val="24"/>
        </w:rPr>
        <w:t xml:space="preserve">Указом Президента Республики Беларусь от 28.11.2005 № 551, а государственные нормативные требования по охране труда при эксплуатации автомобильного и городского наземного электрического транспорта установлены в Межотраслевых правилах по охране труда на автомобильном и </w:t>
      </w:r>
      <w:r w:rsidRPr="001546B1">
        <w:rPr>
          <w:i w:val="0"/>
          <w:sz w:val="24"/>
          <w:szCs w:val="24"/>
        </w:rPr>
        <w:lastRenderedPageBreak/>
        <w:t>городском электрическом транспорте, утвержденных постановлением Министерства труда и социальной защиты Республики Беларусь и</w:t>
      </w:r>
      <w:proofErr w:type="gramEnd"/>
      <w:r w:rsidRPr="001546B1">
        <w:rPr>
          <w:i w:val="0"/>
          <w:sz w:val="24"/>
          <w:szCs w:val="24"/>
        </w:rPr>
        <w:t xml:space="preserve"> Министерства транспорта и коммуникаций Республики Беларусь от 04.12.2008 № 180/128.</w:t>
      </w:r>
    </w:p>
    <w:p w:rsidR="00FF0722" w:rsidRPr="001546B1" w:rsidRDefault="00FF0722" w:rsidP="001546B1">
      <w:pPr>
        <w:pStyle w:val="20"/>
        <w:shd w:val="clear" w:color="auto" w:fill="auto"/>
        <w:spacing w:before="0" w:after="0" w:line="240" w:lineRule="auto"/>
        <w:ind w:firstLine="709"/>
        <w:jc w:val="both"/>
        <w:rPr>
          <w:rStyle w:val="20pt"/>
          <w:rFonts w:ascii="Times New Roman" w:hAnsi="Times New Roman" w:cs="Times New Roman"/>
          <w:spacing w:val="0"/>
          <w:sz w:val="24"/>
          <w:szCs w:val="24"/>
        </w:rPr>
      </w:pPr>
      <w:r w:rsidRPr="001546B1">
        <w:rPr>
          <w:rStyle w:val="20pt"/>
          <w:rFonts w:ascii="Times New Roman" w:hAnsi="Times New Roman" w:cs="Times New Roman"/>
          <w:spacing w:val="0"/>
          <w:sz w:val="24"/>
          <w:szCs w:val="24"/>
        </w:rPr>
        <w:t>С 12.04.2021 по 12.05.2021  в соответствии с поручением председателя Могилевского облисполкома проводится месячник безопасного труда при проведении массовых весенне-полевых работ.</w:t>
      </w:r>
    </w:p>
    <w:p w:rsidR="00FF0722" w:rsidRPr="001546B1" w:rsidRDefault="00FF0722" w:rsidP="001546B1">
      <w:pPr>
        <w:pStyle w:val="ConsPlusNormal"/>
        <w:jc w:val="both"/>
        <w:rPr>
          <w:rFonts w:ascii="Times New Roman" w:hAnsi="Times New Roman" w:cs="Times New Roman"/>
          <w:sz w:val="24"/>
          <w:szCs w:val="24"/>
        </w:rPr>
      </w:pPr>
      <w:proofErr w:type="gramStart"/>
      <w:r w:rsidRPr="001546B1">
        <w:rPr>
          <w:rStyle w:val="20pt"/>
          <w:rFonts w:ascii="Times New Roman" w:hAnsi="Times New Roman" w:cs="Times New Roman"/>
          <w:sz w:val="24"/>
          <w:szCs w:val="24"/>
        </w:rPr>
        <w:t>В период проведения массовых весенне-полевых работ  в сельскохозяйственных организациях необходимо особенно обратить внимание на</w:t>
      </w:r>
      <w:r w:rsidRPr="001546B1">
        <w:rPr>
          <w:rFonts w:ascii="Times New Roman" w:hAnsi="Times New Roman" w:cs="Times New Roman"/>
          <w:sz w:val="24"/>
          <w:szCs w:val="24"/>
        </w:rPr>
        <w:t>: наличие и соблюдение маршрутов передвижения техники к местам выполнения сельскохозяйственных работ; организацию специальных мест для кратковременного отдыха и приема пищи работников в полевых условиях; исключение со стороны работников действий по очистке рабочих органов сельскохозяйственных машин, не отключив их или не заглушив двигатель;</w:t>
      </w:r>
      <w:proofErr w:type="gramEnd"/>
      <w:r w:rsidRPr="001546B1">
        <w:rPr>
          <w:rFonts w:ascii="Times New Roman" w:hAnsi="Times New Roman" w:cs="Times New Roman"/>
          <w:sz w:val="24"/>
          <w:szCs w:val="24"/>
        </w:rPr>
        <w:t xml:space="preserve"> </w:t>
      </w:r>
      <w:proofErr w:type="gramStart"/>
      <w:r w:rsidRPr="001546B1">
        <w:rPr>
          <w:rFonts w:ascii="Times New Roman" w:hAnsi="Times New Roman" w:cs="Times New Roman"/>
          <w:sz w:val="24"/>
          <w:szCs w:val="24"/>
        </w:rPr>
        <w:t>эксплуатацию производственного оборудования в соответствии с требованиями нормативных правовых актов, технических нормативных правовых актов; наличие на сельскохозяйственной технике защитных ограждений вращающихся частей, в особенности вала отбора мощности; исключение случаев привлечения к выполнению работ работников, не имеющих соответствующей квалификации, не прошедших инструктаж, стажировку и проверку знаний по вопросам охраны труда, медицинский осмотр;</w:t>
      </w:r>
      <w:proofErr w:type="gramEnd"/>
      <w:r w:rsidRPr="001546B1">
        <w:rPr>
          <w:rFonts w:ascii="Times New Roman" w:hAnsi="Times New Roman" w:cs="Times New Roman"/>
          <w:sz w:val="24"/>
          <w:szCs w:val="24"/>
        </w:rPr>
        <w:t xml:space="preserve"> наличие у работников необходимых средств индивидуальной защиты; применение для работы деревянных приставных лестниц, отвечающих требованиям безопасности; соблюдение требований безопасности при   проведении работ по протравливанию семян, при выполнении работ по ремонту и техническому обслуживанию машин, агрегатов, другой сельскохозяйственной техники.</w:t>
      </w:r>
    </w:p>
    <w:p w:rsidR="00FF0722" w:rsidRPr="001546B1" w:rsidRDefault="00FF0722" w:rsidP="001546B1">
      <w:pPr>
        <w:pStyle w:val="ConsPlusNormal"/>
        <w:jc w:val="both"/>
        <w:rPr>
          <w:rFonts w:ascii="Times New Roman" w:hAnsi="Times New Roman" w:cs="Times New Roman"/>
          <w:color w:val="000000"/>
          <w:sz w:val="24"/>
          <w:szCs w:val="24"/>
        </w:rPr>
      </w:pPr>
      <w:r w:rsidRPr="001546B1">
        <w:rPr>
          <w:rFonts w:ascii="Times New Roman" w:hAnsi="Times New Roman" w:cs="Times New Roman"/>
          <w:color w:val="000000"/>
          <w:sz w:val="24"/>
          <w:szCs w:val="24"/>
        </w:rPr>
        <w:t xml:space="preserve">Для реализации в 2021 году положений Директивы Президента Республики Беларусь от 11.03.2004 № 1 «О мерах по укреплению общественной безопасности и дисциплины» в Могилевской области, а также для предупреждения производственного травматизма приняты два основных документа: </w:t>
      </w:r>
      <w:proofErr w:type="gramStart"/>
      <w:r w:rsidRPr="001546B1">
        <w:rPr>
          <w:rFonts w:ascii="Times New Roman" w:hAnsi="Times New Roman" w:cs="Times New Roman"/>
          <w:sz w:val="24"/>
          <w:szCs w:val="24"/>
        </w:rPr>
        <w:t>План мероприятий на 2021 год по реализации в Могилевской области положений Директивы Президента Республики Беларусь от 11.03.2004 № 1 «О мерах по укреплению общественной безопасности и дисциплины», утвержденный решением Могилевского областного исполнительного комитета  от 29.10.2020 № 6-65</w:t>
      </w:r>
      <w:r w:rsidRPr="001546B1">
        <w:rPr>
          <w:rFonts w:ascii="Times New Roman" w:hAnsi="Times New Roman" w:cs="Times New Roman"/>
          <w:color w:val="000000"/>
          <w:sz w:val="24"/>
          <w:szCs w:val="24"/>
        </w:rPr>
        <w:t xml:space="preserve">,  и </w:t>
      </w:r>
      <w:r w:rsidRPr="001546B1">
        <w:rPr>
          <w:rFonts w:ascii="Times New Roman" w:hAnsi="Times New Roman" w:cs="Times New Roman"/>
          <w:sz w:val="24"/>
          <w:szCs w:val="24"/>
        </w:rPr>
        <w:t xml:space="preserve">Комплекс мер по предупреждению гибели и </w:t>
      </w:r>
      <w:proofErr w:type="spellStart"/>
      <w:r w:rsidRPr="001546B1">
        <w:rPr>
          <w:rFonts w:ascii="Times New Roman" w:hAnsi="Times New Roman" w:cs="Times New Roman"/>
          <w:sz w:val="24"/>
          <w:szCs w:val="24"/>
        </w:rPr>
        <w:t>травмирования</w:t>
      </w:r>
      <w:proofErr w:type="spellEnd"/>
      <w:r w:rsidRPr="001546B1">
        <w:rPr>
          <w:rFonts w:ascii="Times New Roman" w:hAnsi="Times New Roman" w:cs="Times New Roman"/>
          <w:sz w:val="24"/>
          <w:szCs w:val="24"/>
        </w:rPr>
        <w:t xml:space="preserve"> людей, по укреплению производственно-технологической, исполнительской и трудовой дисциплины, безопасности производственной деятельности в организациях Могилевской области на 2020</w:t>
      </w:r>
      <w:proofErr w:type="gramEnd"/>
      <w:r w:rsidRPr="001546B1">
        <w:rPr>
          <w:rFonts w:ascii="Times New Roman" w:hAnsi="Times New Roman" w:cs="Times New Roman"/>
          <w:sz w:val="24"/>
          <w:szCs w:val="24"/>
        </w:rPr>
        <w:t xml:space="preserve"> год, утвержденный протоколом заседания комиссии </w:t>
      </w:r>
      <w:r w:rsidRPr="001546B1">
        <w:rPr>
          <w:rFonts w:ascii="Times New Roman" w:hAnsi="Times New Roman" w:cs="Times New Roman"/>
          <w:color w:val="000000"/>
          <w:sz w:val="24"/>
          <w:szCs w:val="24"/>
        </w:rPr>
        <w:t>по профилактике производственного травматизма и профессиональной заболеваемости при Могилевском облисполкоме от 18.12.2020 № 7. Реализация указанных документов задача каждого работника Могилевской области.</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Кроме того, созданию в каждой организации здоровых и безопасных условий труда будет способствовать следующее.</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1. Выделение нанимателями необходимых финансовых средств на реализацию мероприятий по охране труда.</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2. Надлежащее исполнение специалистами по охране труда своих должностных обязанностей.</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3. С</w:t>
      </w:r>
      <w:r w:rsidRPr="001546B1">
        <w:rPr>
          <w:rFonts w:ascii="Times New Roman" w:eastAsia="TimesNewRomanPS-BoldItalicMT" w:hAnsi="Times New Roman" w:cs="Times New Roman"/>
          <w:bCs/>
          <w:iCs/>
          <w:sz w:val="24"/>
          <w:szCs w:val="24"/>
        </w:rPr>
        <w:t xml:space="preserve">оздание на паритетной основе с профсоюзами комиссий по охране труда, </w:t>
      </w:r>
      <w:r w:rsidRPr="001546B1">
        <w:rPr>
          <w:rFonts w:ascii="Times New Roman" w:hAnsi="Times New Roman" w:cs="Times New Roman"/>
          <w:sz w:val="24"/>
          <w:szCs w:val="24"/>
        </w:rPr>
        <w:t xml:space="preserve">которые участвуют в разработке систем управления охраной труда, </w:t>
      </w:r>
      <w:r w:rsidRPr="001546B1">
        <w:rPr>
          <w:rFonts w:ascii="Times New Roman" w:hAnsi="Times New Roman" w:cs="Times New Roman"/>
          <w:sz w:val="24"/>
          <w:szCs w:val="24"/>
          <w:shd w:val="clear" w:color="auto" w:fill="FFFFFF"/>
        </w:rPr>
        <w:t xml:space="preserve">раздела об </w:t>
      </w:r>
      <w:r w:rsidRPr="001546B1">
        <w:rPr>
          <w:rStyle w:val="af3"/>
          <w:rFonts w:ascii="Times New Roman" w:hAnsi="Times New Roman" w:cs="Times New Roman"/>
          <w:sz w:val="24"/>
          <w:szCs w:val="24"/>
          <w:shd w:val="clear" w:color="auto" w:fill="FFFFFF"/>
        </w:rPr>
        <w:t>охране труда</w:t>
      </w:r>
      <w:r w:rsidRPr="001546B1">
        <w:rPr>
          <w:rFonts w:ascii="Times New Roman" w:hAnsi="Times New Roman" w:cs="Times New Roman"/>
          <w:sz w:val="24"/>
          <w:szCs w:val="24"/>
          <w:shd w:val="clear" w:color="auto" w:fill="FFFFFF"/>
        </w:rPr>
        <w:t xml:space="preserve"> коллективного договора, планов мероприятий </w:t>
      </w:r>
      <w:r w:rsidRPr="001546B1">
        <w:rPr>
          <w:rStyle w:val="af3"/>
          <w:rFonts w:ascii="Times New Roman" w:hAnsi="Times New Roman" w:cs="Times New Roman"/>
          <w:sz w:val="24"/>
          <w:szCs w:val="24"/>
          <w:shd w:val="clear" w:color="auto" w:fill="FFFFFF"/>
        </w:rPr>
        <w:t>по</w:t>
      </w:r>
      <w:r w:rsidRPr="001546B1">
        <w:rPr>
          <w:rFonts w:ascii="Times New Roman" w:hAnsi="Times New Roman" w:cs="Times New Roman"/>
          <w:sz w:val="24"/>
          <w:szCs w:val="24"/>
          <w:shd w:val="clear" w:color="auto" w:fill="FFFFFF"/>
        </w:rPr>
        <w:t xml:space="preserve"> улучшению условий и </w:t>
      </w:r>
      <w:r w:rsidRPr="001546B1">
        <w:rPr>
          <w:rStyle w:val="af3"/>
          <w:rFonts w:ascii="Times New Roman" w:hAnsi="Times New Roman" w:cs="Times New Roman"/>
          <w:sz w:val="24"/>
          <w:szCs w:val="24"/>
          <w:shd w:val="clear" w:color="auto" w:fill="FFFFFF"/>
        </w:rPr>
        <w:t>охраны</w:t>
      </w:r>
      <w:r w:rsidRPr="001546B1">
        <w:rPr>
          <w:rFonts w:ascii="Times New Roman" w:hAnsi="Times New Roman" w:cs="Times New Roman"/>
          <w:i/>
          <w:sz w:val="24"/>
          <w:szCs w:val="24"/>
          <w:shd w:val="clear" w:color="auto" w:fill="FFFFFF"/>
        </w:rPr>
        <w:t xml:space="preserve"> </w:t>
      </w:r>
      <w:r w:rsidRPr="001546B1">
        <w:rPr>
          <w:rStyle w:val="af3"/>
          <w:rFonts w:ascii="Times New Roman" w:hAnsi="Times New Roman" w:cs="Times New Roman"/>
          <w:sz w:val="24"/>
          <w:szCs w:val="24"/>
          <w:shd w:val="clear" w:color="auto" w:fill="FFFFFF"/>
        </w:rPr>
        <w:t>труда</w:t>
      </w:r>
      <w:r w:rsidRPr="001546B1">
        <w:rPr>
          <w:rFonts w:ascii="Times New Roman" w:hAnsi="Times New Roman" w:cs="Times New Roman"/>
          <w:sz w:val="24"/>
          <w:szCs w:val="24"/>
          <w:shd w:val="clear" w:color="auto" w:fill="FFFFFF"/>
        </w:rPr>
        <w:t xml:space="preserve">, в совместных действиях нанимателя и работников </w:t>
      </w:r>
      <w:r w:rsidRPr="001546B1">
        <w:rPr>
          <w:rStyle w:val="af3"/>
          <w:rFonts w:ascii="Times New Roman" w:hAnsi="Times New Roman" w:cs="Times New Roman"/>
          <w:sz w:val="24"/>
          <w:szCs w:val="24"/>
          <w:shd w:val="clear" w:color="auto" w:fill="FFFFFF"/>
        </w:rPr>
        <w:t>по</w:t>
      </w:r>
      <w:r w:rsidRPr="001546B1">
        <w:rPr>
          <w:rFonts w:ascii="Times New Roman" w:hAnsi="Times New Roman" w:cs="Times New Roman"/>
          <w:sz w:val="24"/>
          <w:szCs w:val="24"/>
          <w:shd w:val="clear" w:color="auto" w:fill="FFFFFF"/>
        </w:rPr>
        <w:t xml:space="preserve"> обеспечению требований </w:t>
      </w:r>
      <w:r w:rsidRPr="001546B1">
        <w:rPr>
          <w:rStyle w:val="af3"/>
          <w:rFonts w:ascii="Times New Roman" w:hAnsi="Times New Roman" w:cs="Times New Roman"/>
          <w:sz w:val="24"/>
          <w:szCs w:val="24"/>
          <w:shd w:val="clear" w:color="auto" w:fill="FFFFFF"/>
        </w:rPr>
        <w:t>по</w:t>
      </w:r>
      <w:r w:rsidRPr="001546B1">
        <w:rPr>
          <w:rFonts w:ascii="Times New Roman" w:hAnsi="Times New Roman" w:cs="Times New Roman"/>
          <w:i/>
          <w:sz w:val="24"/>
          <w:szCs w:val="24"/>
          <w:shd w:val="clear" w:color="auto" w:fill="FFFFFF"/>
        </w:rPr>
        <w:t xml:space="preserve"> </w:t>
      </w:r>
      <w:r w:rsidRPr="001546B1">
        <w:rPr>
          <w:rStyle w:val="af3"/>
          <w:rFonts w:ascii="Times New Roman" w:hAnsi="Times New Roman" w:cs="Times New Roman"/>
          <w:sz w:val="24"/>
          <w:szCs w:val="24"/>
          <w:shd w:val="clear" w:color="auto" w:fill="FFFFFF"/>
        </w:rPr>
        <w:t>охране</w:t>
      </w:r>
      <w:r w:rsidRPr="001546B1">
        <w:rPr>
          <w:rFonts w:ascii="Times New Roman" w:hAnsi="Times New Roman" w:cs="Times New Roman"/>
          <w:i/>
          <w:sz w:val="24"/>
          <w:szCs w:val="24"/>
          <w:shd w:val="clear" w:color="auto" w:fill="FFFFFF"/>
        </w:rPr>
        <w:t xml:space="preserve"> </w:t>
      </w:r>
      <w:r w:rsidRPr="001546B1">
        <w:rPr>
          <w:rStyle w:val="af3"/>
          <w:rFonts w:ascii="Times New Roman" w:hAnsi="Times New Roman" w:cs="Times New Roman"/>
          <w:sz w:val="24"/>
          <w:szCs w:val="24"/>
          <w:shd w:val="clear" w:color="auto" w:fill="FFFFFF"/>
        </w:rPr>
        <w:t>труда и т.д.</w:t>
      </w:r>
      <w:r w:rsidRPr="001546B1">
        <w:rPr>
          <w:rFonts w:ascii="Times New Roman" w:hAnsi="Times New Roman" w:cs="Times New Roman"/>
          <w:sz w:val="24"/>
          <w:szCs w:val="24"/>
        </w:rPr>
        <w:t xml:space="preserve"> </w:t>
      </w:r>
    </w:p>
    <w:p w:rsidR="00FF0722" w:rsidRPr="001546B1" w:rsidRDefault="00FF0722" w:rsidP="001546B1">
      <w:pPr>
        <w:spacing w:after="0" w:line="240" w:lineRule="auto"/>
        <w:ind w:firstLine="709"/>
        <w:jc w:val="both"/>
        <w:rPr>
          <w:rFonts w:ascii="Times New Roman" w:eastAsia="TimesNewRomanPS-BoldItalicMT" w:hAnsi="Times New Roman" w:cs="Times New Roman"/>
          <w:sz w:val="24"/>
          <w:szCs w:val="24"/>
        </w:rPr>
      </w:pPr>
      <w:r w:rsidRPr="001546B1">
        <w:rPr>
          <w:rFonts w:ascii="Times New Roman" w:hAnsi="Times New Roman" w:cs="Times New Roman"/>
          <w:sz w:val="24"/>
          <w:szCs w:val="24"/>
        </w:rPr>
        <w:t xml:space="preserve">4. </w:t>
      </w:r>
      <w:r w:rsidRPr="001546B1">
        <w:rPr>
          <w:rFonts w:ascii="Times New Roman" w:eastAsia="TimesNewRomanPS-BoldItalicMT" w:hAnsi="Times New Roman" w:cs="Times New Roman"/>
          <w:sz w:val="24"/>
          <w:szCs w:val="24"/>
        </w:rPr>
        <w:t xml:space="preserve">Проведение </w:t>
      </w:r>
      <w:proofErr w:type="gramStart"/>
      <w:r w:rsidRPr="001546B1">
        <w:rPr>
          <w:rFonts w:ascii="Times New Roman" w:eastAsia="TimesNewRomanPS-BoldItalicMT" w:hAnsi="Times New Roman" w:cs="Times New Roman"/>
          <w:sz w:val="24"/>
          <w:szCs w:val="24"/>
        </w:rPr>
        <w:t>контроля за</w:t>
      </w:r>
      <w:proofErr w:type="gramEnd"/>
      <w:r w:rsidRPr="001546B1">
        <w:rPr>
          <w:rFonts w:ascii="Times New Roman" w:eastAsia="TimesNewRomanPS-BoldItalicMT" w:hAnsi="Times New Roman" w:cs="Times New Roman"/>
          <w:sz w:val="24"/>
          <w:szCs w:val="24"/>
        </w:rPr>
        <w:t xml:space="preserve"> соблюдением требований по охране труда, в том числе Дней охраны труда, руководителями организаций  и структурных подразделений с участием специалистов по охране труда.</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5. Персонифицированный учет нарушений требований охраны труда с принятием управленческих решений, направленных на исключение в будущем выявленных нарушений, </w:t>
      </w:r>
      <w:r w:rsidRPr="001546B1">
        <w:rPr>
          <w:rFonts w:ascii="Times New Roman" w:hAnsi="Times New Roman" w:cs="Times New Roman"/>
          <w:sz w:val="24"/>
          <w:szCs w:val="24"/>
        </w:rPr>
        <w:lastRenderedPageBreak/>
        <w:t>привлечение к предусмотренной законодательством, локальными правовыми актами ответственности нарушителей.</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6. Анализ эффективности функционирования систем управления охраной труда и их корректировка.</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7. Создание условий для реального участия работников в управлении охраной труда, а также механизмов мотивации работника сотрудничать и взаимодействовать с нанимателем по вопросам охраны труда.</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8. Обеспечение системного контроля физического состояния работников, занятых на работах с вредными и (или) опасными условиями труда или повышенной опасностью, путем проведения освидетельствования и (или) медицинских осмотров на предмет нахождения в состоянии алкогольного опьянения.</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9. Исключение случаев допуска работников к работе на оборудовании, имеющем неисправности, либо при отсутствии его испытаний, осмотров, технических освидетельствований.</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10. Эксплуатация производственных зданий и сооружений в соответствии с требованиями технических нормативных правовых актов.</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11. Обеспечение работников средствами индивидуальной защиты в соответствии с установленными нормами.</w:t>
      </w:r>
    </w:p>
    <w:p w:rsidR="00FF0722" w:rsidRPr="001546B1" w:rsidRDefault="00FF0722"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12. Организация и проведение с </w:t>
      </w:r>
      <w:proofErr w:type="gramStart"/>
      <w:r w:rsidRPr="001546B1">
        <w:rPr>
          <w:rFonts w:ascii="Times New Roman" w:hAnsi="Times New Roman" w:cs="Times New Roman"/>
          <w:sz w:val="24"/>
          <w:szCs w:val="24"/>
        </w:rPr>
        <w:t>работающими</w:t>
      </w:r>
      <w:proofErr w:type="gramEnd"/>
      <w:r w:rsidRPr="001546B1">
        <w:rPr>
          <w:rFonts w:ascii="Times New Roman" w:hAnsi="Times New Roman" w:cs="Times New Roman"/>
          <w:sz w:val="24"/>
          <w:szCs w:val="24"/>
        </w:rPr>
        <w:t xml:space="preserve"> обучения, стажировки, инструктажа и проверки знаний по вопросам охраны труда, а также обязательных медицинских осмотров и освидетельствований.</w:t>
      </w:r>
    </w:p>
    <w:p w:rsidR="00E07CB0" w:rsidRPr="001546B1" w:rsidRDefault="001F63ED" w:rsidP="001546B1">
      <w:pPr>
        <w:spacing w:after="0" w:line="240" w:lineRule="auto"/>
        <w:jc w:val="right"/>
        <w:rPr>
          <w:rFonts w:ascii="Times New Roman" w:hAnsi="Times New Roman" w:cs="Times New Roman"/>
          <w:i/>
          <w:sz w:val="20"/>
          <w:szCs w:val="24"/>
        </w:rPr>
      </w:pPr>
      <w:r w:rsidRPr="001546B1">
        <w:rPr>
          <w:rFonts w:ascii="Times New Roman" w:hAnsi="Times New Roman" w:cs="Times New Roman"/>
          <w:i/>
          <w:sz w:val="20"/>
          <w:szCs w:val="24"/>
        </w:rPr>
        <w:t>Могилевское областное управление</w:t>
      </w:r>
      <w:r w:rsidR="00E07CB0" w:rsidRPr="001546B1">
        <w:rPr>
          <w:rFonts w:ascii="Times New Roman" w:hAnsi="Times New Roman" w:cs="Times New Roman"/>
          <w:i/>
          <w:sz w:val="20"/>
          <w:szCs w:val="24"/>
        </w:rPr>
        <w:t xml:space="preserve"> </w:t>
      </w:r>
      <w:r w:rsidRPr="001546B1">
        <w:rPr>
          <w:rFonts w:ascii="Times New Roman" w:hAnsi="Times New Roman" w:cs="Times New Roman"/>
          <w:i/>
          <w:sz w:val="20"/>
          <w:szCs w:val="24"/>
        </w:rPr>
        <w:t xml:space="preserve">Департамента </w:t>
      </w:r>
    </w:p>
    <w:p w:rsidR="00E07CB0" w:rsidRPr="001546B1" w:rsidRDefault="001F63ED" w:rsidP="001546B1">
      <w:pPr>
        <w:spacing w:after="0" w:line="240" w:lineRule="auto"/>
        <w:jc w:val="right"/>
        <w:rPr>
          <w:rFonts w:ascii="Times New Roman" w:hAnsi="Times New Roman" w:cs="Times New Roman"/>
          <w:i/>
          <w:sz w:val="20"/>
          <w:szCs w:val="24"/>
        </w:rPr>
      </w:pPr>
      <w:r w:rsidRPr="001546B1">
        <w:rPr>
          <w:rFonts w:ascii="Times New Roman" w:hAnsi="Times New Roman" w:cs="Times New Roman"/>
          <w:i/>
          <w:sz w:val="20"/>
          <w:szCs w:val="24"/>
        </w:rPr>
        <w:t xml:space="preserve">государственной инспекции труда Министерства труда </w:t>
      </w:r>
    </w:p>
    <w:p w:rsidR="00CD3EAD" w:rsidRPr="001546B1" w:rsidRDefault="001F63ED" w:rsidP="001546B1">
      <w:pPr>
        <w:spacing w:after="0" w:line="240" w:lineRule="auto"/>
        <w:jc w:val="right"/>
        <w:rPr>
          <w:rFonts w:ascii="Times New Roman" w:hAnsi="Times New Roman" w:cs="Times New Roman"/>
          <w:i/>
          <w:sz w:val="20"/>
          <w:szCs w:val="24"/>
        </w:rPr>
      </w:pPr>
      <w:r w:rsidRPr="001546B1">
        <w:rPr>
          <w:rFonts w:ascii="Times New Roman" w:hAnsi="Times New Roman" w:cs="Times New Roman"/>
          <w:i/>
          <w:sz w:val="20"/>
          <w:szCs w:val="24"/>
        </w:rPr>
        <w:t>и социальной защиты Республики</w:t>
      </w:r>
      <w:r w:rsidR="00E07CB0" w:rsidRPr="001546B1">
        <w:rPr>
          <w:rFonts w:ascii="Times New Roman" w:hAnsi="Times New Roman" w:cs="Times New Roman"/>
          <w:i/>
          <w:sz w:val="20"/>
          <w:szCs w:val="24"/>
        </w:rPr>
        <w:t xml:space="preserve"> </w:t>
      </w:r>
      <w:r w:rsidRPr="001546B1">
        <w:rPr>
          <w:rFonts w:ascii="Times New Roman" w:hAnsi="Times New Roman" w:cs="Times New Roman"/>
          <w:i/>
          <w:sz w:val="20"/>
          <w:szCs w:val="24"/>
        </w:rPr>
        <w:t>Беларусь</w:t>
      </w:r>
    </w:p>
    <w:p w:rsidR="00FF0722" w:rsidRPr="001546B1" w:rsidRDefault="00FF0722" w:rsidP="001546B1">
      <w:pPr>
        <w:spacing w:after="0" w:line="240" w:lineRule="auto"/>
        <w:jc w:val="center"/>
        <w:rPr>
          <w:rFonts w:ascii="Times New Roman" w:eastAsia="Times New Roman" w:hAnsi="Times New Roman" w:cs="Times New Roman"/>
          <w:b/>
          <w:sz w:val="24"/>
          <w:szCs w:val="24"/>
        </w:rPr>
      </w:pPr>
    </w:p>
    <w:p w:rsidR="00FF0722" w:rsidRPr="001546B1" w:rsidRDefault="00FF0722" w:rsidP="001546B1">
      <w:pPr>
        <w:spacing w:after="0" w:line="240" w:lineRule="auto"/>
        <w:jc w:val="center"/>
        <w:rPr>
          <w:rFonts w:ascii="Times New Roman" w:eastAsia="Times New Roman" w:hAnsi="Times New Roman" w:cs="Times New Roman"/>
          <w:b/>
          <w:sz w:val="24"/>
          <w:szCs w:val="24"/>
        </w:rPr>
      </w:pPr>
    </w:p>
    <w:p w:rsidR="004A46C7" w:rsidRPr="001546B1" w:rsidRDefault="004A46C7" w:rsidP="001546B1">
      <w:pPr>
        <w:spacing w:after="0" w:line="240" w:lineRule="auto"/>
        <w:jc w:val="center"/>
        <w:rPr>
          <w:rFonts w:ascii="Times New Roman" w:eastAsia="Times New Roman" w:hAnsi="Times New Roman" w:cs="Times New Roman"/>
          <w:b/>
          <w:sz w:val="24"/>
          <w:szCs w:val="24"/>
        </w:rPr>
      </w:pPr>
      <w:r w:rsidRPr="001546B1">
        <w:rPr>
          <w:rFonts w:ascii="Times New Roman" w:eastAsia="Times New Roman" w:hAnsi="Times New Roman" w:cs="Times New Roman"/>
          <w:b/>
          <w:sz w:val="24"/>
          <w:szCs w:val="24"/>
        </w:rPr>
        <w:t>«ОПЕРАТИВНАЯ ОБСТАНОВКА В ОБЛАСТИ. ПРЕДУПРЕЖДЕНИЕ ГИБЕЛИ И ТРАВМАТИЗМА ДЕТЕЙ. ПАЛЫ ТРАВЫ. БЕЗОПАСНЫЕ ПРАЗДНИКИ. РЕСПУБЛИКАНСКАЯ АКЦИЯ «ЗА БЕЗОПАСНОСТЬ ВМЕСТЕ».</w:t>
      </w:r>
    </w:p>
    <w:p w:rsidR="004A46C7" w:rsidRPr="001546B1" w:rsidRDefault="004A46C7" w:rsidP="001546B1">
      <w:pPr>
        <w:spacing w:after="0" w:line="240" w:lineRule="auto"/>
        <w:jc w:val="both"/>
        <w:rPr>
          <w:rFonts w:ascii="Times New Roman" w:eastAsia="Times New Roman" w:hAnsi="Times New Roman" w:cs="Times New Roman"/>
          <w:b/>
          <w:sz w:val="24"/>
          <w:szCs w:val="24"/>
        </w:rPr>
      </w:pPr>
    </w:p>
    <w:p w:rsidR="004A46C7" w:rsidRPr="001546B1" w:rsidRDefault="004A46C7" w:rsidP="001546B1">
      <w:pPr>
        <w:spacing w:after="0" w:line="240" w:lineRule="auto"/>
        <w:ind w:firstLine="708"/>
        <w:jc w:val="both"/>
        <w:rPr>
          <w:rFonts w:ascii="Times New Roman" w:hAnsi="Times New Roman" w:cs="Times New Roman"/>
          <w:color w:val="000000"/>
          <w:sz w:val="24"/>
          <w:szCs w:val="24"/>
        </w:rPr>
      </w:pPr>
      <w:r w:rsidRPr="001546B1">
        <w:rPr>
          <w:rFonts w:ascii="Times New Roman" w:hAnsi="Times New Roman" w:cs="Times New Roman"/>
          <w:color w:val="000000"/>
          <w:sz w:val="24"/>
          <w:szCs w:val="24"/>
        </w:rPr>
        <w:t xml:space="preserve">За 3 месяца 2021 года в области произошло 243 пожара, что на 29 % больше, чем за аналогичный период 2020 года (в 2020 -188 пожаров). Погибло 46 человек (в 2020 – 21 человек), 12 – травмировано, в том числе 3 ребенка. </w:t>
      </w:r>
    </w:p>
    <w:p w:rsidR="004A46C7" w:rsidRPr="001546B1" w:rsidRDefault="004A46C7" w:rsidP="001546B1">
      <w:pPr>
        <w:spacing w:after="0" w:line="240" w:lineRule="auto"/>
        <w:jc w:val="both"/>
        <w:rPr>
          <w:rFonts w:ascii="Times New Roman" w:hAnsi="Times New Roman" w:cs="Times New Roman"/>
          <w:b/>
          <w:sz w:val="24"/>
          <w:szCs w:val="24"/>
        </w:rPr>
      </w:pPr>
      <w:r w:rsidRPr="001546B1">
        <w:rPr>
          <w:rFonts w:ascii="Times New Roman" w:hAnsi="Times New Roman" w:cs="Times New Roman"/>
          <w:b/>
          <w:sz w:val="24"/>
          <w:szCs w:val="24"/>
        </w:rPr>
        <w:t>Основными причинами возникновения  возгораний стали:</w:t>
      </w:r>
    </w:p>
    <w:p w:rsidR="004A46C7" w:rsidRPr="001546B1" w:rsidRDefault="004A46C7"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неосторожное обращение с огнём – 82 пожара (в 2020 - 62 пожара);</w:t>
      </w:r>
    </w:p>
    <w:p w:rsidR="004A46C7" w:rsidRPr="001546B1" w:rsidRDefault="004A46C7"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нарушение правил устройства и эксплуатации отопительного оборудования – 67 пожаров (в 2020- 57 пожаров);</w:t>
      </w:r>
    </w:p>
    <w:p w:rsidR="004A46C7" w:rsidRPr="001546B1" w:rsidRDefault="004A46C7"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нарушение правил устройства и эксплуатации электрооборудования –   45 пожаров (в 2020- 36 пожаров).</w:t>
      </w:r>
    </w:p>
    <w:p w:rsidR="004A46C7" w:rsidRPr="001546B1" w:rsidRDefault="004A46C7"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b/>
          <w:sz w:val="24"/>
          <w:szCs w:val="24"/>
          <w:lang w:val="en-US"/>
        </w:rPr>
        <w:t>I</w:t>
      </w:r>
      <w:r w:rsidRPr="001546B1">
        <w:rPr>
          <w:rFonts w:ascii="Times New Roman" w:hAnsi="Times New Roman" w:cs="Times New Roman"/>
          <w:b/>
          <w:sz w:val="24"/>
          <w:szCs w:val="24"/>
        </w:rPr>
        <w:t>. Неосторожное обращение с огнем</w:t>
      </w:r>
      <w:r w:rsidRPr="001546B1">
        <w:rPr>
          <w:rFonts w:ascii="Times New Roman" w:hAnsi="Times New Roman" w:cs="Times New Roman"/>
          <w:sz w:val="24"/>
          <w:szCs w:val="24"/>
        </w:rPr>
        <w:t xml:space="preserve"> - самая распространенная причина возгораний и гибели людей на пожарах.</w:t>
      </w:r>
      <w:r w:rsidRPr="001546B1">
        <w:rPr>
          <w:rFonts w:ascii="Times New Roman" w:hAnsi="Times New Roman" w:cs="Times New Roman"/>
          <w:b/>
          <w:sz w:val="24"/>
          <w:szCs w:val="24"/>
        </w:rPr>
        <w:t xml:space="preserve"> </w:t>
      </w:r>
      <w:r w:rsidRPr="001546B1">
        <w:rPr>
          <w:rFonts w:ascii="Times New Roman" w:hAnsi="Times New Roman" w:cs="Times New Roman"/>
          <w:sz w:val="24"/>
          <w:szCs w:val="24"/>
        </w:rPr>
        <w:t xml:space="preserve">По этой причине с начала года погибло 35 человек. Трагический исход определяют многие факторы. Но все же большинство возгораний происходит по одинаковому сценарию «выпил, закурил, заснул и больше не проснулся». Люди в состоянии алкогольного опьянения теряют контроль над своими действиями и поступками. И в итоге ставят под угрозу не только собственную жизнь, но и здоровье, и безопасность своих близких и соседей. </w:t>
      </w:r>
    </w:p>
    <w:p w:rsidR="004A46C7" w:rsidRPr="001546B1" w:rsidRDefault="004A46C7" w:rsidP="001546B1">
      <w:pPr>
        <w:spacing w:after="0" w:line="240" w:lineRule="auto"/>
        <w:jc w:val="both"/>
        <w:rPr>
          <w:rFonts w:ascii="Times New Roman" w:hAnsi="Times New Roman" w:cs="Times New Roman"/>
          <w:sz w:val="24"/>
          <w:szCs w:val="24"/>
        </w:rPr>
      </w:pPr>
      <w:r w:rsidRPr="001546B1">
        <w:rPr>
          <w:rFonts w:ascii="Times New Roman" w:hAnsi="Times New Roman" w:cs="Times New Roman"/>
          <w:b/>
          <w:sz w:val="24"/>
          <w:szCs w:val="24"/>
        </w:rPr>
        <w:t>Пример:</w:t>
      </w:r>
      <w:r w:rsidRPr="001546B1">
        <w:rPr>
          <w:rFonts w:ascii="Times New Roman" w:hAnsi="Times New Roman" w:cs="Times New Roman"/>
          <w:sz w:val="24"/>
          <w:szCs w:val="24"/>
        </w:rPr>
        <w:t xml:space="preserve"> 9 марта около 5 часов утра жителей д. Степановка Глусского р-на разбудил треск горящего шифера. Пылало жилье, принадлежащее 90-летней местной жительнице. Ее вместе с 62-летним сыном без признаков жизни под обрушившимися конструкциями обнаружили спасатели.  Огонь практически испепелил жилье. Причина пожара устанавливается. Специалисты не исключают, что возникновение пожара спровоцировала незатушенная сигарета. </w:t>
      </w:r>
    </w:p>
    <w:p w:rsidR="004A46C7" w:rsidRPr="001546B1" w:rsidRDefault="004A46C7" w:rsidP="001546B1">
      <w:pPr>
        <w:spacing w:after="0" w:line="240" w:lineRule="auto"/>
        <w:jc w:val="both"/>
        <w:rPr>
          <w:rFonts w:ascii="Times New Roman" w:hAnsi="Times New Roman" w:cs="Times New Roman"/>
          <w:sz w:val="24"/>
          <w:szCs w:val="24"/>
        </w:rPr>
      </w:pPr>
      <w:r w:rsidRPr="001546B1">
        <w:rPr>
          <w:rFonts w:ascii="Times New Roman" w:hAnsi="Times New Roman" w:cs="Times New Roman"/>
          <w:b/>
          <w:sz w:val="24"/>
          <w:szCs w:val="24"/>
        </w:rPr>
        <w:lastRenderedPageBreak/>
        <w:t xml:space="preserve">Пример: </w:t>
      </w:r>
      <w:r w:rsidRPr="001546B1">
        <w:rPr>
          <w:rFonts w:ascii="Times New Roman" w:hAnsi="Times New Roman" w:cs="Times New Roman"/>
          <w:sz w:val="24"/>
          <w:szCs w:val="24"/>
        </w:rPr>
        <w:t>27 марта жительница Костюкович Маргарита Шестопалова</w:t>
      </w:r>
      <w:r w:rsidRPr="001546B1">
        <w:rPr>
          <w:rFonts w:ascii="Times New Roman" w:hAnsi="Times New Roman" w:cs="Times New Roman"/>
          <w:b/>
          <w:sz w:val="24"/>
          <w:szCs w:val="24"/>
        </w:rPr>
        <w:t xml:space="preserve"> </w:t>
      </w:r>
      <w:r w:rsidRPr="001546B1">
        <w:rPr>
          <w:rFonts w:ascii="Times New Roman" w:hAnsi="Times New Roman" w:cs="Times New Roman"/>
          <w:sz w:val="24"/>
          <w:szCs w:val="24"/>
        </w:rPr>
        <w:t>гостила у знакомых</w:t>
      </w:r>
      <w:r w:rsidRPr="001546B1">
        <w:rPr>
          <w:rFonts w:ascii="Times New Roman" w:hAnsi="Times New Roman" w:cs="Times New Roman"/>
          <w:b/>
          <w:sz w:val="24"/>
          <w:szCs w:val="24"/>
        </w:rPr>
        <w:t xml:space="preserve"> </w:t>
      </w:r>
      <w:proofErr w:type="gramStart"/>
      <w:r w:rsidRPr="001546B1">
        <w:rPr>
          <w:rFonts w:ascii="Times New Roman" w:hAnsi="Times New Roman" w:cs="Times New Roman"/>
          <w:sz w:val="24"/>
          <w:szCs w:val="24"/>
        </w:rPr>
        <w:t>в аг</w:t>
      </w:r>
      <w:proofErr w:type="gramEnd"/>
      <w:r w:rsidRPr="001546B1">
        <w:rPr>
          <w:rFonts w:ascii="Times New Roman" w:hAnsi="Times New Roman" w:cs="Times New Roman"/>
          <w:sz w:val="24"/>
          <w:szCs w:val="24"/>
        </w:rPr>
        <w:t>. Муравилье. Около 9 часов вечера девушка почувствовала запах дыма - горел соседний дом. Собравшиеся около горящего дома местные жители сообщили, что внутри находится 67-летний хозяин. Не раздумывая, девушка забежала в дом и на полу одной из комнат обнаружила и эвакуировала хозяина. Помогла спортивная сноровка: Маргарита старший тренер инструктор-методист Костюковичской детско-юношеской спортивной школы. Спасенный не пострадал.</w:t>
      </w:r>
    </w:p>
    <w:p w:rsidR="004A46C7" w:rsidRPr="001546B1" w:rsidRDefault="004A46C7" w:rsidP="001546B1">
      <w:pPr>
        <w:pStyle w:val="af"/>
        <w:shd w:val="clear" w:color="auto" w:fill="FFFFFF"/>
        <w:spacing w:after="0" w:line="240" w:lineRule="auto"/>
        <w:ind w:firstLine="539"/>
        <w:jc w:val="both"/>
        <w:rPr>
          <w:shd w:val="clear" w:color="auto" w:fill="FFFFFF"/>
        </w:rPr>
      </w:pPr>
      <w:r w:rsidRPr="001546B1">
        <w:rPr>
          <w:iCs/>
        </w:rPr>
        <w:t>Н</w:t>
      </w:r>
      <w:r w:rsidRPr="001546B1">
        <w:rPr>
          <w:shd w:val="clear" w:color="auto" w:fill="FFFFFF"/>
        </w:rPr>
        <w:t xml:space="preserve">е затушенная сигарета, в отличие от сопутствующих курению болезней, убивает мгновенно. Причем не только виновника, но и его близких, родных. Найдете силы завязать с этой пагубной привычкой. Если не получается, то курите безопасно: в специально отведенных местах. В частном доме – это улица, в квартирах - балконы, но в обоих случаях окурки нужно гасить до последней искры и в пепельнице. И ни в коем случае нельзя курить в постели. </w:t>
      </w:r>
    </w:p>
    <w:p w:rsidR="004A46C7" w:rsidRPr="001546B1" w:rsidRDefault="004A46C7" w:rsidP="001546B1">
      <w:pPr>
        <w:spacing w:after="0" w:line="240" w:lineRule="auto"/>
        <w:ind w:firstLine="539"/>
        <w:jc w:val="both"/>
        <w:rPr>
          <w:rFonts w:ascii="Times New Roman" w:hAnsi="Times New Roman" w:cs="Times New Roman"/>
          <w:b/>
          <w:sz w:val="24"/>
          <w:szCs w:val="24"/>
        </w:rPr>
      </w:pPr>
      <w:r w:rsidRPr="001546B1">
        <w:rPr>
          <w:rFonts w:ascii="Times New Roman" w:hAnsi="Times New Roman" w:cs="Times New Roman"/>
          <w:b/>
          <w:sz w:val="24"/>
          <w:szCs w:val="24"/>
          <w:lang w:val="en-US"/>
        </w:rPr>
        <w:t>II</w:t>
      </w:r>
      <w:r w:rsidRPr="001546B1">
        <w:rPr>
          <w:rFonts w:ascii="Times New Roman" w:hAnsi="Times New Roman" w:cs="Times New Roman"/>
          <w:b/>
          <w:sz w:val="24"/>
          <w:szCs w:val="24"/>
        </w:rPr>
        <w:t xml:space="preserve">. Особую тревогу и озабоченность вызывает гибель на пожарах детей, </w:t>
      </w:r>
      <w:r w:rsidRPr="001546B1">
        <w:rPr>
          <w:rFonts w:ascii="Times New Roman" w:hAnsi="Times New Roman" w:cs="Times New Roman"/>
          <w:sz w:val="24"/>
          <w:szCs w:val="24"/>
        </w:rPr>
        <w:t>зачастую вследствие невыполнения взрослыми родителями элементарных требований безопасности. В этом году в Республике уже 2 ребенка стали жертвами огня.</w:t>
      </w:r>
      <w:r w:rsidRPr="001546B1">
        <w:rPr>
          <w:rFonts w:ascii="Times New Roman" w:hAnsi="Times New Roman" w:cs="Times New Roman"/>
          <w:b/>
          <w:sz w:val="24"/>
          <w:szCs w:val="24"/>
        </w:rPr>
        <w:t xml:space="preserve"> </w:t>
      </w:r>
    </w:p>
    <w:p w:rsidR="004A46C7" w:rsidRPr="001546B1" w:rsidRDefault="004A46C7" w:rsidP="001546B1">
      <w:pPr>
        <w:pStyle w:val="af"/>
        <w:spacing w:after="0" w:line="240" w:lineRule="auto"/>
        <w:jc w:val="both"/>
      </w:pPr>
      <w:r w:rsidRPr="001546B1">
        <w:t>Не оставляйте малолетних детей без присмотра, не разрешайте им самостоятельно пользоваться электробытовыми приборами, газом, топить печи. Храните спички и другие зажигательные средства в недоступном месте. Постоянно объясняйте, какую опасность таит в себе огонь, воспитывайте у детей острожное обращение с ним. Разъясняйте правила поведения в случае возникновения пожара или других чрезвычайных ситуаций, выучите вместе телефоны экстренных служб. Регулярно отслеживайте местонахождение вашего ребенка. И еще: прежде чем требовать от сына или дочки соблюдения правил безопасности, задумайтесь, всегда ли вы выполняете их сами?! Ваш личный пример обязательно скажется на поведении ребёнка, а значит, и на его безопасности.</w:t>
      </w:r>
      <w:r w:rsidRPr="001546B1">
        <w:rPr>
          <w:iCs/>
        </w:rPr>
        <w:t xml:space="preserve"> </w:t>
      </w:r>
    </w:p>
    <w:p w:rsidR="004A46C7" w:rsidRPr="001546B1" w:rsidRDefault="004A46C7" w:rsidP="001546B1">
      <w:pPr>
        <w:pStyle w:val="af"/>
        <w:shd w:val="clear" w:color="auto" w:fill="FFFFFF"/>
        <w:spacing w:after="0" w:line="240" w:lineRule="auto"/>
        <w:ind w:firstLine="708"/>
        <w:jc w:val="both"/>
      </w:pPr>
      <w:r w:rsidRPr="001546B1">
        <w:rPr>
          <w:b/>
          <w:lang w:val="en-US"/>
        </w:rPr>
        <w:t>III</w:t>
      </w:r>
      <w:r w:rsidRPr="001546B1">
        <w:rPr>
          <w:b/>
        </w:rPr>
        <w:t>.</w:t>
      </w:r>
      <w:r w:rsidRPr="001546B1">
        <w:t xml:space="preserve"> По данным на 8 апреля на территории области из-за сжигания травы и мусора произошло 11 пожаров, площадь горения которых превысила 2 га. Последствия трагичны: погиб человек.  </w:t>
      </w:r>
    </w:p>
    <w:p w:rsidR="004A46C7" w:rsidRPr="001546B1" w:rsidRDefault="004A46C7" w:rsidP="001546B1">
      <w:pPr>
        <w:shd w:val="clear" w:color="auto" w:fill="FFFFFF"/>
        <w:spacing w:after="0" w:line="240" w:lineRule="auto"/>
        <w:jc w:val="both"/>
        <w:rPr>
          <w:rFonts w:ascii="Times New Roman" w:eastAsia="Times New Roman" w:hAnsi="Times New Roman" w:cs="Times New Roman"/>
          <w:b/>
          <w:sz w:val="24"/>
          <w:szCs w:val="24"/>
        </w:rPr>
      </w:pPr>
      <w:r w:rsidRPr="001546B1">
        <w:rPr>
          <w:rFonts w:ascii="Times New Roman" w:eastAsia="Times New Roman" w:hAnsi="Times New Roman" w:cs="Times New Roman"/>
          <w:b/>
          <w:sz w:val="24"/>
          <w:szCs w:val="24"/>
        </w:rPr>
        <w:t>Для того</w:t>
      </w:r>
      <w:proofErr w:type="gramStart"/>
      <w:r w:rsidRPr="001546B1">
        <w:rPr>
          <w:rFonts w:ascii="Times New Roman" w:eastAsia="Times New Roman" w:hAnsi="Times New Roman" w:cs="Times New Roman"/>
          <w:b/>
          <w:sz w:val="24"/>
          <w:szCs w:val="24"/>
        </w:rPr>
        <w:t>,</w:t>
      </w:r>
      <w:proofErr w:type="gramEnd"/>
      <w:r w:rsidRPr="001546B1">
        <w:rPr>
          <w:rFonts w:ascii="Times New Roman" w:eastAsia="Times New Roman" w:hAnsi="Times New Roman" w:cs="Times New Roman"/>
          <w:b/>
          <w:sz w:val="24"/>
          <w:szCs w:val="24"/>
        </w:rPr>
        <w:t xml:space="preserve"> чтобы избежать беды, необходимо соблюдать следующие рекомендации:</w:t>
      </w:r>
    </w:p>
    <w:p w:rsidR="004A46C7" w:rsidRPr="001546B1" w:rsidRDefault="004A46C7" w:rsidP="001546B1">
      <w:pPr>
        <w:shd w:val="clear" w:color="auto" w:fill="FFFFFF"/>
        <w:spacing w:after="0" w:line="240" w:lineRule="auto"/>
        <w:ind w:firstLine="708"/>
        <w:jc w:val="both"/>
        <w:rPr>
          <w:rFonts w:ascii="Times New Roman" w:eastAsia="Times New Roman" w:hAnsi="Times New Roman" w:cs="Times New Roman"/>
          <w:sz w:val="24"/>
          <w:szCs w:val="24"/>
        </w:rPr>
      </w:pPr>
      <w:r w:rsidRPr="001546B1">
        <w:rPr>
          <w:rFonts w:ascii="Times New Roman" w:eastAsia="Times New Roman" w:hAnsi="Times New Roman" w:cs="Times New Roman"/>
          <w:sz w:val="24"/>
          <w:szCs w:val="24"/>
        </w:rPr>
        <w:t>- не сжигайте скопившийся мусор в ветреную погоду. Не оставляйте горящий огонь без присмотра. При сильном ветре прошлогодняя трава вспыхивает на глазах. Тщательно тушите окурки и спички перед тем, как выбросить их;</w:t>
      </w:r>
    </w:p>
    <w:p w:rsidR="004A46C7" w:rsidRPr="001546B1" w:rsidRDefault="004A46C7" w:rsidP="001546B1">
      <w:pPr>
        <w:shd w:val="clear" w:color="auto" w:fill="FFFFFF"/>
        <w:spacing w:after="0" w:line="240" w:lineRule="auto"/>
        <w:ind w:firstLine="708"/>
        <w:jc w:val="both"/>
        <w:rPr>
          <w:rFonts w:ascii="Times New Roman" w:eastAsia="Times New Roman" w:hAnsi="Times New Roman" w:cs="Times New Roman"/>
          <w:sz w:val="24"/>
          <w:szCs w:val="24"/>
        </w:rPr>
      </w:pPr>
      <w:r w:rsidRPr="001546B1">
        <w:rPr>
          <w:rFonts w:ascii="Times New Roman" w:eastAsia="Times New Roman" w:hAnsi="Times New Roman" w:cs="Times New Roman"/>
          <w:sz w:val="24"/>
          <w:szCs w:val="24"/>
        </w:rPr>
        <w:t xml:space="preserve">- если вы заметили пожар – не проходите мимо. Начинающую гореть траву вы сможете потушить самостоятельно. </w:t>
      </w:r>
      <w:proofErr w:type="gramStart"/>
      <w:r w:rsidRPr="001546B1">
        <w:rPr>
          <w:rFonts w:ascii="Times New Roman" w:eastAsia="Times New Roman" w:hAnsi="Times New Roman" w:cs="Times New Roman"/>
          <w:sz w:val="24"/>
          <w:szCs w:val="24"/>
        </w:rPr>
        <w:t>При тушении подручными средствами можно сбивать пламя с кромки пожара связкой прутьев или веток лиственных деревьев, нанося  скользящие удары по кромке огня сбоку в сторону очага пожара, как бы сметая пламя либо же забрасывать кромку пожара песком;</w:t>
      </w:r>
      <w:proofErr w:type="gramEnd"/>
    </w:p>
    <w:p w:rsidR="004A46C7" w:rsidRPr="001546B1" w:rsidRDefault="004A46C7" w:rsidP="001546B1">
      <w:pPr>
        <w:shd w:val="clear" w:color="auto" w:fill="FFFFFF"/>
        <w:spacing w:after="0" w:line="240" w:lineRule="auto"/>
        <w:ind w:firstLine="708"/>
        <w:jc w:val="both"/>
        <w:rPr>
          <w:rFonts w:ascii="Times New Roman" w:eastAsia="Times New Roman" w:hAnsi="Times New Roman" w:cs="Times New Roman"/>
          <w:sz w:val="24"/>
          <w:szCs w:val="24"/>
        </w:rPr>
      </w:pPr>
      <w:r w:rsidRPr="001546B1">
        <w:rPr>
          <w:rFonts w:ascii="Times New Roman" w:eastAsia="Times New Roman" w:hAnsi="Times New Roman" w:cs="Times New Roman"/>
          <w:sz w:val="24"/>
          <w:szCs w:val="24"/>
        </w:rPr>
        <w:t>- потушив пожар, не уходите до тех пор, пока не убедитесь, что огонь не разгорится снова;</w:t>
      </w:r>
    </w:p>
    <w:p w:rsidR="004A46C7" w:rsidRPr="001546B1" w:rsidRDefault="004A46C7" w:rsidP="001546B1">
      <w:pPr>
        <w:shd w:val="clear" w:color="auto" w:fill="FFFFFF"/>
        <w:spacing w:after="0" w:line="240" w:lineRule="auto"/>
        <w:ind w:firstLine="360"/>
        <w:jc w:val="both"/>
        <w:rPr>
          <w:rFonts w:ascii="Times New Roman" w:eastAsia="Times New Roman" w:hAnsi="Times New Roman" w:cs="Times New Roman"/>
          <w:sz w:val="24"/>
          <w:szCs w:val="24"/>
        </w:rPr>
      </w:pPr>
      <w:r w:rsidRPr="001546B1">
        <w:rPr>
          <w:rFonts w:ascii="Times New Roman" w:eastAsia="Times New Roman" w:hAnsi="Times New Roman" w:cs="Times New Roman"/>
          <w:sz w:val="24"/>
          <w:szCs w:val="24"/>
        </w:rPr>
        <w:t>- если же вы понимаете, что самостоятельно погасить пламя не удастся, немедленно сообщите о случившемся по телефону 101 и постарайтесь как можно быстрее покинуть место пожара.</w:t>
      </w:r>
    </w:p>
    <w:p w:rsidR="004A46C7" w:rsidRPr="001546B1" w:rsidRDefault="004A46C7" w:rsidP="001546B1">
      <w:pPr>
        <w:shd w:val="clear" w:color="auto" w:fill="FFFFFF"/>
        <w:spacing w:after="0" w:line="240" w:lineRule="auto"/>
        <w:ind w:firstLine="360"/>
        <w:jc w:val="both"/>
        <w:rPr>
          <w:rFonts w:ascii="Times New Roman" w:hAnsi="Times New Roman" w:cs="Times New Roman"/>
          <w:sz w:val="24"/>
          <w:szCs w:val="24"/>
        </w:rPr>
      </w:pPr>
      <w:r w:rsidRPr="001546B1">
        <w:rPr>
          <w:rFonts w:ascii="Times New Roman" w:eastAsia="Times New Roman" w:hAnsi="Times New Roman" w:cs="Times New Roman"/>
          <w:color w:val="262626"/>
          <w:sz w:val="24"/>
          <w:szCs w:val="24"/>
        </w:rPr>
        <w:t xml:space="preserve">Сжигать мусор, конечно, можно, но при этом </w:t>
      </w:r>
      <w:r w:rsidRPr="001546B1">
        <w:rPr>
          <w:rFonts w:ascii="Times New Roman" w:eastAsia="Times New Roman" w:hAnsi="Times New Roman" w:cs="Times New Roman"/>
          <w:sz w:val="24"/>
          <w:szCs w:val="24"/>
        </w:rPr>
        <w:t xml:space="preserve">жечь нужно безопасно. Для этого необходимы следующие условия: безветренная погода, постоянный неотлучный </w:t>
      </w:r>
      <w:proofErr w:type="gramStart"/>
      <w:r w:rsidRPr="001546B1">
        <w:rPr>
          <w:rFonts w:ascii="Times New Roman" w:eastAsia="Times New Roman" w:hAnsi="Times New Roman" w:cs="Times New Roman"/>
          <w:sz w:val="24"/>
          <w:szCs w:val="24"/>
        </w:rPr>
        <w:t>контроль за</w:t>
      </w:r>
      <w:proofErr w:type="gramEnd"/>
      <w:r w:rsidRPr="001546B1">
        <w:rPr>
          <w:rFonts w:ascii="Times New Roman" w:eastAsia="Times New Roman" w:hAnsi="Times New Roman" w:cs="Times New Roman"/>
          <w:sz w:val="24"/>
          <w:szCs w:val="24"/>
        </w:rPr>
        <w:t xml:space="preserve"> процессом горения, </w:t>
      </w:r>
      <w:r w:rsidRPr="001546B1">
        <w:rPr>
          <w:rFonts w:ascii="Times New Roman" w:hAnsi="Times New Roman" w:cs="Times New Roman"/>
          <w:color w:val="000000"/>
          <w:sz w:val="24"/>
          <w:szCs w:val="24"/>
        </w:rPr>
        <w:t>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w:t>
      </w:r>
      <w:r w:rsidRPr="001546B1">
        <w:rPr>
          <w:rFonts w:ascii="Times New Roman" w:hAnsi="Times New Roman" w:cs="Times New Roman"/>
          <w:sz w:val="24"/>
          <w:szCs w:val="24"/>
        </w:rPr>
        <w:t xml:space="preserve"> По окончании процесса горения остатки горящих (тлеющих) материалов должны быть потушены до последней искры. </w:t>
      </w:r>
    </w:p>
    <w:p w:rsidR="004A46C7" w:rsidRPr="001546B1" w:rsidRDefault="004A46C7" w:rsidP="001546B1">
      <w:pPr>
        <w:spacing w:after="0" w:line="240" w:lineRule="auto"/>
        <w:ind w:firstLine="360"/>
        <w:jc w:val="both"/>
        <w:rPr>
          <w:rFonts w:ascii="Times New Roman" w:hAnsi="Times New Roman" w:cs="Times New Roman"/>
          <w:sz w:val="24"/>
          <w:szCs w:val="24"/>
        </w:rPr>
      </w:pPr>
      <w:r w:rsidRPr="001546B1">
        <w:rPr>
          <w:rFonts w:ascii="Times New Roman" w:hAnsi="Times New Roman" w:cs="Times New Roman"/>
          <w:b/>
          <w:sz w:val="24"/>
          <w:szCs w:val="24"/>
        </w:rPr>
        <w:t>Согласно статье  16.40.</w:t>
      </w:r>
      <w:r w:rsidRPr="001546B1">
        <w:rPr>
          <w:rFonts w:ascii="Times New Roman" w:hAnsi="Times New Roman" w:cs="Times New Roman"/>
          <w:sz w:val="24"/>
          <w:szCs w:val="24"/>
        </w:rPr>
        <w:t xml:space="preserve"> Незаконное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 влекут наложение штрафа </w:t>
      </w:r>
      <w:r w:rsidRPr="001546B1">
        <w:rPr>
          <w:rFonts w:ascii="Times New Roman" w:hAnsi="Times New Roman" w:cs="Times New Roman"/>
          <w:b/>
          <w:sz w:val="24"/>
          <w:szCs w:val="24"/>
        </w:rPr>
        <w:t xml:space="preserve">в размере от </w:t>
      </w:r>
      <w:r w:rsidR="00203583" w:rsidRPr="001546B1">
        <w:rPr>
          <w:rFonts w:ascii="Times New Roman" w:hAnsi="Times New Roman" w:cs="Times New Roman"/>
          <w:b/>
          <w:sz w:val="24"/>
          <w:szCs w:val="24"/>
        </w:rPr>
        <w:t>10 д</w:t>
      </w:r>
      <w:r w:rsidRPr="001546B1">
        <w:rPr>
          <w:rFonts w:ascii="Times New Roman" w:hAnsi="Times New Roman" w:cs="Times New Roman"/>
          <w:b/>
          <w:sz w:val="24"/>
          <w:szCs w:val="24"/>
        </w:rPr>
        <w:t xml:space="preserve">о </w:t>
      </w:r>
      <w:r w:rsidR="00203583" w:rsidRPr="001546B1">
        <w:rPr>
          <w:rFonts w:ascii="Times New Roman" w:hAnsi="Times New Roman" w:cs="Times New Roman"/>
          <w:b/>
          <w:sz w:val="24"/>
          <w:szCs w:val="24"/>
        </w:rPr>
        <w:t>30</w:t>
      </w:r>
      <w:r w:rsidRPr="001546B1">
        <w:rPr>
          <w:rFonts w:ascii="Times New Roman" w:hAnsi="Times New Roman" w:cs="Times New Roman"/>
          <w:b/>
          <w:sz w:val="24"/>
          <w:szCs w:val="24"/>
        </w:rPr>
        <w:t xml:space="preserve"> базовых величин.</w:t>
      </w:r>
      <w:r w:rsidRPr="001546B1">
        <w:rPr>
          <w:rFonts w:ascii="Times New Roman" w:hAnsi="Times New Roman" w:cs="Times New Roman"/>
          <w:sz w:val="24"/>
          <w:szCs w:val="24"/>
        </w:rPr>
        <w:t xml:space="preserve"> </w:t>
      </w:r>
    </w:p>
    <w:p w:rsidR="004A46C7" w:rsidRPr="001546B1" w:rsidRDefault="004A46C7" w:rsidP="001546B1">
      <w:pPr>
        <w:spacing w:after="0" w:line="240" w:lineRule="auto"/>
        <w:ind w:firstLine="360"/>
        <w:jc w:val="both"/>
        <w:rPr>
          <w:rFonts w:ascii="Times New Roman" w:hAnsi="Times New Roman" w:cs="Times New Roman"/>
          <w:sz w:val="24"/>
          <w:szCs w:val="24"/>
        </w:rPr>
      </w:pPr>
      <w:r w:rsidRPr="001546B1">
        <w:rPr>
          <w:rFonts w:ascii="Times New Roman" w:hAnsi="Times New Roman" w:cs="Times New Roman"/>
          <w:b/>
          <w:sz w:val="24"/>
          <w:szCs w:val="24"/>
          <w:lang w:val="en-US"/>
        </w:rPr>
        <w:lastRenderedPageBreak/>
        <w:t>VI</w:t>
      </w:r>
      <w:r w:rsidRPr="001546B1">
        <w:rPr>
          <w:rFonts w:ascii="Times New Roman" w:hAnsi="Times New Roman" w:cs="Times New Roman"/>
          <w:b/>
          <w:sz w:val="24"/>
          <w:szCs w:val="24"/>
        </w:rPr>
        <w:t xml:space="preserve">. </w:t>
      </w:r>
      <w:r w:rsidRPr="001546B1">
        <w:rPr>
          <w:rFonts w:ascii="Times New Roman" w:hAnsi="Times New Roman" w:cs="Times New Roman"/>
          <w:sz w:val="24"/>
          <w:szCs w:val="24"/>
        </w:rPr>
        <w:t>2 мая апреля православные отметят один из главных праздников – Светлое Христово Воскресение (Пасху). По традиции в этот день проходят торжественные религиозные мероприятия, в которых участвует большое количество людей. Верующие собираются в храмах, а также посещают кладбища. С целью обеспечения пожарной безопасности в местах проведения пасхальных богослужений будет организовано дежурство работников МЧС.</w:t>
      </w:r>
      <w:r w:rsidRPr="001546B1">
        <w:rPr>
          <w:rFonts w:ascii="Times New Roman" w:hAnsi="Times New Roman" w:cs="Times New Roman"/>
          <w:sz w:val="24"/>
          <w:szCs w:val="24"/>
        </w:rPr>
        <w:tab/>
        <w:t xml:space="preserve"> </w:t>
      </w:r>
    </w:p>
    <w:p w:rsidR="004A46C7" w:rsidRPr="001546B1" w:rsidRDefault="004A46C7" w:rsidP="001546B1">
      <w:pPr>
        <w:spacing w:after="0" w:line="240" w:lineRule="auto"/>
        <w:ind w:firstLine="360"/>
        <w:jc w:val="both"/>
        <w:rPr>
          <w:rFonts w:ascii="Times New Roman" w:hAnsi="Times New Roman" w:cs="Times New Roman"/>
          <w:b/>
          <w:sz w:val="24"/>
          <w:szCs w:val="24"/>
        </w:rPr>
      </w:pPr>
      <w:r w:rsidRPr="001546B1">
        <w:rPr>
          <w:rFonts w:ascii="Times New Roman" w:hAnsi="Times New Roman" w:cs="Times New Roman"/>
          <w:b/>
          <w:sz w:val="24"/>
          <w:szCs w:val="24"/>
        </w:rPr>
        <w:t>Каждый прихожанин обязан соблюдать правила пожарной безопасности, чтобы не допустить загорания в церкви:</w:t>
      </w:r>
    </w:p>
    <w:p w:rsidR="004A46C7" w:rsidRPr="001546B1" w:rsidRDefault="004A46C7" w:rsidP="001546B1">
      <w:pPr>
        <w:spacing w:after="0" w:line="240" w:lineRule="auto"/>
        <w:ind w:firstLine="360"/>
        <w:jc w:val="both"/>
        <w:rPr>
          <w:rFonts w:ascii="Times New Roman" w:hAnsi="Times New Roman" w:cs="Times New Roman"/>
          <w:sz w:val="24"/>
          <w:szCs w:val="24"/>
        </w:rPr>
      </w:pPr>
      <w:r w:rsidRPr="001546B1">
        <w:rPr>
          <w:rFonts w:ascii="Times New Roman" w:hAnsi="Times New Roman" w:cs="Times New Roman"/>
          <w:sz w:val="24"/>
          <w:szCs w:val="24"/>
        </w:rPr>
        <w:t>- будьте осторожны при зажигании свечей с подсвечников, закатывайте рукава одежды;</w:t>
      </w:r>
    </w:p>
    <w:p w:rsidR="004A46C7" w:rsidRPr="001546B1" w:rsidRDefault="004A46C7" w:rsidP="001546B1">
      <w:pPr>
        <w:spacing w:after="0" w:line="240" w:lineRule="auto"/>
        <w:ind w:firstLine="360"/>
        <w:jc w:val="both"/>
        <w:rPr>
          <w:rFonts w:ascii="Times New Roman" w:hAnsi="Times New Roman" w:cs="Times New Roman"/>
          <w:sz w:val="24"/>
          <w:szCs w:val="24"/>
        </w:rPr>
      </w:pPr>
      <w:r w:rsidRPr="001546B1">
        <w:rPr>
          <w:rFonts w:ascii="Times New Roman" w:hAnsi="Times New Roman" w:cs="Times New Roman"/>
          <w:sz w:val="24"/>
          <w:szCs w:val="24"/>
        </w:rPr>
        <w:t>- под свечой держите кусок бумаги или носовой платок, чтобы горячий воск не попал на кожу, и вы инстинктивно не дернули рукой и не уронили горящую свечу на одежду;</w:t>
      </w:r>
    </w:p>
    <w:p w:rsidR="004A46C7" w:rsidRPr="001546B1" w:rsidRDefault="004A46C7" w:rsidP="001546B1">
      <w:pPr>
        <w:spacing w:after="0" w:line="240" w:lineRule="auto"/>
        <w:ind w:firstLine="360"/>
        <w:jc w:val="both"/>
        <w:rPr>
          <w:rFonts w:ascii="Times New Roman" w:hAnsi="Times New Roman" w:cs="Times New Roman"/>
          <w:sz w:val="24"/>
          <w:szCs w:val="24"/>
        </w:rPr>
      </w:pPr>
      <w:r w:rsidRPr="001546B1">
        <w:rPr>
          <w:rFonts w:ascii="Times New Roman" w:hAnsi="Times New Roman" w:cs="Times New Roman"/>
          <w:sz w:val="24"/>
          <w:szCs w:val="24"/>
        </w:rPr>
        <w:t>- подвязывайте крепко платки и убирайте волосы, уменьшая риск попадания на них огня свечи при наклоне головы;</w:t>
      </w:r>
    </w:p>
    <w:p w:rsidR="004A46C7" w:rsidRPr="001546B1" w:rsidRDefault="004A46C7" w:rsidP="001546B1">
      <w:pPr>
        <w:spacing w:after="0" w:line="240" w:lineRule="auto"/>
        <w:ind w:firstLine="360"/>
        <w:jc w:val="both"/>
        <w:rPr>
          <w:rFonts w:ascii="Times New Roman" w:hAnsi="Times New Roman" w:cs="Times New Roman"/>
          <w:sz w:val="24"/>
          <w:szCs w:val="24"/>
        </w:rPr>
      </w:pPr>
      <w:r w:rsidRPr="001546B1">
        <w:rPr>
          <w:rFonts w:ascii="Times New Roman" w:hAnsi="Times New Roman" w:cs="Times New Roman"/>
          <w:sz w:val="24"/>
          <w:szCs w:val="24"/>
        </w:rPr>
        <w:t>- следите за детьми, чтобы они не расположили горящую свечу рядом с вашей одеждой;</w:t>
      </w:r>
    </w:p>
    <w:p w:rsidR="004A46C7" w:rsidRPr="001546B1" w:rsidRDefault="004A46C7" w:rsidP="001546B1">
      <w:pPr>
        <w:spacing w:after="0" w:line="240" w:lineRule="auto"/>
        <w:ind w:firstLine="360"/>
        <w:jc w:val="both"/>
        <w:rPr>
          <w:rFonts w:ascii="Times New Roman" w:hAnsi="Times New Roman" w:cs="Times New Roman"/>
          <w:sz w:val="24"/>
          <w:szCs w:val="24"/>
        </w:rPr>
      </w:pPr>
      <w:r w:rsidRPr="001546B1">
        <w:rPr>
          <w:rFonts w:ascii="Times New Roman" w:hAnsi="Times New Roman" w:cs="Times New Roman"/>
          <w:sz w:val="24"/>
          <w:szCs w:val="24"/>
        </w:rPr>
        <w:t>- старайтесь соблюдать безопасное расстояние от других прихожан;</w:t>
      </w:r>
    </w:p>
    <w:p w:rsidR="004A46C7" w:rsidRPr="001546B1" w:rsidRDefault="004A46C7" w:rsidP="001546B1">
      <w:pPr>
        <w:spacing w:after="0" w:line="240" w:lineRule="auto"/>
        <w:ind w:firstLine="360"/>
        <w:jc w:val="both"/>
        <w:rPr>
          <w:rFonts w:ascii="Times New Roman" w:hAnsi="Times New Roman" w:cs="Times New Roman"/>
          <w:sz w:val="24"/>
          <w:szCs w:val="24"/>
        </w:rPr>
      </w:pPr>
      <w:r w:rsidRPr="001546B1">
        <w:rPr>
          <w:rFonts w:ascii="Times New Roman" w:hAnsi="Times New Roman" w:cs="Times New Roman"/>
          <w:sz w:val="24"/>
          <w:szCs w:val="24"/>
        </w:rPr>
        <w:t>- в случае загорания одежды быстро сбросьте ее, постарайтесь потушить огнетушителем или накройте плотным материалом;</w:t>
      </w:r>
    </w:p>
    <w:p w:rsidR="004A46C7" w:rsidRPr="001546B1" w:rsidRDefault="004A46C7" w:rsidP="001546B1">
      <w:pPr>
        <w:spacing w:after="0" w:line="240" w:lineRule="auto"/>
        <w:ind w:firstLine="360"/>
        <w:jc w:val="both"/>
        <w:rPr>
          <w:rFonts w:ascii="Times New Roman" w:hAnsi="Times New Roman" w:cs="Times New Roman"/>
          <w:sz w:val="24"/>
          <w:szCs w:val="24"/>
        </w:rPr>
      </w:pPr>
      <w:r w:rsidRPr="001546B1">
        <w:rPr>
          <w:rFonts w:ascii="Times New Roman" w:hAnsi="Times New Roman" w:cs="Times New Roman"/>
          <w:sz w:val="24"/>
          <w:szCs w:val="24"/>
        </w:rPr>
        <w:t>- изучите планировку молельного зала и в целом здания церкви, чтобы знать пути эвакуации;</w:t>
      </w:r>
    </w:p>
    <w:p w:rsidR="004A46C7" w:rsidRPr="001546B1" w:rsidRDefault="004A46C7" w:rsidP="001546B1">
      <w:pPr>
        <w:spacing w:after="0" w:line="240" w:lineRule="auto"/>
        <w:ind w:firstLine="360"/>
        <w:jc w:val="both"/>
        <w:rPr>
          <w:rFonts w:ascii="Times New Roman" w:hAnsi="Times New Roman" w:cs="Times New Roman"/>
          <w:sz w:val="24"/>
          <w:szCs w:val="24"/>
        </w:rPr>
      </w:pPr>
      <w:r w:rsidRPr="001546B1">
        <w:rPr>
          <w:rFonts w:ascii="Times New Roman" w:hAnsi="Times New Roman" w:cs="Times New Roman"/>
          <w:sz w:val="24"/>
          <w:szCs w:val="24"/>
        </w:rPr>
        <w:t xml:space="preserve">- в случае срабатывания пожарной сигнализации и оповещения о пожаре не паникуйте, покидайте молельный зал спешно, </w:t>
      </w:r>
      <w:proofErr w:type="gramStart"/>
      <w:r w:rsidRPr="001546B1">
        <w:rPr>
          <w:rFonts w:ascii="Times New Roman" w:hAnsi="Times New Roman" w:cs="Times New Roman"/>
          <w:sz w:val="24"/>
          <w:szCs w:val="24"/>
        </w:rPr>
        <w:t>но</w:t>
      </w:r>
      <w:proofErr w:type="gramEnd"/>
      <w:r w:rsidRPr="001546B1">
        <w:rPr>
          <w:rFonts w:ascii="Times New Roman" w:hAnsi="Times New Roman" w:cs="Times New Roman"/>
          <w:sz w:val="24"/>
          <w:szCs w:val="24"/>
        </w:rPr>
        <w:t xml:space="preserve"> не создавая паники и давки;</w:t>
      </w:r>
    </w:p>
    <w:p w:rsidR="004A46C7" w:rsidRPr="001546B1" w:rsidRDefault="004A46C7" w:rsidP="001546B1">
      <w:pPr>
        <w:spacing w:after="0" w:line="240" w:lineRule="auto"/>
        <w:ind w:firstLine="360"/>
        <w:jc w:val="both"/>
        <w:rPr>
          <w:rFonts w:ascii="Times New Roman" w:hAnsi="Times New Roman" w:cs="Times New Roman"/>
          <w:sz w:val="24"/>
          <w:szCs w:val="24"/>
        </w:rPr>
      </w:pPr>
      <w:r w:rsidRPr="001546B1">
        <w:rPr>
          <w:rFonts w:ascii="Times New Roman" w:hAnsi="Times New Roman" w:cs="Times New Roman"/>
          <w:sz w:val="24"/>
          <w:szCs w:val="24"/>
        </w:rPr>
        <w:t>- при заполнении помещения дымом или отсутствии освещения, постарайтесь идти к выходу, держась за стены. Дышите через носовой платок или рукав одежды; ведите детей впереди себя, держа их за плечи.</w:t>
      </w:r>
    </w:p>
    <w:p w:rsidR="004A46C7" w:rsidRPr="001546B1" w:rsidRDefault="004A46C7" w:rsidP="001546B1">
      <w:pPr>
        <w:spacing w:after="0" w:line="240" w:lineRule="auto"/>
        <w:jc w:val="both"/>
        <w:rPr>
          <w:rFonts w:ascii="Times New Roman" w:hAnsi="Times New Roman" w:cs="Times New Roman"/>
          <w:sz w:val="24"/>
          <w:szCs w:val="24"/>
        </w:rPr>
      </w:pPr>
      <w:r w:rsidRPr="001546B1">
        <w:rPr>
          <w:rFonts w:ascii="Times New Roman" w:hAnsi="Times New Roman" w:cs="Times New Roman"/>
          <w:sz w:val="24"/>
          <w:szCs w:val="24"/>
        </w:rPr>
        <w:tab/>
        <w:t>Придя домой, поставьте зажженные свечи в несгораемые подставки подальше от легковоспламеняющихся предметов.</w:t>
      </w:r>
    </w:p>
    <w:p w:rsidR="004A46C7" w:rsidRPr="001546B1" w:rsidRDefault="004A46C7"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При возникновении пожара или другой ЧС немедленно звоните по телефону 101 или 112.</w:t>
      </w:r>
    </w:p>
    <w:p w:rsidR="004A46C7" w:rsidRPr="001546B1" w:rsidRDefault="004A46C7" w:rsidP="001546B1">
      <w:pPr>
        <w:spacing w:after="0" w:line="240" w:lineRule="auto"/>
        <w:ind w:firstLine="708"/>
        <w:jc w:val="both"/>
        <w:rPr>
          <w:rFonts w:ascii="Times New Roman" w:hAnsi="Times New Roman" w:cs="Times New Roman"/>
          <w:b/>
          <w:sz w:val="24"/>
          <w:szCs w:val="24"/>
        </w:rPr>
      </w:pPr>
      <w:r w:rsidRPr="001546B1">
        <w:rPr>
          <w:rFonts w:ascii="Times New Roman" w:hAnsi="Times New Roman" w:cs="Times New Roman"/>
          <w:b/>
          <w:sz w:val="24"/>
          <w:szCs w:val="24"/>
        </w:rPr>
        <w:t>При посещении кладбищ соблюдайте правила пожарной безопасности:</w:t>
      </w:r>
    </w:p>
    <w:p w:rsidR="004A46C7" w:rsidRPr="001546B1" w:rsidRDefault="004A46C7"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-не бросайте горящие спички и окурки;</w:t>
      </w:r>
    </w:p>
    <w:p w:rsidR="004A46C7" w:rsidRPr="001546B1" w:rsidRDefault="004A46C7"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-мусор не сжигайте, а выбрасывайте в специальные контейнеры; </w:t>
      </w:r>
    </w:p>
    <w:p w:rsidR="004A46C7" w:rsidRPr="001546B1" w:rsidRDefault="004A46C7"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-во избежание перехода огня с одного строения на другое, очистите территорию от мусора и сухой травы;</w:t>
      </w:r>
    </w:p>
    <w:p w:rsidR="004A46C7" w:rsidRPr="001546B1" w:rsidRDefault="004A46C7"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-не оставляйте на освещенной солнцем поляне бутылки или осколки стекла.</w:t>
      </w:r>
    </w:p>
    <w:p w:rsidR="004A46C7" w:rsidRPr="001546B1" w:rsidRDefault="004A46C7" w:rsidP="001546B1">
      <w:pPr>
        <w:spacing w:after="0" w:line="240" w:lineRule="auto"/>
        <w:ind w:firstLine="708"/>
        <w:jc w:val="both"/>
        <w:rPr>
          <w:rFonts w:ascii="Times New Roman" w:hAnsi="Times New Roman" w:cs="Times New Roman"/>
          <w:b/>
          <w:sz w:val="24"/>
          <w:szCs w:val="24"/>
        </w:rPr>
      </w:pPr>
      <w:r w:rsidRPr="001546B1">
        <w:rPr>
          <w:rFonts w:ascii="Times New Roman" w:hAnsi="Times New Roman" w:cs="Times New Roman"/>
          <w:b/>
          <w:sz w:val="24"/>
          <w:szCs w:val="24"/>
          <w:lang w:val="en-US"/>
        </w:rPr>
        <w:t>V</w:t>
      </w:r>
      <w:r w:rsidRPr="001546B1">
        <w:rPr>
          <w:rFonts w:ascii="Times New Roman" w:hAnsi="Times New Roman" w:cs="Times New Roman"/>
          <w:b/>
          <w:sz w:val="24"/>
          <w:szCs w:val="24"/>
        </w:rPr>
        <w:t>.</w:t>
      </w:r>
      <w:r w:rsidRPr="001546B1">
        <w:rPr>
          <w:rFonts w:ascii="Times New Roman" w:hAnsi="Times New Roman" w:cs="Times New Roman"/>
          <w:sz w:val="24"/>
          <w:szCs w:val="24"/>
        </w:rPr>
        <w:t xml:space="preserve"> В целях повышения уровня безопасности населения, активизации пожарно-профилактической работы, анализа ее эффективности и оценки готовности территорий к весенне-летнему пожароопасному периоду с 12 по 28 апреля в области пройдет республиканская акция по предупреждению пожаров и гибели людей от них в жилищном фонде </w:t>
      </w:r>
      <w:r w:rsidRPr="001546B1">
        <w:rPr>
          <w:rFonts w:ascii="Times New Roman" w:hAnsi="Times New Roman" w:cs="Times New Roman"/>
          <w:b/>
          <w:sz w:val="24"/>
          <w:szCs w:val="24"/>
        </w:rPr>
        <w:t>«За безопасность вместе».</w:t>
      </w:r>
    </w:p>
    <w:p w:rsidR="004A46C7" w:rsidRPr="001546B1" w:rsidRDefault="004A46C7" w:rsidP="001546B1">
      <w:pPr>
        <w:spacing w:after="0" w:line="240" w:lineRule="auto"/>
        <w:jc w:val="both"/>
        <w:rPr>
          <w:rFonts w:ascii="Times New Roman" w:hAnsi="Times New Roman" w:cs="Times New Roman"/>
          <w:b/>
          <w:sz w:val="24"/>
          <w:szCs w:val="24"/>
        </w:rPr>
      </w:pPr>
      <w:r w:rsidRPr="001546B1">
        <w:rPr>
          <w:rFonts w:ascii="Times New Roman" w:hAnsi="Times New Roman" w:cs="Times New Roman"/>
          <w:b/>
          <w:sz w:val="24"/>
          <w:szCs w:val="24"/>
        </w:rPr>
        <w:t xml:space="preserve">Главные задачи мероприятия: </w:t>
      </w:r>
    </w:p>
    <w:p w:rsidR="004A46C7" w:rsidRPr="001546B1" w:rsidRDefault="004A46C7"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 информирование населения о состоянии пожарной безопасности, разъяснение гражданам последствий несоблюдения правил пожарной безопасности, оставления детей без присмотра, злоупотребления спиртными напитками; </w:t>
      </w:r>
    </w:p>
    <w:p w:rsidR="004A46C7" w:rsidRPr="001546B1" w:rsidRDefault="004A46C7"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 оказание помощи местным исполнительным и распорядительным органам, иным организациям в обучении граждан мерам пожарной безопасности в быту и на производстве, оказание помощи внештатным пожарным формированиям в организации пожарно-профилактической работы; </w:t>
      </w:r>
    </w:p>
    <w:p w:rsidR="004A46C7" w:rsidRPr="001546B1" w:rsidRDefault="004A46C7" w:rsidP="001546B1">
      <w:pPr>
        <w:spacing w:after="0" w:line="240" w:lineRule="auto"/>
        <w:ind w:firstLine="708"/>
        <w:jc w:val="both"/>
        <w:rPr>
          <w:rFonts w:ascii="Times New Roman" w:hAnsi="Times New Roman" w:cs="Times New Roman"/>
          <w:spacing w:val="-6"/>
          <w:sz w:val="24"/>
          <w:szCs w:val="24"/>
        </w:rPr>
      </w:pPr>
      <w:r w:rsidRPr="001546B1">
        <w:rPr>
          <w:rFonts w:ascii="Times New Roman" w:hAnsi="Times New Roman" w:cs="Times New Roman"/>
          <w:sz w:val="24"/>
          <w:szCs w:val="24"/>
        </w:rPr>
        <w:t xml:space="preserve">- акцентирование внимания местных исполнительных и распорядительных органов на необходимость проведения регулярной и целенаправленной работы по обеспечению пожарной безопасности на соответствующей территории, </w:t>
      </w:r>
      <w:r w:rsidRPr="001546B1">
        <w:rPr>
          <w:rFonts w:ascii="Times New Roman" w:hAnsi="Times New Roman" w:cs="Times New Roman"/>
          <w:spacing w:val="-6"/>
          <w:sz w:val="24"/>
          <w:szCs w:val="24"/>
        </w:rPr>
        <w:t>в том числе повышения уровня противопожарной защиты домовладений, квартир одиноких пожилых граждан и инвалидов.</w:t>
      </w:r>
    </w:p>
    <w:p w:rsidR="004A46C7" w:rsidRPr="001546B1" w:rsidRDefault="004A46C7" w:rsidP="001546B1">
      <w:pPr>
        <w:spacing w:after="0" w:line="240" w:lineRule="auto"/>
        <w:jc w:val="right"/>
        <w:rPr>
          <w:rFonts w:ascii="Times New Roman" w:hAnsi="Times New Roman" w:cs="Times New Roman"/>
          <w:i/>
          <w:color w:val="000000"/>
          <w:sz w:val="20"/>
          <w:szCs w:val="24"/>
        </w:rPr>
      </w:pPr>
      <w:r w:rsidRPr="001546B1">
        <w:rPr>
          <w:rFonts w:ascii="Times New Roman" w:hAnsi="Times New Roman" w:cs="Times New Roman"/>
          <w:i/>
          <w:color w:val="000000"/>
          <w:sz w:val="20"/>
          <w:szCs w:val="24"/>
        </w:rPr>
        <w:t xml:space="preserve">Подготовлено Могилевским </w:t>
      </w:r>
    </w:p>
    <w:p w:rsidR="004A46C7" w:rsidRPr="001546B1" w:rsidRDefault="004A46C7" w:rsidP="001546B1">
      <w:pPr>
        <w:spacing w:after="0" w:line="240" w:lineRule="auto"/>
        <w:jc w:val="right"/>
        <w:rPr>
          <w:rFonts w:ascii="Times New Roman" w:hAnsi="Times New Roman" w:cs="Times New Roman"/>
          <w:i/>
          <w:color w:val="000000"/>
          <w:sz w:val="20"/>
          <w:szCs w:val="24"/>
        </w:rPr>
      </w:pPr>
      <w:r w:rsidRPr="001546B1">
        <w:rPr>
          <w:rFonts w:ascii="Times New Roman" w:hAnsi="Times New Roman" w:cs="Times New Roman"/>
          <w:i/>
          <w:color w:val="000000"/>
          <w:sz w:val="20"/>
          <w:szCs w:val="24"/>
        </w:rPr>
        <w:t>областным управлением МЧС</w:t>
      </w:r>
    </w:p>
    <w:p w:rsidR="004A46C7" w:rsidRPr="001546B1" w:rsidRDefault="004303B5" w:rsidP="001546B1">
      <w:pPr>
        <w:spacing w:after="0" w:line="240" w:lineRule="auto"/>
        <w:ind w:firstLine="720"/>
        <w:jc w:val="right"/>
        <w:rPr>
          <w:rFonts w:ascii="Times New Roman" w:eastAsia="Times New Roman" w:hAnsi="Times New Roman" w:cs="Times New Roman"/>
          <w:sz w:val="24"/>
          <w:szCs w:val="24"/>
          <w:lang w:eastAsia="ru-RU"/>
        </w:rPr>
      </w:pPr>
      <w:r w:rsidRPr="001546B1">
        <w:rPr>
          <w:rFonts w:ascii="Times New Roman" w:eastAsia="Times New Roman" w:hAnsi="Times New Roman" w:cs="Times New Roman"/>
          <w:sz w:val="24"/>
          <w:szCs w:val="24"/>
          <w:lang w:eastAsia="ru-RU"/>
        </w:rPr>
        <w:t xml:space="preserve"> </w:t>
      </w:r>
    </w:p>
    <w:p w:rsidR="00CD3EAD" w:rsidRPr="001546B1" w:rsidRDefault="00CD3EAD" w:rsidP="001546B1">
      <w:pPr>
        <w:spacing w:after="0" w:line="240" w:lineRule="auto"/>
        <w:ind w:firstLine="708"/>
        <w:jc w:val="center"/>
        <w:rPr>
          <w:rFonts w:ascii="Times New Roman" w:hAnsi="Times New Roman" w:cs="Times New Roman"/>
          <w:b/>
          <w:sz w:val="24"/>
          <w:szCs w:val="24"/>
        </w:rPr>
      </w:pPr>
      <w:r w:rsidRPr="001546B1">
        <w:rPr>
          <w:rFonts w:ascii="Times New Roman" w:hAnsi="Times New Roman" w:cs="Times New Roman"/>
          <w:b/>
          <w:sz w:val="24"/>
          <w:szCs w:val="24"/>
        </w:rPr>
        <w:lastRenderedPageBreak/>
        <w:t xml:space="preserve">О ВАКЦИНАЦИИ ПРОТИВ </w:t>
      </w:r>
      <w:r w:rsidRPr="001546B1">
        <w:rPr>
          <w:rFonts w:ascii="Times New Roman" w:hAnsi="Times New Roman" w:cs="Times New Roman"/>
          <w:b/>
          <w:sz w:val="24"/>
          <w:szCs w:val="24"/>
          <w:lang w:val="en-US"/>
        </w:rPr>
        <w:t>COVID</w:t>
      </w:r>
      <w:r w:rsidRPr="001546B1">
        <w:rPr>
          <w:rFonts w:ascii="Times New Roman" w:hAnsi="Times New Roman" w:cs="Times New Roman"/>
          <w:b/>
          <w:sz w:val="24"/>
          <w:szCs w:val="24"/>
        </w:rPr>
        <w:t>-19</w:t>
      </w:r>
    </w:p>
    <w:p w:rsidR="00CD3EAD" w:rsidRPr="001546B1" w:rsidRDefault="00CD3EAD" w:rsidP="001546B1">
      <w:pPr>
        <w:spacing w:after="0" w:line="240" w:lineRule="auto"/>
        <w:ind w:firstLine="708"/>
        <w:jc w:val="center"/>
        <w:rPr>
          <w:rFonts w:ascii="Times New Roman" w:hAnsi="Times New Roman" w:cs="Times New Roman"/>
          <w:b/>
          <w:sz w:val="24"/>
          <w:szCs w:val="24"/>
        </w:rPr>
      </w:pPr>
    </w:p>
    <w:p w:rsidR="00CC62FE" w:rsidRPr="001546B1" w:rsidRDefault="00CC62FE"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Когда пандемия только началась, все страны пытались выбрать правильную и </w:t>
      </w:r>
      <w:proofErr w:type="spellStart"/>
      <w:r w:rsidRPr="001546B1">
        <w:rPr>
          <w:rFonts w:ascii="Times New Roman" w:hAnsi="Times New Roman" w:cs="Times New Roman"/>
          <w:sz w:val="24"/>
          <w:szCs w:val="24"/>
        </w:rPr>
        <w:t>быстродейственную</w:t>
      </w:r>
      <w:proofErr w:type="spellEnd"/>
      <w:r w:rsidRPr="001546B1">
        <w:rPr>
          <w:rFonts w:ascii="Times New Roman" w:hAnsi="Times New Roman" w:cs="Times New Roman"/>
          <w:sz w:val="24"/>
          <w:szCs w:val="24"/>
        </w:rPr>
        <w:t xml:space="preserve"> тактику борьбы с </w:t>
      </w:r>
      <w:proofErr w:type="spellStart"/>
      <w:r w:rsidRPr="001546B1">
        <w:rPr>
          <w:rFonts w:ascii="Times New Roman" w:hAnsi="Times New Roman" w:cs="Times New Roman"/>
          <w:sz w:val="24"/>
          <w:szCs w:val="24"/>
        </w:rPr>
        <w:t>коронавирусом</w:t>
      </w:r>
      <w:proofErr w:type="spellEnd"/>
      <w:r w:rsidRPr="001546B1">
        <w:rPr>
          <w:rFonts w:ascii="Times New Roman" w:hAnsi="Times New Roman" w:cs="Times New Roman"/>
          <w:sz w:val="24"/>
          <w:szCs w:val="24"/>
        </w:rPr>
        <w:t xml:space="preserve"> (введение ограничительных мероприятий, масочный режим, дистанционное обучение и работа и др.). Вскоре стало понятно, что только ограничительные меры не помогут справиться с пандемией, </w:t>
      </w:r>
      <w:r w:rsidRPr="001546B1">
        <w:rPr>
          <w:rFonts w:ascii="Times New Roman" w:hAnsi="Times New Roman" w:cs="Times New Roman"/>
          <w:b/>
          <w:sz w:val="24"/>
          <w:szCs w:val="24"/>
        </w:rPr>
        <w:t>нужен способ для формирования коллективного иммунитета</w:t>
      </w:r>
      <w:r w:rsidRPr="001546B1">
        <w:rPr>
          <w:rFonts w:ascii="Times New Roman" w:hAnsi="Times New Roman" w:cs="Times New Roman"/>
          <w:sz w:val="24"/>
          <w:szCs w:val="24"/>
        </w:rPr>
        <w:t xml:space="preserve"> – то есть формирование большой прослойки населения, которая будет иметь иммунитет к вирусу. Коллективный иммунитет к возбудителю у населения может сформироваться </w:t>
      </w:r>
      <w:r w:rsidRPr="001546B1">
        <w:rPr>
          <w:rFonts w:ascii="Times New Roman" w:hAnsi="Times New Roman" w:cs="Times New Roman"/>
          <w:b/>
          <w:sz w:val="24"/>
          <w:szCs w:val="24"/>
        </w:rPr>
        <w:t>либо после перенесенного заболевания, либо после вакцинации</w:t>
      </w:r>
      <w:r w:rsidRPr="001546B1">
        <w:rPr>
          <w:rFonts w:ascii="Times New Roman" w:hAnsi="Times New Roman" w:cs="Times New Roman"/>
          <w:sz w:val="24"/>
          <w:szCs w:val="24"/>
        </w:rPr>
        <w:t>. Попытки достичь коллективного иммунитета, подвергая людей воздействию вируса, проблематичны с научной точки зрения и неэтичны. Тем более</w:t>
      </w:r>
      <w:proofErr w:type="gramStart"/>
      <w:r w:rsidRPr="001546B1">
        <w:rPr>
          <w:rFonts w:ascii="Times New Roman" w:hAnsi="Times New Roman" w:cs="Times New Roman"/>
          <w:sz w:val="24"/>
          <w:szCs w:val="24"/>
        </w:rPr>
        <w:t>,</w:t>
      </w:r>
      <w:proofErr w:type="gramEnd"/>
      <w:r w:rsidRPr="001546B1">
        <w:rPr>
          <w:rFonts w:ascii="Times New Roman" w:hAnsi="Times New Roman" w:cs="Times New Roman"/>
          <w:sz w:val="24"/>
          <w:szCs w:val="24"/>
        </w:rPr>
        <w:t xml:space="preserve"> что естественный иммунитет к </w:t>
      </w:r>
      <w:proofErr w:type="spellStart"/>
      <w:r w:rsidRPr="001546B1">
        <w:rPr>
          <w:rFonts w:ascii="Times New Roman" w:hAnsi="Times New Roman" w:cs="Times New Roman"/>
          <w:sz w:val="24"/>
          <w:szCs w:val="24"/>
        </w:rPr>
        <w:t>коронавирусу</w:t>
      </w:r>
      <w:proofErr w:type="spellEnd"/>
      <w:r w:rsidRPr="001546B1">
        <w:rPr>
          <w:rFonts w:ascii="Times New Roman" w:hAnsi="Times New Roman" w:cs="Times New Roman"/>
          <w:sz w:val="24"/>
          <w:szCs w:val="24"/>
        </w:rPr>
        <w:t xml:space="preserve"> (после перенесенной болезни) не пожизненный (по разным данным в среднем 3-6-9 мес.).</w:t>
      </w:r>
    </w:p>
    <w:p w:rsidR="00CC62FE" w:rsidRPr="001546B1" w:rsidRDefault="00CC62FE"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Несмотря на огромное число заболевших, подавляющее большинство населения в большинстве стран все же остается чувствительным к этому вирусу. Обследования распространенности по данным серологического скрининга позволяют предположить, что в большинстве стран COVID-19 инфицировано менее 10% населения. Поэтому </w:t>
      </w:r>
      <w:r w:rsidRPr="001546B1">
        <w:rPr>
          <w:rFonts w:ascii="Times New Roman" w:hAnsi="Times New Roman" w:cs="Times New Roman"/>
          <w:b/>
          <w:sz w:val="24"/>
          <w:szCs w:val="24"/>
        </w:rPr>
        <w:t>самый перспективный способ достижения коллективного иммунитета против COVID-19 - защита людей посредством вакцинации</w:t>
      </w:r>
      <w:r w:rsidRPr="001546B1">
        <w:rPr>
          <w:rFonts w:ascii="Times New Roman" w:hAnsi="Times New Roman" w:cs="Times New Roman"/>
          <w:sz w:val="24"/>
          <w:szCs w:val="24"/>
        </w:rPr>
        <w:t>.</w:t>
      </w:r>
    </w:p>
    <w:p w:rsidR="00CC62FE" w:rsidRPr="001546B1" w:rsidRDefault="00CC62FE"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Ожидается, что иммунитет, полученный в результате вакцинации, будет более продолжительным (при необходимости его можно будет поддерживать дополнительными дозами). Поэтому, наиболее быстрый и эффективный способ взять вирус под контроль – это вакцинация. Чем больше людей имеет иммунитет к вирусу, тем быстрее он перестанет циркулировать в человеческой популяции. </w:t>
      </w:r>
    </w:p>
    <w:p w:rsidR="00CC62FE" w:rsidRPr="001546B1" w:rsidRDefault="00CC62FE"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В связи с этим в мире </w:t>
      </w:r>
      <w:r w:rsidRPr="001546B1">
        <w:rPr>
          <w:rFonts w:ascii="Times New Roman" w:hAnsi="Times New Roman" w:cs="Times New Roman"/>
          <w:b/>
          <w:sz w:val="24"/>
          <w:szCs w:val="24"/>
        </w:rPr>
        <w:t>начата кампания вакцинация</w:t>
      </w:r>
      <w:r w:rsidRPr="001546B1">
        <w:rPr>
          <w:rFonts w:ascii="Times New Roman" w:hAnsi="Times New Roman" w:cs="Times New Roman"/>
          <w:sz w:val="24"/>
          <w:szCs w:val="24"/>
        </w:rPr>
        <w:t xml:space="preserve"> против инфекции COVID-19 разрешенными к применению доступными вакцинами. Наша страна также присоединилась к кампании вакцинации. Это прекрасная </w:t>
      </w:r>
      <w:r w:rsidRPr="001546B1">
        <w:rPr>
          <w:rFonts w:ascii="Times New Roman" w:hAnsi="Times New Roman" w:cs="Times New Roman"/>
          <w:b/>
          <w:sz w:val="24"/>
          <w:szCs w:val="24"/>
        </w:rPr>
        <w:t>возможность защитить население</w:t>
      </w:r>
      <w:r w:rsidRPr="001546B1">
        <w:rPr>
          <w:rFonts w:ascii="Times New Roman" w:hAnsi="Times New Roman" w:cs="Times New Roman"/>
          <w:sz w:val="24"/>
          <w:szCs w:val="24"/>
        </w:rPr>
        <w:t xml:space="preserve"> от </w:t>
      </w:r>
      <w:proofErr w:type="spellStart"/>
      <w:r w:rsidRPr="001546B1">
        <w:rPr>
          <w:rFonts w:ascii="Times New Roman" w:hAnsi="Times New Roman" w:cs="Times New Roman"/>
          <w:sz w:val="24"/>
          <w:szCs w:val="24"/>
        </w:rPr>
        <w:t>коронавирусной</w:t>
      </w:r>
      <w:proofErr w:type="spellEnd"/>
      <w:r w:rsidRPr="001546B1">
        <w:rPr>
          <w:rFonts w:ascii="Times New Roman" w:hAnsi="Times New Roman" w:cs="Times New Roman"/>
          <w:sz w:val="24"/>
          <w:szCs w:val="24"/>
        </w:rPr>
        <w:t xml:space="preserve"> инфекции. Такую возможность имеют далеко не все страны. Всемирная организация здравоохранения (ВОЗ) сообщает, что 60% мировых запасов вакцин от COVID-19 сейчас закупили богатые страны, население которых составляет лишь 16% мирового населения. Это говорит о том, что вакцины достанутся не всем.  </w:t>
      </w:r>
    </w:p>
    <w:p w:rsidR="00CC62FE" w:rsidRPr="001546B1" w:rsidRDefault="00CC62FE"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В мире более 250 вакцин против COVID-19 находится</w:t>
      </w:r>
      <w:r w:rsidRPr="001546B1">
        <w:rPr>
          <w:rFonts w:ascii="Times New Roman" w:hAnsi="Times New Roman" w:cs="Times New Roman"/>
          <w:b/>
          <w:sz w:val="24"/>
          <w:szCs w:val="24"/>
        </w:rPr>
        <w:t xml:space="preserve"> в разработке</w:t>
      </w:r>
      <w:r w:rsidRPr="001546B1">
        <w:rPr>
          <w:rFonts w:ascii="Times New Roman" w:hAnsi="Times New Roman" w:cs="Times New Roman"/>
          <w:sz w:val="24"/>
          <w:szCs w:val="24"/>
        </w:rPr>
        <w:t>, 60 – проходят клинические испытания, 11 – уже используются.</w:t>
      </w:r>
    </w:p>
    <w:p w:rsidR="00CC62FE" w:rsidRPr="001546B1" w:rsidRDefault="00CC62FE"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Положительный пример -  кампания вакцинации в Израиле, который в рекордные сроки привил пять из шести миллионов взрослых граждан. Массовая вакцинация населения от COVID-19 началась в Израиле 20 декабря прошлого года. С 10 января </w:t>
      </w:r>
      <w:proofErr w:type="gramStart"/>
      <w:r w:rsidRPr="001546B1">
        <w:rPr>
          <w:rFonts w:ascii="Times New Roman" w:hAnsi="Times New Roman" w:cs="Times New Roman"/>
          <w:sz w:val="24"/>
          <w:szCs w:val="24"/>
        </w:rPr>
        <w:t>вакцинированные</w:t>
      </w:r>
      <w:proofErr w:type="gramEnd"/>
      <w:r w:rsidRPr="001546B1">
        <w:rPr>
          <w:rFonts w:ascii="Times New Roman" w:hAnsi="Times New Roman" w:cs="Times New Roman"/>
          <w:sz w:val="24"/>
          <w:szCs w:val="24"/>
        </w:rPr>
        <w:t xml:space="preserve"> начали получать вторую дозу препарата. На данный момент первая прививка сделана свыше 5,03 миллиона жителей, вторая - более 3,94 миллиона. Всего в Израиле проживает примерно 9 миллионов человек.</w:t>
      </w:r>
    </w:p>
    <w:p w:rsidR="00CC62FE" w:rsidRPr="001546B1" w:rsidRDefault="00CC62FE"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В Могилевской области также начата кампания вакцинации против </w:t>
      </w:r>
      <w:proofErr w:type="spellStart"/>
      <w:r w:rsidRPr="001546B1">
        <w:rPr>
          <w:rFonts w:ascii="Times New Roman" w:hAnsi="Times New Roman" w:cs="Times New Roman"/>
          <w:sz w:val="24"/>
          <w:szCs w:val="24"/>
        </w:rPr>
        <w:t>коронавирусной</w:t>
      </w:r>
      <w:proofErr w:type="spellEnd"/>
      <w:r w:rsidRPr="001546B1">
        <w:rPr>
          <w:rFonts w:ascii="Times New Roman" w:hAnsi="Times New Roman" w:cs="Times New Roman"/>
          <w:sz w:val="24"/>
          <w:szCs w:val="24"/>
        </w:rPr>
        <w:t xml:space="preserve"> инфекции.</w:t>
      </w:r>
    </w:p>
    <w:p w:rsidR="00CC62FE" w:rsidRPr="001546B1" w:rsidRDefault="00CC62FE"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Тактика вакцинации против COVID-19 определяется Национальным планом мероприятий по вакцинации против инфекции COVID-19 в Республике Беларусь на 2021-2022 годы, утвержденным Советом Министров Республики Беларусь от 22.02.2021г. План предполагает поэтапное проведение кампании вакцинации с обеспечением охвата не менее 60% населения каждого региона в течение за 2021год.</w:t>
      </w:r>
    </w:p>
    <w:p w:rsidR="00CC62FE" w:rsidRPr="001546B1" w:rsidRDefault="00CC62FE"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В первую очередь вакцинация предложена медицинским работникам, работникам учреждений с круглосуточным пребыванием детей и взрослых, а также работникам учреждений образования.</w:t>
      </w:r>
    </w:p>
    <w:p w:rsidR="00CC62FE" w:rsidRPr="001546B1" w:rsidRDefault="00CC62FE"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На сегодняшний день для вакцинации используется российская вакцина </w:t>
      </w:r>
      <w:proofErr w:type="spellStart"/>
      <w:r w:rsidRPr="001546B1">
        <w:rPr>
          <w:rFonts w:ascii="Times New Roman" w:hAnsi="Times New Roman" w:cs="Times New Roman"/>
          <w:b/>
          <w:sz w:val="24"/>
          <w:szCs w:val="24"/>
        </w:rPr>
        <w:t>Гам-КОВИД-Вак</w:t>
      </w:r>
      <w:proofErr w:type="spellEnd"/>
      <w:r w:rsidRPr="001546B1">
        <w:rPr>
          <w:rFonts w:ascii="Times New Roman" w:hAnsi="Times New Roman" w:cs="Times New Roman"/>
          <w:sz w:val="24"/>
          <w:szCs w:val="24"/>
        </w:rPr>
        <w:t xml:space="preserve"> (торговая марка </w:t>
      </w:r>
      <w:r w:rsidRPr="001546B1">
        <w:rPr>
          <w:rFonts w:ascii="Times New Roman" w:hAnsi="Times New Roman" w:cs="Times New Roman"/>
          <w:b/>
          <w:sz w:val="24"/>
          <w:szCs w:val="24"/>
        </w:rPr>
        <w:t xml:space="preserve">Спутник </w:t>
      </w:r>
      <w:r w:rsidRPr="001546B1">
        <w:rPr>
          <w:rFonts w:ascii="Times New Roman" w:hAnsi="Times New Roman" w:cs="Times New Roman"/>
          <w:b/>
          <w:sz w:val="24"/>
          <w:szCs w:val="24"/>
          <w:lang w:val="en-US"/>
        </w:rPr>
        <w:t>V</w:t>
      </w:r>
      <w:r w:rsidRPr="001546B1">
        <w:rPr>
          <w:rFonts w:ascii="Times New Roman" w:hAnsi="Times New Roman" w:cs="Times New Roman"/>
          <w:sz w:val="24"/>
          <w:szCs w:val="24"/>
        </w:rPr>
        <w:t xml:space="preserve">), разработанная Национальным </w:t>
      </w:r>
      <w:r w:rsidRPr="001546B1">
        <w:rPr>
          <w:rFonts w:ascii="Times New Roman" w:hAnsi="Times New Roman" w:cs="Times New Roman"/>
          <w:sz w:val="24"/>
          <w:szCs w:val="24"/>
        </w:rPr>
        <w:lastRenderedPageBreak/>
        <w:t xml:space="preserve">исследовательским центром эпидемиологии и микробиологии имени Н.Ф. </w:t>
      </w:r>
      <w:proofErr w:type="spellStart"/>
      <w:r w:rsidRPr="001546B1">
        <w:rPr>
          <w:rFonts w:ascii="Times New Roman" w:hAnsi="Times New Roman" w:cs="Times New Roman"/>
          <w:sz w:val="24"/>
          <w:szCs w:val="24"/>
        </w:rPr>
        <w:t>Гамалеи</w:t>
      </w:r>
      <w:proofErr w:type="spellEnd"/>
      <w:r w:rsidRPr="001546B1">
        <w:rPr>
          <w:rFonts w:ascii="Times New Roman" w:hAnsi="Times New Roman" w:cs="Times New Roman"/>
          <w:sz w:val="24"/>
          <w:szCs w:val="24"/>
        </w:rPr>
        <w:t xml:space="preserve"> Минздрава </w:t>
      </w:r>
      <w:r w:rsidRPr="001546B1">
        <w:rPr>
          <w:rFonts w:ascii="Times New Roman" w:hAnsi="Times New Roman" w:cs="Times New Roman"/>
          <w:b/>
          <w:sz w:val="24"/>
          <w:szCs w:val="24"/>
        </w:rPr>
        <w:t>России</w:t>
      </w:r>
      <w:r w:rsidRPr="001546B1">
        <w:rPr>
          <w:rFonts w:ascii="Times New Roman" w:hAnsi="Times New Roman" w:cs="Times New Roman"/>
          <w:sz w:val="24"/>
          <w:szCs w:val="24"/>
        </w:rPr>
        <w:t>.</w:t>
      </w:r>
    </w:p>
    <w:p w:rsidR="00CC62FE" w:rsidRPr="001546B1" w:rsidRDefault="00CC62FE"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Это комбинированная </w:t>
      </w:r>
      <w:r w:rsidRPr="001546B1">
        <w:rPr>
          <w:rFonts w:ascii="Times New Roman" w:hAnsi="Times New Roman" w:cs="Times New Roman"/>
          <w:b/>
          <w:sz w:val="24"/>
          <w:szCs w:val="24"/>
        </w:rPr>
        <w:t>векторная вакцина</w:t>
      </w:r>
      <w:r w:rsidRPr="001546B1">
        <w:rPr>
          <w:rFonts w:ascii="Times New Roman" w:hAnsi="Times New Roman" w:cs="Times New Roman"/>
          <w:sz w:val="24"/>
          <w:szCs w:val="24"/>
        </w:rPr>
        <w:t xml:space="preserve"> для профилактики </w:t>
      </w:r>
      <w:proofErr w:type="spellStart"/>
      <w:r w:rsidRPr="001546B1">
        <w:rPr>
          <w:rFonts w:ascii="Times New Roman" w:hAnsi="Times New Roman" w:cs="Times New Roman"/>
          <w:sz w:val="24"/>
          <w:szCs w:val="24"/>
        </w:rPr>
        <w:t>коронавирусной</w:t>
      </w:r>
      <w:proofErr w:type="spellEnd"/>
      <w:r w:rsidRPr="001546B1">
        <w:rPr>
          <w:rFonts w:ascii="Times New Roman" w:hAnsi="Times New Roman" w:cs="Times New Roman"/>
          <w:sz w:val="24"/>
          <w:szCs w:val="24"/>
        </w:rPr>
        <w:t xml:space="preserve"> инфекции, вызываемой вирусом SARS-CoV-2.</w:t>
      </w:r>
    </w:p>
    <w:p w:rsidR="00CC62FE" w:rsidRPr="001546B1" w:rsidRDefault="00CC62FE"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Вакцина получена </w:t>
      </w:r>
      <w:proofErr w:type="spellStart"/>
      <w:r w:rsidRPr="001546B1">
        <w:rPr>
          <w:rFonts w:ascii="Times New Roman" w:hAnsi="Times New Roman" w:cs="Times New Roman"/>
          <w:sz w:val="24"/>
          <w:szCs w:val="24"/>
        </w:rPr>
        <w:t>биотехнологическим</w:t>
      </w:r>
      <w:proofErr w:type="spellEnd"/>
      <w:r w:rsidRPr="001546B1">
        <w:rPr>
          <w:rFonts w:ascii="Times New Roman" w:hAnsi="Times New Roman" w:cs="Times New Roman"/>
          <w:sz w:val="24"/>
          <w:szCs w:val="24"/>
        </w:rPr>
        <w:t xml:space="preserve"> методом, при котором </w:t>
      </w:r>
      <w:r w:rsidRPr="001546B1">
        <w:rPr>
          <w:rFonts w:ascii="Times New Roman" w:hAnsi="Times New Roman" w:cs="Times New Roman"/>
          <w:b/>
          <w:sz w:val="24"/>
          <w:szCs w:val="24"/>
        </w:rPr>
        <w:t xml:space="preserve">не используется </w:t>
      </w:r>
      <w:proofErr w:type="gramStart"/>
      <w:r w:rsidRPr="001546B1">
        <w:rPr>
          <w:rFonts w:ascii="Times New Roman" w:hAnsi="Times New Roman" w:cs="Times New Roman"/>
          <w:b/>
          <w:sz w:val="24"/>
          <w:szCs w:val="24"/>
        </w:rPr>
        <w:t>патогенный</w:t>
      </w:r>
      <w:proofErr w:type="gramEnd"/>
      <w:r w:rsidRPr="001546B1">
        <w:rPr>
          <w:rFonts w:ascii="Times New Roman" w:hAnsi="Times New Roman" w:cs="Times New Roman"/>
          <w:b/>
          <w:sz w:val="24"/>
          <w:szCs w:val="24"/>
        </w:rPr>
        <w:t xml:space="preserve"> для человека </w:t>
      </w:r>
      <w:proofErr w:type="spellStart"/>
      <w:r w:rsidRPr="001546B1">
        <w:rPr>
          <w:rFonts w:ascii="Times New Roman" w:hAnsi="Times New Roman" w:cs="Times New Roman"/>
          <w:b/>
          <w:sz w:val="24"/>
          <w:szCs w:val="24"/>
        </w:rPr>
        <w:t>коронавирус</w:t>
      </w:r>
      <w:proofErr w:type="spellEnd"/>
      <w:r w:rsidRPr="001546B1">
        <w:rPr>
          <w:rFonts w:ascii="Times New Roman" w:hAnsi="Times New Roman" w:cs="Times New Roman"/>
          <w:sz w:val="24"/>
          <w:szCs w:val="24"/>
        </w:rPr>
        <w:t xml:space="preserve"> SARS-CoV-2.</w:t>
      </w:r>
    </w:p>
    <w:p w:rsidR="00CC62FE" w:rsidRPr="001546B1" w:rsidRDefault="00CC62FE" w:rsidP="001546B1">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Вакцина не содержит </w:t>
      </w:r>
      <w:proofErr w:type="spellStart"/>
      <w:r w:rsidRPr="001546B1">
        <w:rPr>
          <w:rFonts w:ascii="Times New Roman" w:hAnsi="Times New Roman" w:cs="Times New Roman"/>
          <w:sz w:val="24"/>
          <w:szCs w:val="24"/>
          <w:shd w:val="clear" w:color="auto" w:fill="FFFFFF"/>
        </w:rPr>
        <w:t>коронавирус</w:t>
      </w:r>
      <w:proofErr w:type="spellEnd"/>
      <w:r w:rsidRPr="001546B1">
        <w:rPr>
          <w:rFonts w:ascii="Times New Roman" w:hAnsi="Times New Roman" w:cs="Times New Roman"/>
          <w:sz w:val="24"/>
          <w:szCs w:val="24"/>
          <w:shd w:val="clear" w:color="auto" w:fill="FFFFFF"/>
        </w:rPr>
        <w:t xml:space="preserve">, вызывающий COVID-19 (ни живой, ни убитый), </w:t>
      </w:r>
      <w:r w:rsidRPr="001546B1">
        <w:rPr>
          <w:rFonts w:ascii="Times New Roman" w:hAnsi="Times New Roman" w:cs="Times New Roman"/>
          <w:b/>
          <w:sz w:val="24"/>
          <w:szCs w:val="24"/>
          <w:shd w:val="clear" w:color="auto" w:fill="FFFFFF"/>
        </w:rPr>
        <w:t>поэтому заболеть из-за прививки невозможно</w:t>
      </w:r>
      <w:r w:rsidRPr="001546B1">
        <w:rPr>
          <w:rFonts w:ascii="Times New Roman" w:hAnsi="Times New Roman" w:cs="Times New Roman"/>
          <w:sz w:val="24"/>
          <w:szCs w:val="24"/>
          <w:shd w:val="clear" w:color="auto" w:fill="FFFFFF"/>
        </w:rPr>
        <w:t>.</w:t>
      </w:r>
    </w:p>
    <w:p w:rsidR="00CC62FE" w:rsidRPr="001546B1" w:rsidRDefault="00CC62FE"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Вакцина </w:t>
      </w:r>
      <w:r w:rsidRPr="001546B1">
        <w:rPr>
          <w:rFonts w:ascii="Times New Roman" w:hAnsi="Times New Roman" w:cs="Times New Roman"/>
          <w:b/>
          <w:sz w:val="24"/>
          <w:szCs w:val="24"/>
        </w:rPr>
        <w:t>не содержит</w:t>
      </w:r>
      <w:r w:rsidRPr="001546B1">
        <w:rPr>
          <w:rFonts w:ascii="Times New Roman" w:hAnsi="Times New Roman" w:cs="Times New Roman"/>
          <w:sz w:val="24"/>
          <w:szCs w:val="24"/>
        </w:rPr>
        <w:t xml:space="preserve"> адъювантов, консервантов, содержащих </w:t>
      </w:r>
      <w:proofErr w:type="spellStart"/>
      <w:r w:rsidRPr="001546B1">
        <w:rPr>
          <w:rFonts w:ascii="Times New Roman" w:hAnsi="Times New Roman" w:cs="Times New Roman"/>
          <w:sz w:val="24"/>
          <w:szCs w:val="24"/>
        </w:rPr>
        <w:t>этилртуть</w:t>
      </w:r>
      <w:proofErr w:type="spellEnd"/>
      <w:r w:rsidRPr="001546B1">
        <w:rPr>
          <w:rFonts w:ascii="Times New Roman" w:hAnsi="Times New Roman" w:cs="Times New Roman"/>
          <w:sz w:val="24"/>
          <w:szCs w:val="24"/>
        </w:rPr>
        <w:t>.</w:t>
      </w:r>
    </w:p>
    <w:p w:rsidR="00CC62FE" w:rsidRPr="001546B1" w:rsidRDefault="00CC62FE" w:rsidP="001546B1">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По аналогичной технологии (с использованием аденовирусов в качестве вектора), помимо </w:t>
      </w:r>
      <w:r w:rsidRPr="001546B1">
        <w:rPr>
          <w:rFonts w:ascii="Times New Roman" w:hAnsi="Times New Roman" w:cs="Times New Roman"/>
          <w:sz w:val="24"/>
          <w:szCs w:val="24"/>
        </w:rPr>
        <w:t xml:space="preserve"> </w:t>
      </w:r>
      <w:proofErr w:type="spellStart"/>
      <w:r w:rsidRPr="001546B1">
        <w:rPr>
          <w:rFonts w:ascii="Times New Roman" w:hAnsi="Times New Roman" w:cs="Times New Roman"/>
          <w:sz w:val="24"/>
          <w:szCs w:val="24"/>
        </w:rPr>
        <w:t>Гам-КОВИД-Вак</w:t>
      </w:r>
      <w:proofErr w:type="spellEnd"/>
      <w:r w:rsidRPr="001546B1">
        <w:rPr>
          <w:rFonts w:ascii="Times New Roman" w:hAnsi="Times New Roman" w:cs="Times New Roman"/>
          <w:sz w:val="24"/>
          <w:szCs w:val="24"/>
        </w:rPr>
        <w:t xml:space="preserve"> (РФ), разрабатываются и уже используются следующие вакцины: от </w:t>
      </w:r>
      <w:proofErr w:type="spellStart"/>
      <w:r w:rsidRPr="001546B1">
        <w:rPr>
          <w:rFonts w:ascii="Times New Roman" w:hAnsi="Times New Roman" w:cs="Times New Roman"/>
          <w:b/>
          <w:sz w:val="24"/>
          <w:szCs w:val="24"/>
          <w:shd w:val="clear" w:color="auto" w:fill="FFFFFF"/>
        </w:rPr>
        <w:t>Oxford</w:t>
      </w:r>
      <w:proofErr w:type="spellEnd"/>
      <w:r w:rsidRPr="001546B1">
        <w:rPr>
          <w:rFonts w:ascii="Times New Roman" w:hAnsi="Times New Roman" w:cs="Times New Roman"/>
          <w:b/>
          <w:sz w:val="24"/>
          <w:szCs w:val="24"/>
          <w:shd w:val="clear" w:color="auto" w:fill="FFFFFF"/>
        </w:rPr>
        <w:t xml:space="preserve"> – </w:t>
      </w:r>
      <w:proofErr w:type="spellStart"/>
      <w:r w:rsidRPr="001546B1">
        <w:rPr>
          <w:rFonts w:ascii="Times New Roman" w:hAnsi="Times New Roman" w:cs="Times New Roman"/>
          <w:b/>
          <w:sz w:val="24"/>
          <w:szCs w:val="24"/>
          <w:shd w:val="clear" w:color="auto" w:fill="FFFFFF"/>
        </w:rPr>
        <w:t>AstraZeneca</w:t>
      </w:r>
      <w:proofErr w:type="spellEnd"/>
      <w:r w:rsidRPr="001546B1">
        <w:rPr>
          <w:rFonts w:ascii="Times New Roman" w:hAnsi="Times New Roman" w:cs="Times New Roman"/>
          <w:sz w:val="24"/>
          <w:szCs w:val="24"/>
          <w:shd w:val="clear" w:color="auto" w:fill="FFFFFF"/>
        </w:rPr>
        <w:t xml:space="preserve"> (аденовирус шимпанзе), от </w:t>
      </w:r>
      <w:proofErr w:type="spellStart"/>
      <w:r w:rsidRPr="001546B1">
        <w:rPr>
          <w:rFonts w:ascii="Times New Roman" w:hAnsi="Times New Roman" w:cs="Times New Roman"/>
          <w:b/>
          <w:sz w:val="24"/>
          <w:szCs w:val="24"/>
          <w:shd w:val="clear" w:color="auto" w:fill="FFFFFF"/>
        </w:rPr>
        <w:t>Johnson</w:t>
      </w:r>
      <w:proofErr w:type="spellEnd"/>
      <w:r w:rsidRPr="001546B1">
        <w:rPr>
          <w:rFonts w:ascii="Times New Roman" w:hAnsi="Times New Roman" w:cs="Times New Roman"/>
          <w:b/>
          <w:sz w:val="24"/>
          <w:szCs w:val="24"/>
          <w:shd w:val="clear" w:color="auto" w:fill="FFFFFF"/>
        </w:rPr>
        <w:t xml:space="preserve"> &amp; </w:t>
      </w:r>
      <w:proofErr w:type="spellStart"/>
      <w:r w:rsidRPr="001546B1">
        <w:rPr>
          <w:rFonts w:ascii="Times New Roman" w:hAnsi="Times New Roman" w:cs="Times New Roman"/>
          <w:b/>
          <w:sz w:val="24"/>
          <w:szCs w:val="24"/>
          <w:shd w:val="clear" w:color="auto" w:fill="FFFFFF"/>
        </w:rPr>
        <w:t>Johnson</w:t>
      </w:r>
      <w:proofErr w:type="spellEnd"/>
      <w:r w:rsidRPr="001546B1">
        <w:rPr>
          <w:rFonts w:ascii="Times New Roman" w:hAnsi="Times New Roman" w:cs="Times New Roman"/>
          <w:sz w:val="24"/>
          <w:szCs w:val="24"/>
          <w:shd w:val="clear" w:color="auto" w:fill="FFFFFF"/>
        </w:rPr>
        <w:t xml:space="preserve"> (аденовирус 26 серотипа), от </w:t>
      </w:r>
      <w:proofErr w:type="spellStart"/>
      <w:r w:rsidRPr="001546B1">
        <w:rPr>
          <w:rFonts w:ascii="Times New Roman" w:hAnsi="Times New Roman" w:cs="Times New Roman"/>
          <w:b/>
          <w:sz w:val="24"/>
          <w:szCs w:val="24"/>
          <w:shd w:val="clear" w:color="auto" w:fill="FFFFFF"/>
        </w:rPr>
        <w:t>CanSinoBIO</w:t>
      </w:r>
      <w:proofErr w:type="spellEnd"/>
      <w:r w:rsidRPr="001546B1">
        <w:rPr>
          <w:rFonts w:ascii="Times New Roman" w:hAnsi="Times New Roman" w:cs="Times New Roman"/>
          <w:sz w:val="24"/>
          <w:szCs w:val="24"/>
          <w:shd w:val="clear" w:color="auto" w:fill="FFFFFF"/>
        </w:rPr>
        <w:t xml:space="preserve"> Пекинского института биотехнологии (аденовирус 5 серотипа).</w:t>
      </w:r>
    </w:p>
    <w:p w:rsidR="00CC62FE" w:rsidRPr="001546B1" w:rsidRDefault="00CC62FE"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shd w:val="clear" w:color="auto" w:fill="FFFFFF"/>
        </w:rPr>
        <w:t xml:space="preserve">В вакцине Спутник </w:t>
      </w:r>
      <w:r w:rsidRPr="001546B1">
        <w:rPr>
          <w:rFonts w:ascii="Times New Roman" w:hAnsi="Times New Roman" w:cs="Times New Roman"/>
          <w:sz w:val="24"/>
          <w:szCs w:val="24"/>
          <w:shd w:val="clear" w:color="auto" w:fill="FFFFFF"/>
          <w:lang w:val="en-US"/>
        </w:rPr>
        <w:t>V</w:t>
      </w:r>
      <w:r w:rsidRPr="001546B1">
        <w:rPr>
          <w:rFonts w:ascii="Times New Roman" w:hAnsi="Times New Roman" w:cs="Times New Roman"/>
          <w:sz w:val="24"/>
          <w:szCs w:val="24"/>
          <w:shd w:val="clear" w:color="auto" w:fill="FFFFFF"/>
        </w:rPr>
        <w:t xml:space="preserve"> используется аденовирусный вектор (2 вида аденовируса серотипов 26 и 5). Технология разработки таких вакцин – не новая и уже достаточно изученная. Вакцины на основе аденовирусных векторов изучают с 1950х годов.</w:t>
      </w:r>
      <w:r w:rsidRPr="001546B1">
        <w:rPr>
          <w:rFonts w:ascii="Times New Roman" w:hAnsi="Times New Roman" w:cs="Times New Roman"/>
          <w:sz w:val="24"/>
          <w:szCs w:val="24"/>
        </w:rPr>
        <w:t xml:space="preserve"> </w:t>
      </w:r>
      <w:r w:rsidRPr="001546B1">
        <w:rPr>
          <w:rFonts w:ascii="Times New Roman" w:hAnsi="Times New Roman" w:cs="Times New Roman"/>
          <w:sz w:val="24"/>
          <w:szCs w:val="24"/>
          <w:shd w:val="clear" w:color="auto" w:fill="FFFFFF"/>
        </w:rPr>
        <w:t xml:space="preserve">Несколько десятков вакцин на основе аденовирусных векторов находятся на разных стадиях клинической разработки  – это вакцины от вируса </w:t>
      </w:r>
      <w:proofErr w:type="spellStart"/>
      <w:r w:rsidRPr="001546B1">
        <w:rPr>
          <w:rFonts w:ascii="Times New Roman" w:hAnsi="Times New Roman" w:cs="Times New Roman"/>
          <w:sz w:val="24"/>
          <w:szCs w:val="24"/>
          <w:shd w:val="clear" w:color="auto" w:fill="FFFFFF"/>
        </w:rPr>
        <w:t>Эбола</w:t>
      </w:r>
      <w:proofErr w:type="spellEnd"/>
      <w:r w:rsidRPr="001546B1">
        <w:rPr>
          <w:rFonts w:ascii="Times New Roman" w:hAnsi="Times New Roman" w:cs="Times New Roman"/>
          <w:sz w:val="24"/>
          <w:szCs w:val="24"/>
          <w:shd w:val="clear" w:color="auto" w:fill="FFFFFF"/>
        </w:rPr>
        <w:t xml:space="preserve">, ВИЧ, гриппа, туберкулеза и малярии. </w:t>
      </w:r>
      <w:r w:rsidRPr="001546B1">
        <w:rPr>
          <w:rFonts w:ascii="Times New Roman" w:hAnsi="Times New Roman" w:cs="Times New Roman"/>
          <w:sz w:val="24"/>
          <w:szCs w:val="24"/>
        </w:rPr>
        <w:t>Аденовирусы сконструированы таким образом, чтобы сделать их безопасными и эффективными для использования в качестве вакцин, а также векторов для генной терапии и лечения рака. Аденовирусные векторы не способны размножаться в клетках человека.</w:t>
      </w:r>
    </w:p>
    <w:p w:rsidR="00CC62FE" w:rsidRPr="001546B1" w:rsidRDefault="00CC62FE" w:rsidP="001546B1">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Вакцина Спутник V прошла все необходимые </w:t>
      </w:r>
      <w:r w:rsidRPr="001546B1">
        <w:rPr>
          <w:rFonts w:ascii="Times New Roman" w:hAnsi="Times New Roman" w:cs="Times New Roman"/>
          <w:b/>
          <w:sz w:val="24"/>
          <w:szCs w:val="24"/>
          <w:shd w:val="clear" w:color="auto" w:fill="FFFFFF"/>
        </w:rPr>
        <w:t>испытания безопасности и эффективности</w:t>
      </w:r>
      <w:r w:rsidRPr="001546B1">
        <w:rPr>
          <w:rFonts w:ascii="Times New Roman" w:hAnsi="Times New Roman" w:cs="Times New Roman"/>
          <w:sz w:val="24"/>
          <w:szCs w:val="24"/>
          <w:shd w:val="clear" w:color="auto" w:fill="FFFFFF"/>
        </w:rPr>
        <w:t xml:space="preserve">. Данные опубликованы в авторитетном рецензируемом научном журнале </w:t>
      </w:r>
      <w:r w:rsidRPr="001546B1">
        <w:rPr>
          <w:rFonts w:ascii="Times New Roman" w:hAnsi="Times New Roman" w:cs="Times New Roman"/>
          <w:sz w:val="24"/>
          <w:szCs w:val="24"/>
          <w:shd w:val="clear" w:color="auto" w:fill="FFFFFF"/>
          <w:lang w:val="en-US"/>
        </w:rPr>
        <w:t>The</w:t>
      </w:r>
      <w:r w:rsidRPr="001546B1">
        <w:rPr>
          <w:rFonts w:ascii="Times New Roman" w:hAnsi="Times New Roman" w:cs="Times New Roman"/>
          <w:sz w:val="24"/>
          <w:szCs w:val="24"/>
          <w:shd w:val="clear" w:color="auto" w:fill="FFFFFF"/>
        </w:rPr>
        <w:t xml:space="preserve"> </w:t>
      </w:r>
      <w:r w:rsidRPr="001546B1">
        <w:rPr>
          <w:rFonts w:ascii="Times New Roman" w:hAnsi="Times New Roman" w:cs="Times New Roman"/>
          <w:sz w:val="24"/>
          <w:szCs w:val="24"/>
          <w:shd w:val="clear" w:color="auto" w:fill="FFFFFF"/>
          <w:lang w:val="en-US"/>
        </w:rPr>
        <w:t>Lancet</w:t>
      </w:r>
      <w:r w:rsidRPr="001546B1">
        <w:rPr>
          <w:rFonts w:ascii="Times New Roman" w:hAnsi="Times New Roman" w:cs="Times New Roman"/>
          <w:sz w:val="24"/>
          <w:szCs w:val="24"/>
          <w:shd w:val="clear" w:color="auto" w:fill="FFFFFF"/>
        </w:rPr>
        <w:t xml:space="preserve">. </w:t>
      </w:r>
    </w:p>
    <w:p w:rsidR="00CC62FE" w:rsidRPr="001546B1" w:rsidRDefault="00CC62FE" w:rsidP="001546B1">
      <w:pPr>
        <w:spacing w:after="0" w:line="240" w:lineRule="auto"/>
        <w:ind w:firstLine="709"/>
        <w:jc w:val="both"/>
        <w:rPr>
          <w:rFonts w:ascii="Times New Roman" w:hAnsi="Times New Roman" w:cs="Times New Roman"/>
          <w:i/>
          <w:sz w:val="24"/>
          <w:szCs w:val="24"/>
        </w:rPr>
      </w:pPr>
      <w:r w:rsidRPr="001546B1">
        <w:rPr>
          <w:rFonts w:ascii="Times New Roman" w:hAnsi="Times New Roman" w:cs="Times New Roman"/>
          <w:sz w:val="24"/>
          <w:szCs w:val="24"/>
          <w:shd w:val="clear" w:color="auto" w:fill="FFFFFF"/>
        </w:rPr>
        <w:t>Результаты испытаний показывают устойчивый сильный защитный эффект во всех возрастных группах участников.</w:t>
      </w:r>
      <w:r w:rsidRPr="001546B1">
        <w:rPr>
          <w:rFonts w:ascii="Times New Roman" w:hAnsi="Times New Roman" w:cs="Times New Roman"/>
          <w:sz w:val="24"/>
          <w:szCs w:val="24"/>
        </w:rPr>
        <w:t xml:space="preserve"> </w:t>
      </w:r>
      <w:r w:rsidRPr="001546B1">
        <w:rPr>
          <w:rFonts w:ascii="Times New Roman" w:hAnsi="Times New Roman" w:cs="Times New Roman"/>
          <w:b/>
          <w:sz w:val="24"/>
          <w:szCs w:val="24"/>
        </w:rPr>
        <w:t xml:space="preserve">Эффективность </w:t>
      </w:r>
      <w:r w:rsidRPr="001546B1">
        <w:rPr>
          <w:rFonts w:ascii="Times New Roman" w:hAnsi="Times New Roman" w:cs="Times New Roman"/>
          <w:sz w:val="24"/>
          <w:szCs w:val="24"/>
        </w:rPr>
        <w:t xml:space="preserve">вакцины </w:t>
      </w:r>
      <w:proofErr w:type="spellStart"/>
      <w:r w:rsidRPr="001546B1">
        <w:rPr>
          <w:rFonts w:ascii="Times New Roman" w:hAnsi="Times New Roman" w:cs="Times New Roman"/>
          <w:sz w:val="24"/>
          <w:szCs w:val="24"/>
        </w:rPr>
        <w:t>Гам-КОВИД-Вак</w:t>
      </w:r>
      <w:proofErr w:type="spellEnd"/>
      <w:r w:rsidRPr="001546B1">
        <w:rPr>
          <w:rFonts w:ascii="Times New Roman" w:hAnsi="Times New Roman" w:cs="Times New Roman"/>
          <w:sz w:val="24"/>
          <w:szCs w:val="24"/>
        </w:rPr>
        <w:t xml:space="preserve"> против </w:t>
      </w:r>
      <w:r w:rsidRPr="001546B1">
        <w:rPr>
          <w:rFonts w:ascii="Times New Roman" w:hAnsi="Times New Roman" w:cs="Times New Roman"/>
          <w:sz w:val="24"/>
          <w:szCs w:val="24"/>
          <w:lang w:val="en-US"/>
        </w:rPr>
        <w:t>COVID</w:t>
      </w:r>
      <w:r w:rsidRPr="001546B1">
        <w:rPr>
          <w:rFonts w:ascii="Times New Roman" w:hAnsi="Times New Roman" w:cs="Times New Roman"/>
          <w:sz w:val="24"/>
          <w:szCs w:val="24"/>
        </w:rPr>
        <w:t xml:space="preserve">-19 составила 91,6%, а против </w:t>
      </w:r>
      <w:r w:rsidRPr="001546B1">
        <w:rPr>
          <w:rFonts w:ascii="Times New Roman" w:hAnsi="Times New Roman" w:cs="Times New Roman"/>
          <w:b/>
          <w:sz w:val="24"/>
          <w:szCs w:val="24"/>
        </w:rPr>
        <w:t>тяжелых форм болезни – на 100%</w:t>
      </w:r>
      <w:r w:rsidRPr="001546B1">
        <w:rPr>
          <w:rFonts w:ascii="Times New Roman" w:hAnsi="Times New Roman" w:cs="Times New Roman"/>
          <w:sz w:val="24"/>
          <w:szCs w:val="24"/>
        </w:rPr>
        <w:t>.</w:t>
      </w:r>
      <w:r w:rsidRPr="001546B1">
        <w:rPr>
          <w:rFonts w:ascii="Times New Roman" w:hAnsi="Times New Roman" w:cs="Times New Roman"/>
          <w:i/>
          <w:sz w:val="24"/>
          <w:szCs w:val="24"/>
        </w:rPr>
        <w:t xml:space="preserve"> Важно понимать, что не существует 100% эффективных вакцин ни от одной инфекции. Но любая вакцина существенно снижает риски заболеть, особенно в тяжелой форме, и предотвращает летальные исходы. </w:t>
      </w:r>
    </w:p>
    <w:p w:rsidR="00CC62FE" w:rsidRPr="001546B1" w:rsidRDefault="00CC62FE" w:rsidP="001546B1">
      <w:pPr>
        <w:spacing w:after="0" w:line="240" w:lineRule="auto"/>
        <w:ind w:firstLine="709"/>
        <w:jc w:val="both"/>
        <w:rPr>
          <w:rFonts w:ascii="Times New Roman" w:hAnsi="Times New Roman" w:cs="Times New Roman"/>
          <w:i/>
          <w:sz w:val="24"/>
          <w:szCs w:val="24"/>
        </w:rPr>
      </w:pPr>
      <w:r w:rsidRPr="001546B1">
        <w:rPr>
          <w:rFonts w:ascii="Times New Roman" w:hAnsi="Times New Roman" w:cs="Times New Roman"/>
          <w:sz w:val="24"/>
          <w:szCs w:val="24"/>
        </w:rPr>
        <w:t xml:space="preserve">Также вакцина Спутник </w:t>
      </w:r>
      <w:r w:rsidRPr="001546B1">
        <w:rPr>
          <w:rFonts w:ascii="Times New Roman" w:hAnsi="Times New Roman" w:cs="Times New Roman"/>
          <w:sz w:val="24"/>
          <w:szCs w:val="24"/>
          <w:lang w:val="en-US"/>
        </w:rPr>
        <w:t>V</w:t>
      </w:r>
      <w:r w:rsidRPr="001546B1">
        <w:rPr>
          <w:rFonts w:ascii="Times New Roman" w:hAnsi="Times New Roman" w:cs="Times New Roman"/>
          <w:sz w:val="24"/>
          <w:szCs w:val="24"/>
        </w:rPr>
        <w:t xml:space="preserve">  показала</w:t>
      </w:r>
      <w:r w:rsidRPr="001546B1">
        <w:rPr>
          <w:rFonts w:ascii="Times New Roman" w:hAnsi="Times New Roman" w:cs="Times New Roman"/>
          <w:b/>
          <w:sz w:val="24"/>
          <w:szCs w:val="24"/>
        </w:rPr>
        <w:t xml:space="preserve"> хорошую эффективность для лиц старше 60 лет. </w:t>
      </w:r>
      <w:r w:rsidRPr="001546B1">
        <w:rPr>
          <w:rFonts w:ascii="Times New Roman" w:hAnsi="Times New Roman" w:cs="Times New Roman"/>
          <w:i/>
          <w:sz w:val="24"/>
          <w:szCs w:val="24"/>
        </w:rPr>
        <w:t xml:space="preserve">По опубликованным данным 3 фазы испытаний, в исследование были включены 2144 участника старше 60 лет (1611 в группе вакцинированных и 533 в группе плацебо). Эти участники хорошо переносили вакцину, серьезных побочных эффектов не выявлено. Эффективность вакцины в этой группе участников существенно не отличалась от эффективности в возрастной группе 18–60 лет. </w:t>
      </w:r>
    </w:p>
    <w:p w:rsidR="00CC62FE" w:rsidRPr="001546B1" w:rsidRDefault="00CC62FE" w:rsidP="001546B1">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Вакцина показала </w:t>
      </w:r>
      <w:r w:rsidRPr="001546B1">
        <w:rPr>
          <w:rFonts w:ascii="Times New Roman" w:hAnsi="Times New Roman" w:cs="Times New Roman"/>
          <w:b/>
          <w:sz w:val="24"/>
          <w:szCs w:val="24"/>
          <w:shd w:val="clear" w:color="auto" w:fill="FFFFFF"/>
        </w:rPr>
        <w:t>хороший профиль безопасности</w:t>
      </w:r>
      <w:r w:rsidRPr="001546B1">
        <w:rPr>
          <w:rFonts w:ascii="Times New Roman" w:hAnsi="Times New Roman" w:cs="Times New Roman"/>
          <w:sz w:val="24"/>
          <w:szCs w:val="24"/>
          <w:shd w:val="clear" w:color="auto" w:fill="FFFFFF"/>
        </w:rPr>
        <w:t xml:space="preserve">. Никаких серьезных нежелательных явлений, считающихся связанными с вакциной, зарегистрировано не было, что </w:t>
      </w:r>
      <w:r w:rsidRPr="001546B1">
        <w:rPr>
          <w:rFonts w:ascii="Times New Roman" w:hAnsi="Times New Roman" w:cs="Times New Roman"/>
          <w:b/>
          <w:sz w:val="24"/>
          <w:szCs w:val="24"/>
          <w:shd w:val="clear" w:color="auto" w:fill="FFFFFF"/>
        </w:rPr>
        <w:t>подтверждено независимым комитетом</w:t>
      </w:r>
      <w:r w:rsidRPr="001546B1">
        <w:rPr>
          <w:rFonts w:ascii="Times New Roman" w:hAnsi="Times New Roman" w:cs="Times New Roman"/>
          <w:sz w:val="24"/>
          <w:szCs w:val="24"/>
          <w:shd w:val="clear" w:color="auto" w:fill="FFFFFF"/>
        </w:rPr>
        <w:t>.</w:t>
      </w:r>
    </w:p>
    <w:p w:rsidR="00CC62FE" w:rsidRPr="001546B1" w:rsidRDefault="00CC62FE" w:rsidP="001546B1">
      <w:pPr>
        <w:spacing w:after="0" w:line="240" w:lineRule="auto"/>
        <w:ind w:firstLine="709"/>
        <w:jc w:val="both"/>
        <w:rPr>
          <w:rFonts w:ascii="Times New Roman" w:hAnsi="Times New Roman" w:cs="Times New Roman"/>
          <w:b/>
          <w:sz w:val="24"/>
          <w:szCs w:val="24"/>
          <w:u w:val="single"/>
        </w:rPr>
      </w:pPr>
      <w:r w:rsidRPr="001546B1">
        <w:rPr>
          <w:rFonts w:ascii="Times New Roman" w:hAnsi="Times New Roman" w:cs="Times New Roman"/>
          <w:b/>
          <w:sz w:val="24"/>
          <w:szCs w:val="24"/>
          <w:u w:val="single"/>
        </w:rPr>
        <w:t>Как пройти вакцинацию?</w:t>
      </w:r>
    </w:p>
    <w:p w:rsidR="00CC62FE" w:rsidRPr="001546B1" w:rsidRDefault="00CC62FE"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Всем желающим сделать прививку от </w:t>
      </w:r>
      <w:proofErr w:type="spellStart"/>
      <w:r w:rsidRPr="001546B1">
        <w:rPr>
          <w:rFonts w:ascii="Times New Roman" w:hAnsi="Times New Roman" w:cs="Times New Roman"/>
          <w:sz w:val="24"/>
          <w:szCs w:val="24"/>
        </w:rPr>
        <w:t>коронавирусной</w:t>
      </w:r>
      <w:proofErr w:type="spellEnd"/>
      <w:r w:rsidRPr="001546B1">
        <w:rPr>
          <w:rFonts w:ascii="Times New Roman" w:hAnsi="Times New Roman" w:cs="Times New Roman"/>
          <w:sz w:val="24"/>
          <w:szCs w:val="24"/>
        </w:rPr>
        <w:t xml:space="preserve"> инфекции необходимо позвонить в поликлинику по месту жительства. Там вас запишут в лист ожидания и пригласят на прививку при первой возможности в порядке очереди. Записать можно себя и своих близких.</w:t>
      </w:r>
    </w:p>
    <w:p w:rsidR="00CC62FE" w:rsidRPr="001546B1" w:rsidRDefault="00CC62FE" w:rsidP="001546B1">
      <w:pPr>
        <w:spacing w:after="0" w:line="240" w:lineRule="auto"/>
        <w:ind w:firstLine="709"/>
        <w:jc w:val="both"/>
        <w:rPr>
          <w:rFonts w:ascii="Times New Roman" w:hAnsi="Times New Roman" w:cs="Times New Roman"/>
          <w:b/>
          <w:sz w:val="24"/>
          <w:szCs w:val="24"/>
          <w:u w:val="single"/>
        </w:rPr>
      </w:pPr>
      <w:r w:rsidRPr="001546B1">
        <w:rPr>
          <w:rFonts w:ascii="Times New Roman" w:hAnsi="Times New Roman" w:cs="Times New Roman"/>
          <w:b/>
          <w:sz w:val="24"/>
          <w:szCs w:val="24"/>
          <w:u w:val="single"/>
        </w:rPr>
        <w:t xml:space="preserve">Какие противопоказания к вакцинации Спутником </w:t>
      </w:r>
      <w:r w:rsidRPr="001546B1">
        <w:rPr>
          <w:rFonts w:ascii="Times New Roman" w:hAnsi="Times New Roman" w:cs="Times New Roman"/>
          <w:b/>
          <w:sz w:val="24"/>
          <w:szCs w:val="24"/>
          <w:u w:val="single"/>
          <w:lang w:val="en-US"/>
        </w:rPr>
        <w:t>V</w:t>
      </w:r>
      <w:r w:rsidRPr="001546B1">
        <w:rPr>
          <w:rFonts w:ascii="Times New Roman" w:hAnsi="Times New Roman" w:cs="Times New Roman"/>
          <w:b/>
          <w:sz w:val="24"/>
          <w:szCs w:val="24"/>
          <w:u w:val="single"/>
        </w:rPr>
        <w:t>?</w:t>
      </w:r>
    </w:p>
    <w:p w:rsidR="00CC62FE" w:rsidRPr="001546B1" w:rsidRDefault="00CC62FE" w:rsidP="001546B1">
      <w:pPr>
        <w:shd w:val="clear" w:color="auto" w:fill="FFFFFF"/>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bCs/>
          <w:sz w:val="24"/>
          <w:szCs w:val="24"/>
          <w:shd w:val="clear" w:color="auto" w:fill="FFFFFF"/>
        </w:rPr>
        <w:t xml:space="preserve">Основное противопоказание к вакцинации Спутником </w:t>
      </w:r>
      <w:r w:rsidRPr="001546B1">
        <w:rPr>
          <w:rFonts w:ascii="Times New Roman" w:hAnsi="Times New Roman" w:cs="Times New Roman"/>
          <w:bCs/>
          <w:sz w:val="24"/>
          <w:szCs w:val="24"/>
          <w:shd w:val="clear" w:color="auto" w:fill="FFFFFF"/>
          <w:lang w:val="en-US"/>
        </w:rPr>
        <w:t>V</w:t>
      </w:r>
      <w:r w:rsidRPr="001546B1">
        <w:rPr>
          <w:rFonts w:ascii="Times New Roman" w:hAnsi="Times New Roman" w:cs="Times New Roman"/>
          <w:bCs/>
          <w:sz w:val="24"/>
          <w:szCs w:val="24"/>
          <w:shd w:val="clear" w:color="auto" w:fill="FFFFFF"/>
        </w:rPr>
        <w:t xml:space="preserve"> (как и к любым вакцинам) – это тяжелые аллергические реакции </w:t>
      </w:r>
      <w:r w:rsidRPr="001546B1">
        <w:rPr>
          <w:rFonts w:ascii="Times New Roman" w:hAnsi="Times New Roman" w:cs="Times New Roman"/>
          <w:sz w:val="24"/>
          <w:szCs w:val="24"/>
        </w:rPr>
        <w:t>к какому-либо компоненту вакцины или вакцины, содержащей аналогичные компоненты, а так же тяжелые аллергические реакции в анамнезе.</w:t>
      </w:r>
    </w:p>
    <w:p w:rsidR="00CC62FE" w:rsidRPr="001546B1" w:rsidRDefault="00CC62FE"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Временным противопоказанием являются острые инфекционные и неинфекционные заболевания и обострение хронических заболеваний (вакцинацию проводят не ранее чем через 2-4 недели после выздоровления или ремиссии). А так же беременность, период грудного вскармливания и возраст до 18 лет.</w:t>
      </w:r>
    </w:p>
    <w:p w:rsidR="00CC62FE" w:rsidRPr="001546B1" w:rsidRDefault="00CC62FE"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shd w:val="clear" w:color="auto" w:fill="FFFFFF"/>
        </w:rPr>
        <w:lastRenderedPageBreak/>
        <w:t xml:space="preserve">Инструкция к вакцине не запрещает вакцинацию </w:t>
      </w:r>
      <w:r w:rsidRPr="001546B1">
        <w:rPr>
          <w:rFonts w:ascii="Times New Roman" w:hAnsi="Times New Roman" w:cs="Times New Roman"/>
          <w:b/>
          <w:sz w:val="24"/>
          <w:szCs w:val="24"/>
          <w:shd w:val="clear" w:color="auto" w:fill="FFFFFF"/>
        </w:rPr>
        <w:t xml:space="preserve">лиц, которые перенесли </w:t>
      </w:r>
      <w:proofErr w:type="spellStart"/>
      <w:r w:rsidRPr="001546B1">
        <w:rPr>
          <w:rFonts w:ascii="Times New Roman" w:hAnsi="Times New Roman" w:cs="Times New Roman"/>
          <w:b/>
          <w:sz w:val="24"/>
          <w:szCs w:val="24"/>
          <w:shd w:val="clear" w:color="auto" w:fill="FFFFFF"/>
        </w:rPr>
        <w:t>коронавирусную</w:t>
      </w:r>
      <w:proofErr w:type="spellEnd"/>
      <w:r w:rsidRPr="001546B1">
        <w:rPr>
          <w:rFonts w:ascii="Times New Roman" w:hAnsi="Times New Roman" w:cs="Times New Roman"/>
          <w:b/>
          <w:sz w:val="24"/>
          <w:szCs w:val="24"/>
          <w:shd w:val="clear" w:color="auto" w:fill="FFFFFF"/>
        </w:rPr>
        <w:t xml:space="preserve"> инфекцию ранее, </w:t>
      </w:r>
      <w:r w:rsidRPr="001546B1">
        <w:rPr>
          <w:rFonts w:ascii="Times New Roman" w:hAnsi="Times New Roman" w:cs="Times New Roman"/>
          <w:sz w:val="24"/>
          <w:szCs w:val="24"/>
          <w:shd w:val="clear" w:color="auto" w:fill="FFFFFF"/>
        </w:rPr>
        <w:t xml:space="preserve">но переболевшие </w:t>
      </w:r>
      <w:r w:rsidRPr="001546B1">
        <w:rPr>
          <w:rFonts w:ascii="Times New Roman" w:hAnsi="Times New Roman" w:cs="Times New Roman"/>
          <w:sz w:val="24"/>
          <w:szCs w:val="24"/>
          <w:lang w:val="en-US"/>
        </w:rPr>
        <w:t>COVID</w:t>
      </w:r>
      <w:r w:rsidRPr="001546B1">
        <w:rPr>
          <w:rFonts w:ascii="Times New Roman" w:hAnsi="Times New Roman" w:cs="Times New Roman"/>
          <w:sz w:val="24"/>
          <w:szCs w:val="24"/>
        </w:rPr>
        <w:t xml:space="preserve">-19 могут отложить вакцинацию на 3-6 месяцев (независимо от тяжести течения инфекции). </w:t>
      </w:r>
    </w:p>
    <w:p w:rsidR="00CC62FE" w:rsidRPr="001546B1" w:rsidRDefault="00CC62FE" w:rsidP="001546B1">
      <w:pPr>
        <w:spacing w:after="0" w:line="240" w:lineRule="auto"/>
        <w:ind w:firstLine="709"/>
        <w:rPr>
          <w:rFonts w:ascii="Times New Roman" w:hAnsi="Times New Roman" w:cs="Times New Roman"/>
          <w:b/>
          <w:sz w:val="24"/>
          <w:szCs w:val="24"/>
          <w:u w:val="single"/>
        </w:rPr>
      </w:pPr>
      <w:r w:rsidRPr="001546B1">
        <w:rPr>
          <w:rFonts w:ascii="Times New Roman" w:hAnsi="Times New Roman" w:cs="Times New Roman"/>
          <w:b/>
          <w:sz w:val="24"/>
          <w:szCs w:val="24"/>
          <w:u w:val="single"/>
        </w:rPr>
        <w:t>Как проходит вакцинация?</w:t>
      </w:r>
    </w:p>
    <w:p w:rsidR="00CC62FE" w:rsidRPr="001546B1" w:rsidRDefault="00CC62FE"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Чтобы сделать прививку </w:t>
      </w:r>
      <w:proofErr w:type="spellStart"/>
      <w:r w:rsidRPr="001546B1">
        <w:rPr>
          <w:rFonts w:ascii="Times New Roman" w:hAnsi="Times New Roman" w:cs="Times New Roman"/>
          <w:sz w:val="24"/>
          <w:szCs w:val="24"/>
        </w:rPr>
        <w:t>Гам-Ковид-вак</w:t>
      </w:r>
      <w:proofErr w:type="spellEnd"/>
      <w:r w:rsidRPr="001546B1">
        <w:rPr>
          <w:rFonts w:ascii="Times New Roman" w:hAnsi="Times New Roman" w:cs="Times New Roman"/>
          <w:sz w:val="24"/>
          <w:szCs w:val="24"/>
        </w:rPr>
        <w:t>, необходимо явиться в поликлинику дважды.</w:t>
      </w:r>
    </w:p>
    <w:p w:rsidR="00CC62FE" w:rsidRPr="001546B1" w:rsidRDefault="00CC62FE" w:rsidP="001546B1">
      <w:pPr>
        <w:spacing w:after="0" w:line="240" w:lineRule="auto"/>
        <w:ind w:firstLine="709"/>
        <w:jc w:val="both"/>
        <w:rPr>
          <w:rFonts w:ascii="Times New Roman" w:hAnsi="Times New Roman" w:cs="Times New Roman"/>
          <w:i/>
          <w:sz w:val="24"/>
          <w:szCs w:val="24"/>
        </w:rPr>
      </w:pPr>
      <w:r w:rsidRPr="001546B1">
        <w:rPr>
          <w:rFonts w:ascii="Times New Roman" w:hAnsi="Times New Roman" w:cs="Times New Roman"/>
          <w:b/>
          <w:bCs/>
          <w:i/>
          <w:sz w:val="24"/>
          <w:szCs w:val="24"/>
          <w:shd w:val="clear" w:color="auto" w:fill="FFFFFF"/>
        </w:rPr>
        <w:t>I этап. Введение первого компонента вакцины:</w:t>
      </w:r>
    </w:p>
    <w:p w:rsidR="00CC62FE" w:rsidRPr="001546B1" w:rsidRDefault="00CC62FE" w:rsidP="001546B1">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 </w:t>
      </w:r>
      <w:r w:rsidRPr="001546B1">
        <w:rPr>
          <w:rFonts w:ascii="Times New Roman" w:hAnsi="Times New Roman" w:cs="Times New Roman"/>
          <w:b/>
          <w:sz w:val="24"/>
          <w:szCs w:val="24"/>
          <w:shd w:val="clear" w:color="auto" w:fill="FFFFFF"/>
        </w:rPr>
        <w:t>осмотр врачом-специалистом</w:t>
      </w:r>
      <w:r w:rsidRPr="001546B1">
        <w:rPr>
          <w:rFonts w:ascii="Times New Roman" w:hAnsi="Times New Roman" w:cs="Times New Roman"/>
          <w:sz w:val="24"/>
          <w:szCs w:val="24"/>
          <w:shd w:val="clear" w:color="auto" w:fill="FFFFFF"/>
        </w:rPr>
        <w:t xml:space="preserve"> (врач проведет общий осмотр, измерит температуру, предложит заполнить анкету о состоянии здоровья, возьмет согласие на прививку, проинформирует о возможных побочных реакциях и даст рекомендации о действиях после вакцинации);</w:t>
      </w:r>
    </w:p>
    <w:p w:rsidR="00CC62FE" w:rsidRPr="001546B1" w:rsidRDefault="00CC62FE" w:rsidP="001546B1">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 </w:t>
      </w:r>
      <w:r w:rsidRPr="001546B1">
        <w:rPr>
          <w:rFonts w:ascii="Times New Roman" w:hAnsi="Times New Roman" w:cs="Times New Roman"/>
          <w:b/>
          <w:sz w:val="24"/>
          <w:szCs w:val="24"/>
          <w:shd w:val="clear" w:color="auto" w:fill="FFFFFF"/>
        </w:rPr>
        <w:t>вакцинация</w:t>
      </w:r>
      <w:r w:rsidRPr="001546B1">
        <w:rPr>
          <w:rFonts w:ascii="Times New Roman" w:hAnsi="Times New Roman" w:cs="Times New Roman"/>
          <w:sz w:val="24"/>
          <w:szCs w:val="24"/>
          <w:shd w:val="clear" w:color="auto" w:fill="FFFFFF"/>
        </w:rPr>
        <w:t xml:space="preserve"> (вакцина вводится сидя или лежа, строго внутримышечно в верхнюю треть плеча – в дельтовидную мышцу или бедро);</w:t>
      </w:r>
    </w:p>
    <w:p w:rsidR="00CC62FE" w:rsidRPr="001546B1" w:rsidRDefault="00CC62FE" w:rsidP="001546B1">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 </w:t>
      </w:r>
      <w:r w:rsidRPr="001546B1">
        <w:rPr>
          <w:rFonts w:ascii="Times New Roman" w:hAnsi="Times New Roman" w:cs="Times New Roman"/>
          <w:b/>
          <w:sz w:val="24"/>
          <w:szCs w:val="24"/>
          <w:shd w:val="clear" w:color="auto" w:fill="FFFFFF"/>
        </w:rPr>
        <w:t>наблюдение</w:t>
      </w:r>
      <w:r w:rsidRPr="001546B1">
        <w:rPr>
          <w:rFonts w:ascii="Times New Roman" w:hAnsi="Times New Roman" w:cs="Times New Roman"/>
          <w:sz w:val="24"/>
          <w:szCs w:val="24"/>
          <w:shd w:val="clear" w:color="auto" w:fill="FFFFFF"/>
        </w:rPr>
        <w:t xml:space="preserve"> после процедуры в течение 30 мин (нужно оставаться в поликлинике в течение получаса после процедуры для своевременного оказания</w:t>
      </w:r>
      <w:r w:rsidRPr="001546B1">
        <w:rPr>
          <w:rFonts w:ascii="Times New Roman" w:hAnsi="Times New Roman" w:cs="Times New Roman"/>
          <w:sz w:val="24"/>
          <w:szCs w:val="24"/>
        </w:rPr>
        <w:t xml:space="preserve"> специализированной</w:t>
      </w:r>
      <w:r w:rsidRPr="001546B1">
        <w:rPr>
          <w:rFonts w:ascii="Times New Roman" w:hAnsi="Times New Roman" w:cs="Times New Roman"/>
          <w:sz w:val="24"/>
          <w:szCs w:val="24"/>
          <w:shd w:val="clear" w:color="auto" w:fill="FFFFFF"/>
        </w:rPr>
        <w:t xml:space="preserve"> медицинской помощи в случае необходимости).</w:t>
      </w:r>
    </w:p>
    <w:p w:rsidR="00CC62FE" w:rsidRPr="001546B1" w:rsidRDefault="00CC62FE" w:rsidP="001546B1">
      <w:pPr>
        <w:spacing w:after="0" w:line="240" w:lineRule="auto"/>
        <w:ind w:firstLine="709"/>
        <w:jc w:val="both"/>
        <w:rPr>
          <w:rFonts w:ascii="Times New Roman" w:hAnsi="Times New Roman" w:cs="Times New Roman"/>
          <w:i/>
          <w:sz w:val="24"/>
          <w:szCs w:val="24"/>
          <w:u w:val="single"/>
          <w:shd w:val="clear" w:color="auto" w:fill="FFFFFF"/>
        </w:rPr>
      </w:pPr>
      <w:r w:rsidRPr="001546B1">
        <w:rPr>
          <w:rFonts w:ascii="Times New Roman" w:hAnsi="Times New Roman" w:cs="Times New Roman"/>
          <w:i/>
          <w:sz w:val="24"/>
          <w:szCs w:val="24"/>
          <w:u w:val="single"/>
          <w:shd w:val="clear" w:color="auto" w:fill="FFFFFF"/>
        </w:rPr>
        <w:t xml:space="preserve">Первая доза вакцины не является защитой от инфицирования и заболевания </w:t>
      </w:r>
      <w:r w:rsidRPr="001546B1">
        <w:rPr>
          <w:rFonts w:ascii="Times New Roman" w:hAnsi="Times New Roman" w:cs="Times New Roman"/>
          <w:i/>
          <w:sz w:val="24"/>
          <w:szCs w:val="24"/>
          <w:u w:val="single"/>
          <w:shd w:val="clear" w:color="auto" w:fill="FFFFFF"/>
          <w:lang w:val="en-US"/>
        </w:rPr>
        <w:t>COVID</w:t>
      </w:r>
      <w:r w:rsidRPr="001546B1">
        <w:rPr>
          <w:rFonts w:ascii="Times New Roman" w:hAnsi="Times New Roman" w:cs="Times New Roman"/>
          <w:i/>
          <w:sz w:val="24"/>
          <w:szCs w:val="24"/>
          <w:u w:val="single"/>
          <w:shd w:val="clear" w:color="auto" w:fill="FFFFFF"/>
        </w:rPr>
        <w:t xml:space="preserve">-19. </w:t>
      </w:r>
    </w:p>
    <w:p w:rsidR="00CC62FE" w:rsidRPr="001546B1" w:rsidRDefault="00CC62FE" w:rsidP="001546B1">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b/>
          <w:bCs/>
          <w:i/>
          <w:sz w:val="24"/>
          <w:szCs w:val="24"/>
          <w:shd w:val="clear" w:color="auto" w:fill="FFFFFF"/>
        </w:rPr>
        <w:t xml:space="preserve">II этап. Введение второго компонента вакцины. </w:t>
      </w:r>
      <w:r w:rsidRPr="001546B1">
        <w:rPr>
          <w:rFonts w:ascii="Times New Roman" w:hAnsi="Times New Roman" w:cs="Times New Roman"/>
          <w:sz w:val="24"/>
          <w:szCs w:val="24"/>
          <w:shd w:val="clear" w:color="auto" w:fill="FFFFFF"/>
        </w:rPr>
        <w:t>На 21 день (без учёта дня вакцинации) необходимо повторно явиться к врачу для введения второго компонента. Процедура проходит аналогично первому этапу вакцинации.</w:t>
      </w:r>
    </w:p>
    <w:p w:rsidR="00CC62FE" w:rsidRPr="001546B1" w:rsidRDefault="00CC62FE" w:rsidP="001546B1">
      <w:pPr>
        <w:spacing w:after="0" w:line="240" w:lineRule="auto"/>
        <w:ind w:firstLine="709"/>
        <w:rPr>
          <w:rFonts w:ascii="Times New Roman" w:hAnsi="Times New Roman" w:cs="Times New Roman"/>
          <w:b/>
          <w:sz w:val="24"/>
          <w:szCs w:val="24"/>
          <w:u w:val="single"/>
        </w:rPr>
      </w:pPr>
      <w:r w:rsidRPr="001546B1">
        <w:rPr>
          <w:rFonts w:ascii="Times New Roman" w:hAnsi="Times New Roman" w:cs="Times New Roman"/>
          <w:b/>
          <w:sz w:val="24"/>
          <w:szCs w:val="24"/>
          <w:u w:val="single"/>
        </w:rPr>
        <w:t>Какие побочные реакции могут возникнуть?</w:t>
      </w:r>
    </w:p>
    <w:p w:rsidR="00CC62FE" w:rsidRPr="001546B1" w:rsidRDefault="00CC62FE" w:rsidP="001546B1">
      <w:pPr>
        <w:spacing w:after="0" w:line="240" w:lineRule="auto"/>
        <w:ind w:firstLine="709"/>
        <w:jc w:val="both"/>
        <w:rPr>
          <w:rFonts w:ascii="Times New Roman" w:hAnsi="Times New Roman" w:cs="Times New Roman"/>
          <w:i/>
          <w:sz w:val="24"/>
          <w:szCs w:val="24"/>
        </w:rPr>
      </w:pPr>
      <w:r w:rsidRPr="001546B1">
        <w:rPr>
          <w:rFonts w:ascii="Times New Roman" w:hAnsi="Times New Roman" w:cs="Times New Roman"/>
          <w:i/>
          <w:sz w:val="24"/>
          <w:szCs w:val="24"/>
        </w:rPr>
        <w:t>Вакцины - это лекарственные средства, не быть побочных эффектов у них не может. Наоборот  чем длиннее список побочных эффектов - тем лучше изучена вакцина. Риск иметь тяжелую форму заболевания выше, чем риски возникновения побочных эффектов при вакцинации.</w:t>
      </w:r>
    </w:p>
    <w:p w:rsidR="00CC62FE" w:rsidRPr="001546B1" w:rsidRDefault="00CC62FE" w:rsidP="001546B1">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В большинстве случаев прививка переносится хорошо, побочные эффекты не наблюдаются. Нежелательные реакции могут развиваться </w:t>
      </w:r>
      <w:proofErr w:type="gramStart"/>
      <w:r w:rsidRPr="001546B1">
        <w:rPr>
          <w:rFonts w:ascii="Times New Roman" w:hAnsi="Times New Roman" w:cs="Times New Roman"/>
          <w:sz w:val="24"/>
          <w:szCs w:val="24"/>
          <w:shd w:val="clear" w:color="auto" w:fill="FFFFFF"/>
        </w:rPr>
        <w:t>в первые-вторые</w:t>
      </w:r>
      <w:proofErr w:type="gramEnd"/>
      <w:r w:rsidRPr="001546B1">
        <w:rPr>
          <w:rFonts w:ascii="Times New Roman" w:hAnsi="Times New Roman" w:cs="Times New Roman"/>
          <w:sz w:val="24"/>
          <w:szCs w:val="24"/>
          <w:shd w:val="clear" w:color="auto" w:fill="FFFFFF"/>
        </w:rPr>
        <w:t xml:space="preserve"> сутки после вакцинации и разрешаются в течение 3-х последующих дней.</w:t>
      </w:r>
    </w:p>
    <w:p w:rsidR="00CC62FE" w:rsidRPr="001546B1" w:rsidRDefault="00CC62FE" w:rsidP="001546B1">
      <w:pPr>
        <w:spacing w:after="0" w:line="240" w:lineRule="auto"/>
        <w:ind w:firstLine="709"/>
        <w:jc w:val="both"/>
        <w:rPr>
          <w:rFonts w:ascii="Times New Roman" w:hAnsi="Times New Roman" w:cs="Times New Roman"/>
          <w:sz w:val="24"/>
          <w:szCs w:val="24"/>
          <w:shd w:val="clear" w:color="auto" w:fill="FFFFFF"/>
        </w:rPr>
      </w:pPr>
      <w:proofErr w:type="gramStart"/>
      <w:r w:rsidRPr="001546B1">
        <w:rPr>
          <w:rFonts w:ascii="Times New Roman" w:hAnsi="Times New Roman" w:cs="Times New Roman"/>
          <w:sz w:val="24"/>
          <w:szCs w:val="24"/>
          <w:shd w:val="clear" w:color="auto" w:fill="FFFFFF"/>
        </w:rPr>
        <w:t>Чаще других могут возникнуть кратковременные общие (непродолжительный гриппоподобный синдром, характеризующийся ознобом, повышением температуры тела, артралгией, миалгией, астенией, общим недомоганием, головной болью) и местные реакции (болезненность в месте инъекции, гиперемия, отечность).</w:t>
      </w:r>
      <w:proofErr w:type="gramEnd"/>
    </w:p>
    <w:p w:rsidR="00CC62FE" w:rsidRPr="001546B1" w:rsidRDefault="00CC62FE" w:rsidP="001546B1">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Реже отмечаются тошнота, диспепсия, снижение аппетита, иногда - увеличение </w:t>
      </w:r>
      <w:proofErr w:type="gramStart"/>
      <w:r w:rsidRPr="001546B1">
        <w:rPr>
          <w:rFonts w:ascii="Times New Roman" w:hAnsi="Times New Roman" w:cs="Times New Roman"/>
          <w:sz w:val="24"/>
          <w:szCs w:val="24"/>
          <w:shd w:val="clear" w:color="auto" w:fill="FFFFFF"/>
        </w:rPr>
        <w:t>регионарных</w:t>
      </w:r>
      <w:proofErr w:type="gramEnd"/>
      <w:r w:rsidRPr="001546B1">
        <w:rPr>
          <w:rFonts w:ascii="Times New Roman" w:hAnsi="Times New Roman" w:cs="Times New Roman"/>
          <w:sz w:val="24"/>
          <w:szCs w:val="24"/>
          <w:shd w:val="clear" w:color="auto" w:fill="FFFFFF"/>
        </w:rPr>
        <w:t xml:space="preserve"> </w:t>
      </w:r>
      <w:proofErr w:type="spellStart"/>
      <w:r w:rsidRPr="001546B1">
        <w:rPr>
          <w:rFonts w:ascii="Times New Roman" w:hAnsi="Times New Roman" w:cs="Times New Roman"/>
          <w:sz w:val="24"/>
          <w:szCs w:val="24"/>
          <w:shd w:val="clear" w:color="auto" w:fill="FFFFFF"/>
        </w:rPr>
        <w:t>лимфоузлов</w:t>
      </w:r>
      <w:proofErr w:type="spellEnd"/>
      <w:r w:rsidRPr="001546B1">
        <w:rPr>
          <w:rFonts w:ascii="Times New Roman" w:hAnsi="Times New Roman" w:cs="Times New Roman"/>
          <w:sz w:val="24"/>
          <w:szCs w:val="24"/>
          <w:shd w:val="clear" w:color="auto" w:fill="FFFFFF"/>
        </w:rPr>
        <w:t xml:space="preserve">. </w:t>
      </w:r>
    </w:p>
    <w:p w:rsidR="00CC62FE" w:rsidRPr="001546B1" w:rsidRDefault="00CC62FE" w:rsidP="001546B1">
      <w:pPr>
        <w:spacing w:after="0" w:line="240" w:lineRule="auto"/>
        <w:ind w:firstLine="709"/>
        <w:jc w:val="both"/>
        <w:rPr>
          <w:rFonts w:ascii="Times New Roman" w:hAnsi="Times New Roman" w:cs="Times New Roman"/>
          <w:b/>
          <w:i/>
          <w:sz w:val="24"/>
          <w:szCs w:val="24"/>
        </w:rPr>
      </w:pPr>
      <w:r w:rsidRPr="001546B1">
        <w:rPr>
          <w:rFonts w:ascii="Times New Roman" w:hAnsi="Times New Roman" w:cs="Times New Roman"/>
          <w:b/>
          <w:i/>
          <w:sz w:val="24"/>
          <w:szCs w:val="24"/>
        </w:rPr>
        <w:t xml:space="preserve">Это нормальные реакции на введение иммунобиологического препарата и не обязательно, что они возникнут у каждого и все сразу. К их возникновению просто нужно быть готовым. </w:t>
      </w:r>
    </w:p>
    <w:p w:rsidR="00CC62FE" w:rsidRPr="001546B1" w:rsidRDefault="00CC62FE" w:rsidP="001546B1">
      <w:pPr>
        <w:spacing w:after="0" w:line="240" w:lineRule="auto"/>
        <w:ind w:firstLine="709"/>
        <w:rPr>
          <w:rFonts w:ascii="Times New Roman" w:hAnsi="Times New Roman" w:cs="Times New Roman"/>
          <w:b/>
          <w:sz w:val="24"/>
          <w:szCs w:val="24"/>
          <w:u w:val="single"/>
        </w:rPr>
      </w:pPr>
      <w:r w:rsidRPr="001546B1">
        <w:rPr>
          <w:rFonts w:ascii="Times New Roman" w:hAnsi="Times New Roman" w:cs="Times New Roman"/>
          <w:b/>
          <w:sz w:val="24"/>
          <w:szCs w:val="24"/>
          <w:u w:val="single"/>
        </w:rPr>
        <w:t>Нужно ли носить маску после вакцинации и придерживаться иных мер профилактики инфекции?</w:t>
      </w:r>
    </w:p>
    <w:p w:rsidR="00CC62FE" w:rsidRPr="001546B1" w:rsidRDefault="00CC62FE"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Иммунитет после прививки начинает формироваться не сразу, наиболее полная защита формируется через 1-2 недели после введения второго компонента. В то же время пока нет данных, предотвращает ли вакцинация бессимптомное носительство.</w:t>
      </w:r>
    </w:p>
    <w:p w:rsidR="00CC62FE" w:rsidRPr="001546B1" w:rsidRDefault="00CC62FE"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Поэтому, п</w:t>
      </w:r>
      <w:r w:rsidRPr="001546B1">
        <w:rPr>
          <w:rFonts w:ascii="Times New Roman" w:hAnsi="Times New Roman" w:cs="Times New Roman"/>
          <w:sz w:val="24"/>
          <w:szCs w:val="24"/>
          <w:shd w:val="clear" w:color="auto" w:fill="FFFFFF"/>
        </w:rPr>
        <w:t>осле вакцинации против COVID-19 необходимо соблюдать все меры индивидуальной профилактики — носить маски, чаще мыть руки и соблюдать социальную дистанцию.</w:t>
      </w:r>
    </w:p>
    <w:p w:rsidR="00CC62FE" w:rsidRPr="001546B1" w:rsidRDefault="00CC62FE" w:rsidP="001546B1">
      <w:pPr>
        <w:spacing w:after="0" w:line="240" w:lineRule="auto"/>
        <w:ind w:firstLine="709"/>
        <w:jc w:val="both"/>
        <w:rPr>
          <w:rFonts w:ascii="Times New Roman" w:hAnsi="Times New Roman" w:cs="Times New Roman"/>
          <w:i/>
          <w:sz w:val="24"/>
          <w:szCs w:val="24"/>
          <w:shd w:val="clear" w:color="auto" w:fill="FFFFFF"/>
        </w:rPr>
      </w:pPr>
      <w:r w:rsidRPr="001546B1">
        <w:rPr>
          <w:rFonts w:ascii="Times New Roman" w:hAnsi="Times New Roman" w:cs="Times New Roman"/>
          <w:i/>
          <w:sz w:val="24"/>
          <w:szCs w:val="24"/>
          <w:shd w:val="clear" w:color="auto" w:fill="FFFFFF"/>
        </w:rPr>
        <w:t>Такие ограничительные меры, необходимо соблюдать до тех пор, пока не будет вакцинирована значительная часть населения и пока пандемия не будет остановлена.</w:t>
      </w:r>
    </w:p>
    <w:p w:rsidR="00CD3EAD" w:rsidRPr="001546B1" w:rsidRDefault="00CD3EAD" w:rsidP="001546B1">
      <w:pPr>
        <w:spacing w:after="0" w:line="240" w:lineRule="auto"/>
        <w:ind w:firstLine="720"/>
        <w:jc w:val="right"/>
        <w:rPr>
          <w:rFonts w:ascii="Times New Roman" w:eastAsia="Times New Roman" w:hAnsi="Times New Roman" w:cs="Times New Roman"/>
          <w:i/>
          <w:szCs w:val="24"/>
          <w:lang w:eastAsia="ru-RU"/>
        </w:rPr>
      </w:pPr>
      <w:r w:rsidRPr="001546B1">
        <w:rPr>
          <w:rFonts w:ascii="Times New Roman" w:eastAsia="Times New Roman" w:hAnsi="Times New Roman" w:cs="Times New Roman"/>
          <w:i/>
          <w:szCs w:val="24"/>
          <w:lang w:eastAsia="ru-RU"/>
        </w:rPr>
        <w:t>Материал подготовлен</w:t>
      </w:r>
    </w:p>
    <w:p w:rsidR="00CD3EAD" w:rsidRPr="001546B1" w:rsidRDefault="00CD3EAD" w:rsidP="001546B1">
      <w:pPr>
        <w:spacing w:after="0" w:line="240" w:lineRule="auto"/>
        <w:ind w:firstLine="720"/>
        <w:jc w:val="right"/>
        <w:rPr>
          <w:rFonts w:ascii="Times New Roman" w:eastAsia="Times New Roman" w:hAnsi="Times New Roman" w:cs="Times New Roman"/>
          <w:i/>
          <w:szCs w:val="24"/>
          <w:lang w:eastAsia="ru-RU"/>
        </w:rPr>
      </w:pPr>
      <w:r w:rsidRPr="001546B1">
        <w:rPr>
          <w:rFonts w:ascii="Times New Roman" w:eastAsia="Times New Roman" w:hAnsi="Times New Roman" w:cs="Times New Roman"/>
          <w:i/>
          <w:szCs w:val="24"/>
          <w:lang w:eastAsia="ru-RU"/>
        </w:rPr>
        <w:t xml:space="preserve">УЗ «Могилевский областной </w:t>
      </w:r>
      <w:proofErr w:type="spellStart"/>
      <w:r w:rsidR="00CC62FE" w:rsidRPr="001546B1">
        <w:rPr>
          <w:rFonts w:ascii="Times New Roman" w:eastAsia="Times New Roman" w:hAnsi="Times New Roman" w:cs="Times New Roman"/>
          <w:i/>
          <w:szCs w:val="24"/>
          <w:lang w:eastAsia="ru-RU"/>
        </w:rPr>
        <w:t>ЦГЭиОЗ</w:t>
      </w:r>
      <w:proofErr w:type="spellEnd"/>
      <w:r w:rsidRPr="001546B1">
        <w:rPr>
          <w:rFonts w:ascii="Times New Roman" w:eastAsia="Times New Roman" w:hAnsi="Times New Roman" w:cs="Times New Roman"/>
          <w:i/>
          <w:szCs w:val="24"/>
          <w:lang w:eastAsia="ru-RU"/>
        </w:rPr>
        <w:t>»</w:t>
      </w:r>
    </w:p>
    <w:p w:rsidR="00CC62FE" w:rsidRDefault="00CC62FE" w:rsidP="001546B1">
      <w:pPr>
        <w:spacing w:after="0" w:line="240" w:lineRule="auto"/>
        <w:jc w:val="center"/>
        <w:rPr>
          <w:rFonts w:ascii="Times New Roman" w:hAnsi="Times New Roman" w:cs="Times New Roman"/>
          <w:b/>
          <w:sz w:val="24"/>
          <w:szCs w:val="24"/>
        </w:rPr>
      </w:pPr>
    </w:p>
    <w:p w:rsidR="001546B1" w:rsidRDefault="001546B1" w:rsidP="001546B1">
      <w:pPr>
        <w:spacing w:after="0" w:line="240" w:lineRule="auto"/>
        <w:jc w:val="center"/>
        <w:rPr>
          <w:rFonts w:ascii="Times New Roman" w:hAnsi="Times New Roman" w:cs="Times New Roman"/>
          <w:b/>
          <w:sz w:val="24"/>
          <w:szCs w:val="24"/>
        </w:rPr>
      </w:pPr>
    </w:p>
    <w:p w:rsidR="001546B1" w:rsidRPr="001546B1" w:rsidRDefault="001546B1" w:rsidP="001546B1">
      <w:pPr>
        <w:spacing w:after="0" w:line="240" w:lineRule="auto"/>
        <w:jc w:val="center"/>
        <w:rPr>
          <w:rFonts w:ascii="Times New Roman" w:hAnsi="Times New Roman" w:cs="Times New Roman"/>
          <w:b/>
          <w:sz w:val="24"/>
          <w:szCs w:val="24"/>
        </w:rPr>
      </w:pPr>
    </w:p>
    <w:p w:rsidR="001F63ED" w:rsidRPr="001546B1" w:rsidRDefault="001F63ED" w:rsidP="001546B1">
      <w:pPr>
        <w:spacing w:after="0" w:line="240" w:lineRule="auto"/>
        <w:jc w:val="center"/>
        <w:rPr>
          <w:rFonts w:ascii="Times New Roman" w:hAnsi="Times New Roman" w:cs="Times New Roman"/>
          <w:b/>
          <w:sz w:val="24"/>
          <w:szCs w:val="24"/>
        </w:rPr>
      </w:pPr>
      <w:r w:rsidRPr="001546B1">
        <w:rPr>
          <w:rFonts w:ascii="Times New Roman" w:hAnsi="Times New Roman" w:cs="Times New Roman"/>
          <w:b/>
          <w:sz w:val="24"/>
          <w:szCs w:val="24"/>
        </w:rPr>
        <w:lastRenderedPageBreak/>
        <w:t>О СТРАТЕГИИ УСТОЙЧИВОГО РАЗВИТИЯ МОГИЛЕВСКОЙ ОБЛАСТИ НА ПЕРИОД ДО 2035 ГОДА (ДАЛЕЕ – СУР-2035)</w:t>
      </w:r>
    </w:p>
    <w:p w:rsidR="001F63ED" w:rsidRPr="001546B1" w:rsidRDefault="001F63ED" w:rsidP="001546B1">
      <w:pPr>
        <w:spacing w:after="0" w:line="240" w:lineRule="auto"/>
        <w:jc w:val="center"/>
        <w:rPr>
          <w:rFonts w:ascii="Times New Roman" w:hAnsi="Times New Roman" w:cs="Times New Roman"/>
          <w:b/>
          <w:sz w:val="24"/>
          <w:szCs w:val="24"/>
        </w:rPr>
      </w:pPr>
      <w:r w:rsidRPr="001546B1">
        <w:rPr>
          <w:rFonts w:ascii="Times New Roman" w:hAnsi="Times New Roman" w:cs="Times New Roman"/>
          <w:b/>
          <w:sz w:val="24"/>
          <w:szCs w:val="24"/>
        </w:rPr>
        <w:t xml:space="preserve">И </w:t>
      </w:r>
      <w:proofErr w:type="gramStart"/>
      <w:r w:rsidRPr="001546B1">
        <w:rPr>
          <w:rFonts w:ascii="Times New Roman" w:hAnsi="Times New Roman" w:cs="Times New Roman"/>
          <w:b/>
          <w:sz w:val="24"/>
          <w:szCs w:val="24"/>
        </w:rPr>
        <w:t>ЦЕЛЯХ</w:t>
      </w:r>
      <w:proofErr w:type="gramEnd"/>
      <w:r w:rsidRPr="001546B1">
        <w:rPr>
          <w:rFonts w:ascii="Times New Roman" w:hAnsi="Times New Roman" w:cs="Times New Roman"/>
          <w:b/>
          <w:sz w:val="24"/>
          <w:szCs w:val="24"/>
        </w:rPr>
        <w:t xml:space="preserve"> УСТОЙЧИВОГО РАЗВИТИЯ, СОДЕРЖАЩИХСЯ В РЕЗОЛЮЦИИ ГЕНЕРАЛЬНОЙ АССАМБЛЕИ ОРГАНИЗАЦИИ ОБЪЕДИНЕННЫХ НАЦИЙ ОТ 25 СЕНТЯБРЯ 2015 Г. № 70/1  </w:t>
      </w:r>
    </w:p>
    <w:p w:rsidR="001F63ED" w:rsidRPr="001546B1" w:rsidRDefault="001F63ED" w:rsidP="001546B1">
      <w:pPr>
        <w:spacing w:after="0" w:line="240" w:lineRule="auto"/>
        <w:jc w:val="center"/>
        <w:rPr>
          <w:rFonts w:ascii="Times New Roman" w:hAnsi="Times New Roman" w:cs="Times New Roman"/>
          <w:b/>
          <w:sz w:val="24"/>
          <w:szCs w:val="24"/>
        </w:rPr>
      </w:pPr>
      <w:r w:rsidRPr="001546B1">
        <w:rPr>
          <w:rFonts w:ascii="Times New Roman" w:hAnsi="Times New Roman" w:cs="Times New Roman"/>
          <w:b/>
          <w:sz w:val="24"/>
          <w:szCs w:val="24"/>
        </w:rPr>
        <w:t>(далее – ЦУР)</w:t>
      </w:r>
    </w:p>
    <w:p w:rsidR="001F63ED" w:rsidRPr="001546B1" w:rsidRDefault="001F63ED" w:rsidP="001546B1">
      <w:pPr>
        <w:spacing w:after="0" w:line="240" w:lineRule="auto"/>
        <w:rPr>
          <w:rFonts w:ascii="Times New Roman" w:eastAsia="Times New Roman" w:hAnsi="Times New Roman" w:cs="Times New Roman"/>
          <w:sz w:val="24"/>
          <w:szCs w:val="24"/>
          <w:lang w:eastAsia="ru-RU"/>
        </w:rPr>
      </w:pPr>
    </w:p>
    <w:p w:rsidR="001F63ED" w:rsidRPr="001546B1" w:rsidRDefault="001F63ED" w:rsidP="001546B1">
      <w:pPr>
        <w:spacing w:after="0" w:line="240" w:lineRule="auto"/>
        <w:ind w:firstLine="709"/>
        <w:jc w:val="both"/>
        <w:rPr>
          <w:rFonts w:ascii="Times New Roman" w:eastAsia="Times New Roman" w:hAnsi="Times New Roman" w:cs="Times New Roman"/>
          <w:sz w:val="24"/>
          <w:szCs w:val="24"/>
          <w:lang w:eastAsia="ru-RU"/>
        </w:rPr>
      </w:pPr>
      <w:r w:rsidRPr="001546B1">
        <w:rPr>
          <w:rFonts w:ascii="Times New Roman" w:eastAsia="Times New Roman" w:hAnsi="Times New Roman" w:cs="Times New Roman"/>
          <w:sz w:val="24"/>
          <w:szCs w:val="24"/>
          <w:lang w:eastAsia="ru-RU"/>
        </w:rPr>
        <w:t>Каждый из нас в своей жизни задумывается: как поступать правильно? Чему надо научить детей? Что мы оставим нашим потомкам после себя? </w:t>
      </w:r>
    </w:p>
    <w:p w:rsidR="001F63ED" w:rsidRPr="001546B1" w:rsidRDefault="001F63ED" w:rsidP="001546B1">
      <w:pPr>
        <w:spacing w:after="0" w:line="240" w:lineRule="auto"/>
        <w:ind w:firstLine="709"/>
        <w:jc w:val="both"/>
        <w:rPr>
          <w:rFonts w:ascii="Times New Roman" w:eastAsia="Times New Roman" w:hAnsi="Times New Roman" w:cs="Times New Roman"/>
          <w:sz w:val="24"/>
          <w:szCs w:val="24"/>
          <w:lang w:eastAsia="ru-RU"/>
        </w:rPr>
      </w:pPr>
      <w:r w:rsidRPr="001546B1">
        <w:rPr>
          <w:rFonts w:ascii="Times New Roman" w:eastAsia="Times New Roman" w:hAnsi="Times New Roman" w:cs="Times New Roman"/>
          <w:sz w:val="24"/>
          <w:szCs w:val="24"/>
          <w:lang w:eastAsia="ru-RU"/>
        </w:rPr>
        <w:t>Эти вопросы одинаковы для любого человека: в Республике Беларусь и Китае, в странах Африки и государствах Балтийского региона. </w:t>
      </w:r>
    </w:p>
    <w:p w:rsidR="001F63ED" w:rsidRPr="001546B1" w:rsidRDefault="001F63ED" w:rsidP="001546B1">
      <w:pPr>
        <w:spacing w:after="0" w:line="240" w:lineRule="auto"/>
        <w:ind w:firstLine="709"/>
        <w:jc w:val="both"/>
        <w:rPr>
          <w:rFonts w:ascii="Times New Roman" w:eastAsia="Times New Roman" w:hAnsi="Times New Roman" w:cs="Times New Roman"/>
          <w:sz w:val="24"/>
          <w:szCs w:val="24"/>
          <w:lang w:eastAsia="ru-RU"/>
        </w:rPr>
      </w:pPr>
      <w:r w:rsidRPr="001546B1">
        <w:rPr>
          <w:rFonts w:ascii="Times New Roman" w:eastAsia="Times New Roman" w:hAnsi="Times New Roman" w:cs="Times New Roman"/>
          <w:sz w:val="24"/>
          <w:szCs w:val="24"/>
          <w:lang w:eastAsia="ru-RU"/>
        </w:rPr>
        <w:t>В ходе  Саммита ООН, прошедшего 25 сентября 2015 г., была принята резолюция Генеральной Ассамбл</w:t>
      </w:r>
      <w:proofErr w:type="gramStart"/>
      <w:r w:rsidRPr="001546B1">
        <w:rPr>
          <w:rFonts w:ascii="Times New Roman" w:eastAsia="Times New Roman" w:hAnsi="Times New Roman" w:cs="Times New Roman"/>
          <w:sz w:val="24"/>
          <w:szCs w:val="24"/>
          <w:lang w:eastAsia="ru-RU"/>
        </w:rPr>
        <w:t>еи ОО</w:t>
      </w:r>
      <w:proofErr w:type="gramEnd"/>
      <w:r w:rsidRPr="001546B1">
        <w:rPr>
          <w:rFonts w:ascii="Times New Roman" w:eastAsia="Times New Roman" w:hAnsi="Times New Roman" w:cs="Times New Roman"/>
          <w:sz w:val="24"/>
          <w:szCs w:val="24"/>
          <w:lang w:eastAsia="ru-RU"/>
        </w:rPr>
        <w:t>Н № 70/1 «Преобразование нашего мира: Повестка дня в области устойчивого развития на период до 2030 года» (далее — Повестка-2030), которая включает в себя список из 17 Целей устойчивого развития, направленных на ликвидацию бедности, борьбу с неравенством и несправедливостью, решение проблем, связанных с климатическими изменениями.</w:t>
      </w:r>
    </w:p>
    <w:p w:rsidR="001F63ED" w:rsidRPr="001546B1" w:rsidRDefault="001F63ED" w:rsidP="001546B1">
      <w:pPr>
        <w:spacing w:after="0" w:line="240" w:lineRule="auto"/>
        <w:jc w:val="both"/>
        <w:rPr>
          <w:rFonts w:ascii="Times New Roman" w:hAnsi="Times New Roman" w:cs="Times New Roman"/>
          <w:b/>
          <w:sz w:val="24"/>
          <w:szCs w:val="24"/>
        </w:rPr>
      </w:pPr>
      <w:r w:rsidRPr="001546B1">
        <w:rPr>
          <w:rFonts w:ascii="Times New Roman" w:hAnsi="Times New Roman" w:cs="Times New Roman"/>
          <w:b/>
          <w:sz w:val="24"/>
          <w:szCs w:val="24"/>
        </w:rPr>
        <w:t xml:space="preserve">17 Целей Устойчивого Развития – это: </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ЦУР 1 ЛИКВИДАЦИЯ НИЩЕТЫ - направлена на предотвращение риска бедности и социальной изоляции, на повышение качества, условий и уровня жизни населения. Достижение этой цели основывается на обеспечении устойчивого роста доходов населения, социальных гарантий для наиболее уязвимых граждан, доступности первоочередных товаров и услуг, обеспечении населения доступным и комфортным жильем.</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ЦУР 2 ЛИКВИДАЦИЯ ГОЛОДА - нацелена на обеспечение продовольственной безопасности, повышение качества питания населения и содействие устойчивому развитию сельского хозяйства при бережном отношении к окружающей среде. Беларусь – государство с благоприятными условиями для поддержания высокого уровня продовольственной безопасности, обеспечения полноценного питания и здорового образа жизни населения. Насыщение внутреннего рынка продовольственных товаров на 80% обеспечивается товарами собственного производства. Особое внимание для достижения ЦУР 2 уделяется сохранению генетических ресурсов для производства продовольствия и ведения сельского хозяйства.</w:t>
      </w:r>
    </w:p>
    <w:p w:rsidR="001F63ED" w:rsidRPr="001546B1" w:rsidRDefault="001F63ED" w:rsidP="001546B1">
      <w:pPr>
        <w:spacing w:after="0" w:line="240" w:lineRule="auto"/>
        <w:ind w:firstLine="708"/>
        <w:jc w:val="both"/>
        <w:rPr>
          <w:rFonts w:ascii="Times New Roman" w:hAnsi="Times New Roman" w:cs="Times New Roman"/>
          <w:sz w:val="24"/>
          <w:szCs w:val="24"/>
        </w:rPr>
      </w:pPr>
      <w:proofErr w:type="gramStart"/>
      <w:r w:rsidRPr="001546B1">
        <w:rPr>
          <w:rFonts w:ascii="Times New Roman" w:hAnsi="Times New Roman" w:cs="Times New Roman"/>
          <w:sz w:val="24"/>
          <w:szCs w:val="24"/>
        </w:rPr>
        <w:t>ЦУР 3 ХОРОШЕЕ ЗДОРОВЬЕ И БЛАГОПОЛУЧИЕ - направлена на улучшение здоровья населения с охватом всех этапов жизни, охрану материнства и детства, предотвращение эпидемии основных инфекционных заболеваний, снижение уровня заболеваемости неинфекционными заболеваниями, обеспечение широкой информированности населения о факторах риска, угрожающих здоровью (курение, злоупотребление алкоголем, нездоровое питание, недостаток физической активности), стимулирование здорового образа жизни, Ожидаемая продолжительность жизни</w:t>
      </w:r>
      <w:r w:rsidR="00D645D7" w:rsidRPr="001546B1">
        <w:rPr>
          <w:rFonts w:ascii="Times New Roman" w:hAnsi="Times New Roman" w:cs="Times New Roman"/>
          <w:sz w:val="24"/>
          <w:szCs w:val="24"/>
        </w:rPr>
        <w:t xml:space="preserve"> </w:t>
      </w:r>
      <w:r w:rsidRPr="001546B1">
        <w:rPr>
          <w:rFonts w:ascii="Times New Roman" w:hAnsi="Times New Roman" w:cs="Times New Roman"/>
          <w:sz w:val="24"/>
          <w:szCs w:val="24"/>
        </w:rPr>
        <w:t>при</w:t>
      </w:r>
      <w:r w:rsidR="00D645D7" w:rsidRPr="001546B1">
        <w:rPr>
          <w:rFonts w:ascii="Times New Roman" w:hAnsi="Times New Roman" w:cs="Times New Roman"/>
          <w:sz w:val="24"/>
          <w:szCs w:val="24"/>
        </w:rPr>
        <w:t xml:space="preserve"> </w:t>
      </w:r>
      <w:r w:rsidRPr="001546B1">
        <w:rPr>
          <w:rFonts w:ascii="Times New Roman" w:hAnsi="Times New Roman" w:cs="Times New Roman"/>
          <w:sz w:val="24"/>
          <w:szCs w:val="24"/>
        </w:rPr>
        <w:t>рождении (число лет) формирование у</w:t>
      </w:r>
      <w:proofErr w:type="gramEnd"/>
      <w:r w:rsidRPr="001546B1">
        <w:rPr>
          <w:rFonts w:ascii="Times New Roman" w:hAnsi="Times New Roman" w:cs="Times New Roman"/>
          <w:sz w:val="24"/>
          <w:szCs w:val="24"/>
        </w:rPr>
        <w:t xml:space="preserve"> населения самосохранительного поведения. Первоочередными задачами являются повышение качества и доступности услуг системы здравоохранения, формирование системы профилактики заболеваний, внедрение новых технологий в области репродуктивного здоровья, доступность безопасных и эффективных лекарственных средств и вакцин. Их решение обеспечит продолжительную и здоровую жизнь граждан, качественное развитие человеческого потенциала страны.</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ЦУР 4 КАЧЕСТВЕННОЕ ОБРАЗОВАНИЕ - </w:t>
      </w:r>
      <w:proofErr w:type="gramStart"/>
      <w:r w:rsidRPr="001546B1">
        <w:rPr>
          <w:rFonts w:ascii="Times New Roman" w:hAnsi="Times New Roman" w:cs="Times New Roman"/>
          <w:sz w:val="24"/>
          <w:szCs w:val="24"/>
        </w:rPr>
        <w:t>направлена</w:t>
      </w:r>
      <w:proofErr w:type="gramEnd"/>
      <w:r w:rsidRPr="001546B1">
        <w:rPr>
          <w:rFonts w:ascii="Times New Roman" w:hAnsi="Times New Roman" w:cs="Times New Roman"/>
          <w:sz w:val="24"/>
          <w:szCs w:val="24"/>
        </w:rPr>
        <w:t xml:space="preserve"> на повышение доступности и качества образования в соответствии с потребностями инновационной экономики и требованиями информационного общества, развитие системы непрерывного образования, повышение квалификации учителей. Беларусь относится к числу стран с высоким уровнем образования населения. </w:t>
      </w:r>
      <w:proofErr w:type="gramStart"/>
      <w:r w:rsidRPr="001546B1">
        <w:rPr>
          <w:rFonts w:ascii="Times New Roman" w:hAnsi="Times New Roman" w:cs="Times New Roman"/>
          <w:sz w:val="24"/>
          <w:szCs w:val="24"/>
        </w:rPr>
        <w:t>Достигнут</w:t>
      </w:r>
      <w:proofErr w:type="gramEnd"/>
      <w:r w:rsidRPr="001546B1">
        <w:rPr>
          <w:rFonts w:ascii="Times New Roman" w:hAnsi="Times New Roman" w:cs="Times New Roman"/>
          <w:sz w:val="24"/>
          <w:szCs w:val="24"/>
        </w:rPr>
        <w:t xml:space="preserve"> полный охват детей пятилетнего возраста подготовкой к школе, отмечается высокий индекс детского развития в раннем возрасте. Начальное и базовое образование являются обязательными, детям предоставляются равные возможности </w:t>
      </w:r>
      <w:r w:rsidRPr="001546B1">
        <w:rPr>
          <w:rFonts w:ascii="Times New Roman" w:hAnsi="Times New Roman" w:cs="Times New Roman"/>
          <w:sz w:val="24"/>
          <w:szCs w:val="24"/>
        </w:rPr>
        <w:lastRenderedPageBreak/>
        <w:t>его получения. Улучшению образовательного процесса способствует высокий уровень оснащенности компьютерами в учебных целях с доступом к сети Интернет. Созданная инфраструктура в полной мере обеспечивает учреждения образования электричеством, питьевой водой и отвечает требованиям санитарно-технических норм.</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ЦУР 5 ГЕНДЕРНОЕ РАВЕНСТВО - охватывает проблемы гендерного неравенства, лишающего женщин и девочек их основных прав и возможностей и без решения которых невозможно существование благополучного общества. Для реализации этой цели необходимо обеспечить равенство среди женщин и мужчин, в том числе в получении образования, трудоустройстве, преодолении любых видов дискриминации. Гендерному равенству также способствуют расширение участия женщин в принятии решений, реализация их лидерского потенциала, снижение разрыва в соотношении доходов женщин с доходами мужчин.</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ЦУР 6 ЧИСТАЯ ВОДА И САНИТАРИЯ - призывает к решению проблем, связанных с доступом к питьевой воде и санитарии, а также к защите водных экосистем. В части водной политики приоритетными направлениями для Республики Беларусь являются надежное водоснабжение населения водой нормативного качества, эффективное водообеспечение отраслей экономики, безопасное отведение сточных вод, обеспечение хорошего экологического состояния водных объектов и другое.</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ЦУР 7 НЕДОРОГОСТОЯЩАЯ ЧИСТАЯ ЭНЕРГИЯ - направлена на укрепление энергетической безопасности, в том числе обеспечение доступности и надежности электроснабжения для потребителей, снижение энергоемкости ВВП, максимально возможное вовлечение в топливный баланс возобновляемых источников энергии, сдерживание роста валового потребления топливно-энергетических ресурсов. В Республике Беларусь доля населения, имеющего доступ к электроэнергии, составляет 100 %. Это объясняется отсутствием дефицита установленной мощности энергоисточников, наличием развитой системы электрических сетей, а также доступной стоимостью электроэнергии.</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ЦУР 8 ДОСТОЙНАЯ РАБОТА И ЭКОНОМИЧЕСКИЙ РОСТ - способствует устойчивому экономическому росту, эффективной занятости, созданию высокопроизводительных рабочих мест и в результате росту доходов и благосостояния населения. Обеспечение достойной занятости затрагивает все категории населения страны, в том числе молодежь, женщин, лиц с ограниченными возможностями. Эффективность работы экономики обеспечивается высоким уровнем квалификации работников, что является важным конкурентным преимуществом страны. Важная составляющая достойной работы – обеспечение безопасных и надежных условий труда, которые определяются через снижение уровня производственного травматизма.</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ЦУР 9 ИНДУСТРИАЛИЗАЦИЯ, ИННОВАЦИЯ И ИНФРАСТРУКТУРА - направлена на развитие малых организаций, инновационной деятельности, экологизацию производства, активизацию научных исследований и наращивание технологического потенциала промышленных секторов экономики, укрепление организационного и кадрового потенциала научной сферы. Индустриальное развитие является одним из основных направлений белорусской экономики. Развитие промышленности в значительной степени определяет основные экономические тенденции в нашей стране. Модернизация промышленности неразрывно связана с внедрением инноваций в производственные процессы, развитием высокотехнологичных отраслей промышленности, расширением возможностей малого бизнеса и экологизацией производств. Благодаря развитию информационно-коммуникационных технологий создаются условия для перехода к цифровой экономике. В целях повышения конкурентоспособности высокотехнологичных отраслей экономики, совершенствования условий для проведения разработок современных технологий и увеличения их экспорта, привлечения отечественных и иностранных инвестиций создан и успешно функционирует Парк высоких технологий, который обеспечивает около 84% белорусского экспорта компьютерных услуг. </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lastRenderedPageBreak/>
        <w:t>ЦУР 10 УМЕНЬШЕНИЕ НЕРАВЕНСТВА - стремится к сокращению неравенства по доходам, полу, возрасту, признаку инвалидности, социальному происхождению, месту проживания и другим признакам. Для реализации этой цели важным является развитие системы социальной защиты наиболее уязвимых групп населения.</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ЦУР 11 УСТОЙЧИВЫЕ ГОРОДА И НАСЕЛЕННЫЕ ПУНКТЫ - </w:t>
      </w:r>
      <w:proofErr w:type="gramStart"/>
      <w:r w:rsidRPr="001546B1">
        <w:rPr>
          <w:rFonts w:ascii="Times New Roman" w:hAnsi="Times New Roman" w:cs="Times New Roman"/>
          <w:sz w:val="24"/>
          <w:szCs w:val="24"/>
        </w:rPr>
        <w:t>нацелена</w:t>
      </w:r>
      <w:proofErr w:type="gramEnd"/>
      <w:r w:rsidRPr="001546B1">
        <w:rPr>
          <w:rFonts w:ascii="Times New Roman" w:hAnsi="Times New Roman" w:cs="Times New Roman"/>
          <w:sz w:val="24"/>
          <w:szCs w:val="24"/>
        </w:rPr>
        <w:t xml:space="preserve"> на развитие городов с доступом к основным услугам, адекватным энергоснабжением, жильем и транспортом. Государственная политика Беларуси предусматривает формирование комфортной для людей среды проживания в городах и сельской местности, включая внедрение новых форм организации социального и транспортного обслуживания жителей, реализацию концепции «умных» городов, обеспечение высокого качества и надежности жилищно-коммунальных услуг, безопасной среды для детей и подростков, доступной среды для лиц с ограниченными возможностями.</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ЦУР 12 ОТВЕТСТВЕННОЕ ПОТРЕБЛЕНИЕ И ПРОИЗВОДСТВО - предусматривает развитие рационального использования природно-ресурсного потенциала и эффективного обращения с отходами. В Беларуси обеспечивается переход к рациональным моделям потребления и производства, внедряется система «зеленых» государственных закупок, вторичная переработка отходов.</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ЦУР 13 БОРЬБА С ИЗМЕНЕНИЕМ КЛИМАТА - призывает включать меры реагирования на изменение климата в политику, национальные стратегии и планы. В 2016 году Республика Беларусь подписала Парижское соглашение об изменении климата, целями которого выступает удержание прироста глобальной средней температуры ниже 2 градусов и повышение способности адаптироваться к этим изменениям. Также Беларусь входит в число стран, принявших и осуществляющих национальную стратегию снижения риска бедствий в соответствии с Сендайской рамочной программой по снижению риска бедствий до 2030 года.</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ЦУР 14 СОХРАНЕНИЕ МОРСКИХ ЭКОСИСТЕМ </w:t>
      </w:r>
      <w:proofErr w:type="gramStart"/>
      <w:r w:rsidRPr="001546B1">
        <w:rPr>
          <w:rFonts w:ascii="Times New Roman" w:hAnsi="Times New Roman" w:cs="Times New Roman"/>
          <w:sz w:val="24"/>
          <w:szCs w:val="24"/>
        </w:rPr>
        <w:t>-Н</w:t>
      </w:r>
      <w:proofErr w:type="gramEnd"/>
      <w:r w:rsidRPr="001546B1">
        <w:rPr>
          <w:rFonts w:ascii="Times New Roman" w:hAnsi="Times New Roman" w:cs="Times New Roman"/>
          <w:sz w:val="24"/>
          <w:szCs w:val="24"/>
        </w:rPr>
        <w:t>аходясь на Черноморско-Балтийском водоразделе, Беларусь вносит свой вклад в реализацию посредством охраны трансграничных рек, что содействует сохранению акваторий Балтийского и Черного морей. В стране на системной основе принимаются меры по борьбе с загрязнением водных объектов. Улучшено общее состояние водных объектов бассейнов Днепра, Западной Двины, Немана и Припяти (особенно по содержанию биогенных элементов). Наметилась тенденция к стабилизации состояния водных объектов бассейна Западного Буга. Благодаря реконструкции, модернизации и строительству очистных сооружений значительно снижен уровень антропогенной нагрузки на водные объекты.</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ЦУР 15 СОХРАНЕНИЕ ЭКОСИСТЕМ СУШИ -  </w:t>
      </w:r>
      <w:proofErr w:type="gramStart"/>
      <w:r w:rsidRPr="001546B1">
        <w:rPr>
          <w:rFonts w:ascii="Times New Roman" w:hAnsi="Times New Roman" w:cs="Times New Roman"/>
          <w:sz w:val="24"/>
          <w:szCs w:val="24"/>
        </w:rPr>
        <w:t>направлена</w:t>
      </w:r>
      <w:proofErr w:type="gramEnd"/>
      <w:r w:rsidRPr="001546B1">
        <w:rPr>
          <w:rFonts w:ascii="Times New Roman" w:hAnsi="Times New Roman" w:cs="Times New Roman"/>
          <w:sz w:val="24"/>
          <w:szCs w:val="24"/>
        </w:rPr>
        <w:t xml:space="preserve"> на оптимизацию систем природоохранных и особо охраняемых территорий, внедрение экономических механизмов сохранения и устойчивого использования биологического и ландшафтного разнообразия. </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ЦУР 16 МИР И ПРАВОСУДИЕ  - призывает к сокращению распространенности всех форм насилия, противодействию преступности, созданию необходимых условий для безопасной и активной жизни людей. В Беларуси поступательно реализуются меры, направленные на повышение эффективности работы по предупреждению насилия в семье, на совершенствование законодательства в данной сфере, функционирует система профилактики правонарушений, обеспечивается скоординированная деятельность государственных и общественных организаций в сфере противодействия преступности и коррупции. Противодействие насилию в любых проявлениях является необходимым условием для безопасной и активной жизни людей, свободного развития общества и экономики.</w:t>
      </w:r>
    </w:p>
    <w:p w:rsidR="001F63ED" w:rsidRPr="001546B1" w:rsidRDefault="001F63ED" w:rsidP="001546B1">
      <w:pPr>
        <w:spacing w:after="0" w:line="240" w:lineRule="auto"/>
        <w:ind w:left="-142" w:firstLine="850"/>
        <w:jc w:val="both"/>
        <w:rPr>
          <w:rFonts w:ascii="Times New Roman" w:hAnsi="Times New Roman" w:cs="Times New Roman"/>
          <w:sz w:val="24"/>
          <w:szCs w:val="24"/>
        </w:rPr>
      </w:pPr>
      <w:r w:rsidRPr="001546B1">
        <w:rPr>
          <w:rFonts w:ascii="Times New Roman" w:hAnsi="Times New Roman" w:cs="Times New Roman"/>
          <w:sz w:val="24"/>
          <w:szCs w:val="24"/>
        </w:rPr>
        <w:t xml:space="preserve">ЦУР 17 ПАРТНЕРСТВО В ИНТЕРЕСАХ УСТОЙЧИВОГО РАЗВИТИЯ - предусматривает укрепление глобальных партнерских связей для пропаганды и достижения </w:t>
      </w:r>
      <w:proofErr w:type="gramStart"/>
      <w:r w:rsidRPr="001546B1">
        <w:rPr>
          <w:rFonts w:ascii="Times New Roman" w:hAnsi="Times New Roman" w:cs="Times New Roman"/>
          <w:sz w:val="24"/>
          <w:szCs w:val="24"/>
        </w:rPr>
        <w:t>амбициозных</w:t>
      </w:r>
      <w:proofErr w:type="gramEnd"/>
      <w:r w:rsidRPr="001546B1">
        <w:rPr>
          <w:rFonts w:ascii="Times New Roman" w:hAnsi="Times New Roman" w:cs="Times New Roman"/>
          <w:sz w:val="24"/>
          <w:szCs w:val="24"/>
        </w:rPr>
        <w:t xml:space="preserve"> целей, поставленных в Повестке – 2030, путем предоставления знаний, опыта, технологий и финансовых ресурсов. Для успешной реализации этой цели в Беларуси создаются условия для эффективного взаимодействия между правительством, частным сектором и гражданским </w:t>
      </w:r>
      <w:proofErr w:type="gramStart"/>
      <w:r w:rsidRPr="001546B1">
        <w:rPr>
          <w:rFonts w:ascii="Times New Roman" w:hAnsi="Times New Roman" w:cs="Times New Roman"/>
          <w:sz w:val="24"/>
          <w:szCs w:val="24"/>
        </w:rPr>
        <w:t>обществом</w:t>
      </w:r>
      <w:proofErr w:type="gramEnd"/>
      <w:r w:rsidRPr="001546B1">
        <w:rPr>
          <w:rFonts w:ascii="Times New Roman" w:hAnsi="Times New Roman" w:cs="Times New Roman"/>
          <w:sz w:val="24"/>
          <w:szCs w:val="24"/>
        </w:rPr>
        <w:t xml:space="preserve"> как на национальном, так и региональном уровне.</w:t>
      </w:r>
    </w:p>
    <w:p w:rsidR="001F63ED" w:rsidRPr="001546B1" w:rsidRDefault="001F63ED" w:rsidP="001546B1">
      <w:pPr>
        <w:spacing w:after="0" w:line="240" w:lineRule="auto"/>
        <w:ind w:left="-142"/>
        <w:jc w:val="center"/>
        <w:rPr>
          <w:rFonts w:ascii="Times New Roman" w:hAnsi="Times New Roman" w:cs="Times New Roman"/>
          <w:b/>
          <w:sz w:val="24"/>
          <w:szCs w:val="24"/>
        </w:rPr>
      </w:pPr>
      <w:r w:rsidRPr="001546B1">
        <w:rPr>
          <w:rFonts w:ascii="Times New Roman" w:hAnsi="Times New Roman" w:cs="Times New Roman"/>
          <w:b/>
          <w:sz w:val="24"/>
          <w:szCs w:val="24"/>
        </w:rPr>
        <w:lastRenderedPageBreak/>
        <w:t>Беларусь и Цели Устойчивого Развития.</w:t>
      </w:r>
    </w:p>
    <w:p w:rsidR="001F63ED" w:rsidRPr="001546B1" w:rsidRDefault="001F63ED" w:rsidP="001546B1">
      <w:pPr>
        <w:spacing w:after="0" w:line="240" w:lineRule="auto"/>
        <w:ind w:left="-142"/>
        <w:jc w:val="center"/>
        <w:rPr>
          <w:rFonts w:ascii="Times New Roman" w:hAnsi="Times New Roman" w:cs="Times New Roman"/>
          <w:sz w:val="24"/>
          <w:szCs w:val="24"/>
        </w:rPr>
      </w:pPr>
    </w:p>
    <w:p w:rsidR="001F63ED" w:rsidRPr="001546B1" w:rsidRDefault="001F63ED" w:rsidP="001546B1">
      <w:pPr>
        <w:spacing w:after="0" w:line="240" w:lineRule="auto"/>
        <w:ind w:firstLine="708"/>
        <w:jc w:val="both"/>
        <w:rPr>
          <w:rFonts w:ascii="Times New Roman" w:hAnsi="Times New Roman" w:cs="Times New Roman"/>
          <w:sz w:val="24"/>
          <w:szCs w:val="24"/>
        </w:rPr>
      </w:pPr>
      <w:proofErr w:type="gramStart"/>
      <w:r w:rsidRPr="001546B1">
        <w:rPr>
          <w:rFonts w:ascii="Times New Roman" w:hAnsi="Times New Roman" w:cs="Times New Roman"/>
          <w:sz w:val="24"/>
          <w:szCs w:val="24"/>
        </w:rPr>
        <w:t>В сентябре 2015 года Республика Беларусь стала одной из 193 стран, выразивших приверженность Повестке дня в области устойчивого развития на период до 2030 года (Повестка – 2030), и приняла обязательства обеспечивать устойчивый, всеохватный и поступательный экономический рост, социальную интеграцию и охрану окружающей среды, а также способствовать обеспечению мира и безопасности на планете.</w:t>
      </w:r>
      <w:proofErr w:type="gramEnd"/>
      <w:r w:rsidRPr="001546B1">
        <w:rPr>
          <w:rFonts w:ascii="Times New Roman" w:hAnsi="Times New Roman" w:cs="Times New Roman"/>
          <w:sz w:val="24"/>
          <w:szCs w:val="24"/>
        </w:rPr>
        <w:t xml:space="preserve"> Повестка – 2030 включает 17 Целей устойчивого развития (ЦУР), которые должны быть достигнуты до 2030 года.</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Для обеспечения всестороннего учета национальных реалий и приоритетов в процессе осуществления Повестки-2030, а также в целях учета комплексного и неделимого характера ЦУР и обеспечения сбалансированности всех трех компонентов устойчивого развития: экономического, социального и экологического, в Беларуси сформирован национальный координационный механизм. </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В числе институциональных инноваций – учреждение Президентом Республики Беларусь поста Национального координатора по вопросам достижения ЦУР, формирование под его руководством национального совета по устойчивому развитию. В настоящий момент эту почетную должность  занимает Исаченко Анатолий Михайлович - </w:t>
      </w:r>
      <w:r w:rsidRPr="001546B1">
        <w:rPr>
          <w:rFonts w:ascii="Times New Roman" w:hAnsi="Times New Roman" w:cs="Times New Roman"/>
          <w:sz w:val="24"/>
          <w:szCs w:val="24"/>
          <w:shd w:val="clear" w:color="auto" w:fill="FFFFFF"/>
        </w:rPr>
        <w:t xml:space="preserve">Заместитель </w:t>
      </w:r>
      <w:proofErr w:type="gramStart"/>
      <w:r w:rsidRPr="001546B1">
        <w:rPr>
          <w:rFonts w:ascii="Times New Roman" w:hAnsi="Times New Roman" w:cs="Times New Roman"/>
          <w:sz w:val="24"/>
          <w:szCs w:val="24"/>
          <w:shd w:val="clear" w:color="auto" w:fill="FFFFFF"/>
        </w:rPr>
        <w:t>Председателя Совета Республики Национального собрания Республики</w:t>
      </w:r>
      <w:proofErr w:type="gramEnd"/>
      <w:r w:rsidRPr="001546B1">
        <w:rPr>
          <w:rFonts w:ascii="Times New Roman" w:hAnsi="Times New Roman" w:cs="Times New Roman"/>
          <w:sz w:val="24"/>
          <w:szCs w:val="24"/>
          <w:shd w:val="clear" w:color="auto" w:fill="FFFFFF"/>
        </w:rPr>
        <w:t xml:space="preserve"> Беларусь.</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Деятельность совета, сформированного на уровне руководства 30 профильных органов государственного управления и регионов, позволит закрепить ответственность за выполнение ЦУР за конкретными правительственными агентствами, создаст платформу для межсекторального обмена и обсуждения прогресса выполнения ЦУР, позволит эффективно решать задачи вертикальной и горизонтальной координации.</w:t>
      </w:r>
    </w:p>
    <w:p w:rsidR="001F63ED" w:rsidRPr="001546B1" w:rsidRDefault="001F63ED"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В Могилевской области распоряжением председателя облисполкома от 4 ноября 2017 г. № 189-р «О мерах по достижению Целей устойчивого развития» ответственным за реализацию Целей устойчивого развития определен заместитель председателя облисполкома </w:t>
      </w:r>
      <w:r w:rsidRPr="001546B1">
        <w:rPr>
          <w:rFonts w:ascii="Times New Roman" w:hAnsi="Times New Roman" w:cs="Times New Roman"/>
          <w:i/>
          <w:sz w:val="24"/>
          <w:szCs w:val="24"/>
        </w:rPr>
        <w:t>(Страхар Р.Б.)</w:t>
      </w:r>
      <w:r w:rsidRPr="001546B1">
        <w:rPr>
          <w:rFonts w:ascii="Times New Roman" w:hAnsi="Times New Roman" w:cs="Times New Roman"/>
          <w:sz w:val="24"/>
          <w:szCs w:val="24"/>
        </w:rPr>
        <w:t>, создана областная рабочая группа по устойчивому развитию.</w:t>
      </w:r>
    </w:p>
    <w:p w:rsidR="001F63ED" w:rsidRPr="001546B1" w:rsidRDefault="001F63ED" w:rsidP="001546B1">
      <w:pPr>
        <w:spacing w:after="0" w:line="240" w:lineRule="auto"/>
        <w:ind w:firstLine="709"/>
        <w:jc w:val="both"/>
        <w:rPr>
          <w:rFonts w:ascii="Times New Roman" w:hAnsi="Times New Roman" w:cs="Times New Roman"/>
          <w:bCs/>
          <w:sz w:val="24"/>
          <w:szCs w:val="24"/>
        </w:rPr>
      </w:pPr>
      <w:proofErr w:type="gramStart"/>
      <w:r w:rsidRPr="001546B1">
        <w:rPr>
          <w:rFonts w:ascii="Times New Roman" w:hAnsi="Times New Roman" w:cs="Times New Roman"/>
          <w:sz w:val="24"/>
          <w:szCs w:val="24"/>
        </w:rPr>
        <w:t xml:space="preserve">Областной рабочей группой по устойчивому развитию было организовано широкое информирование по теме устойчивого развития (проведены семинары для рабочей группы, местных органов власти, СМИ, некоммерческих организаций), а также утверждена Дорожная карта разработки Стратегии устойчивого развития Могилевской области до 2035 года, в соответствии с которой </w:t>
      </w:r>
      <w:r w:rsidRPr="001546B1">
        <w:rPr>
          <w:rFonts w:ascii="Times New Roman" w:hAnsi="Times New Roman" w:cs="Times New Roman"/>
          <w:bCs/>
          <w:sz w:val="24"/>
          <w:szCs w:val="24"/>
        </w:rPr>
        <w:t>26 сентября 2019 г. была утверждена более сжатая Концепция, а 31 декабря 2020 г. Председателем облисполкома утверждена</w:t>
      </w:r>
      <w:proofErr w:type="gramEnd"/>
      <w:r w:rsidRPr="001546B1">
        <w:rPr>
          <w:rFonts w:ascii="Times New Roman" w:hAnsi="Times New Roman" w:cs="Times New Roman"/>
          <w:bCs/>
          <w:sz w:val="24"/>
          <w:szCs w:val="24"/>
        </w:rPr>
        <w:t xml:space="preserve"> Стратегия устойчивого развития Могилевской области на период до 2035 года.  Предварительно данный документ получил одобрение Президиума областного Совета депутатов и согласован  всеми горрайисполкомами области.</w:t>
      </w:r>
    </w:p>
    <w:p w:rsidR="001F63ED" w:rsidRPr="001546B1" w:rsidRDefault="001F63ED" w:rsidP="001546B1">
      <w:pPr>
        <w:spacing w:after="0" w:line="240" w:lineRule="auto"/>
        <w:jc w:val="both"/>
        <w:rPr>
          <w:rFonts w:ascii="Times New Roman" w:hAnsi="Times New Roman" w:cs="Times New Roman"/>
          <w:bCs/>
          <w:sz w:val="24"/>
          <w:szCs w:val="24"/>
        </w:rPr>
      </w:pPr>
      <w:r w:rsidRPr="001546B1">
        <w:rPr>
          <w:rFonts w:ascii="Times New Roman" w:hAnsi="Times New Roman" w:cs="Times New Roman"/>
          <w:bCs/>
          <w:sz w:val="24"/>
          <w:szCs w:val="24"/>
        </w:rPr>
        <w:tab/>
        <w:t xml:space="preserve">На территории Республики Беларусь и соответственно в Могилевской области все сферы жизнедеятельности граждан и развития экономики и территорий имеют перспективные Планы развития, разработаны и реализуются Государственные программы. </w:t>
      </w:r>
    </w:p>
    <w:p w:rsidR="001F63ED" w:rsidRPr="001546B1" w:rsidRDefault="001F63ED" w:rsidP="001546B1">
      <w:pPr>
        <w:spacing w:after="0" w:line="240" w:lineRule="auto"/>
        <w:jc w:val="both"/>
        <w:rPr>
          <w:rFonts w:ascii="Times New Roman" w:hAnsi="Times New Roman" w:cs="Times New Roman"/>
          <w:bCs/>
          <w:sz w:val="24"/>
          <w:szCs w:val="24"/>
        </w:rPr>
      </w:pPr>
      <w:r w:rsidRPr="001546B1">
        <w:rPr>
          <w:rFonts w:ascii="Times New Roman" w:hAnsi="Times New Roman" w:cs="Times New Roman"/>
          <w:bCs/>
          <w:sz w:val="24"/>
          <w:szCs w:val="24"/>
        </w:rPr>
        <w:tab/>
      </w:r>
      <w:proofErr w:type="gramStart"/>
      <w:r w:rsidRPr="001546B1">
        <w:rPr>
          <w:rFonts w:ascii="Times New Roman" w:hAnsi="Times New Roman" w:cs="Times New Roman"/>
          <w:bCs/>
          <w:sz w:val="24"/>
          <w:szCs w:val="24"/>
        </w:rPr>
        <w:t xml:space="preserve">Основной задачей, которая стояла перед  почти 200 жителями области, принявшими участие в разработке областной Стратегии, стало обеспечить учет всех экспертных предложений при выработке документа, а также всех существующих нормативных актов по развитию на территории Могилевской области. </w:t>
      </w:r>
      <w:proofErr w:type="gramEnd"/>
    </w:p>
    <w:p w:rsidR="001F63ED" w:rsidRPr="001546B1" w:rsidRDefault="001F63ED" w:rsidP="001546B1">
      <w:pPr>
        <w:spacing w:after="0" w:line="240" w:lineRule="auto"/>
        <w:ind w:firstLine="708"/>
        <w:jc w:val="both"/>
        <w:rPr>
          <w:rFonts w:ascii="Times New Roman" w:hAnsi="Times New Roman" w:cs="Times New Roman"/>
          <w:bCs/>
          <w:sz w:val="24"/>
          <w:szCs w:val="24"/>
        </w:rPr>
      </w:pPr>
      <w:r w:rsidRPr="001546B1">
        <w:rPr>
          <w:rFonts w:ascii="Times New Roman" w:hAnsi="Times New Roman" w:cs="Times New Roman"/>
          <w:bCs/>
          <w:sz w:val="24"/>
          <w:szCs w:val="24"/>
        </w:rPr>
        <w:t xml:space="preserve">Было важно, чтобы в своей работе каждый видел не только свои ведомственные интересы, но понимал, как это скажется на интересах других. Для этого были учтены предложения экологов и представителей промышленных предприятий,  жителей крупных городов и </w:t>
      </w:r>
      <w:proofErr w:type="gramStart"/>
      <w:r w:rsidRPr="001546B1">
        <w:rPr>
          <w:rFonts w:ascii="Times New Roman" w:hAnsi="Times New Roman" w:cs="Times New Roman"/>
          <w:bCs/>
          <w:sz w:val="24"/>
          <w:szCs w:val="24"/>
        </w:rPr>
        <w:t>представителей</w:t>
      </w:r>
      <w:proofErr w:type="gramEnd"/>
      <w:r w:rsidRPr="001546B1">
        <w:rPr>
          <w:rFonts w:ascii="Times New Roman" w:hAnsi="Times New Roman" w:cs="Times New Roman"/>
          <w:bCs/>
          <w:sz w:val="24"/>
          <w:szCs w:val="24"/>
        </w:rPr>
        <w:t xml:space="preserve"> небольших по численности районов, общественных организаций и органов государственного управления, учителей, врачей, привлеченных международных экспертов. </w:t>
      </w:r>
    </w:p>
    <w:p w:rsidR="001F63ED" w:rsidRPr="001546B1" w:rsidRDefault="001F63ED" w:rsidP="001546B1">
      <w:pPr>
        <w:spacing w:after="0" w:line="240" w:lineRule="auto"/>
        <w:jc w:val="both"/>
        <w:rPr>
          <w:rFonts w:ascii="Times New Roman" w:hAnsi="Times New Roman" w:cs="Times New Roman"/>
          <w:bCs/>
          <w:sz w:val="24"/>
          <w:szCs w:val="24"/>
        </w:rPr>
      </w:pPr>
      <w:r w:rsidRPr="001546B1">
        <w:rPr>
          <w:rFonts w:ascii="Times New Roman" w:hAnsi="Times New Roman" w:cs="Times New Roman"/>
          <w:bCs/>
          <w:sz w:val="24"/>
          <w:szCs w:val="24"/>
        </w:rPr>
        <w:tab/>
        <w:t>Большую помощь в этом оказала Программа поддержки ООН и представители Дортмундского международного образовательного центра.</w:t>
      </w:r>
    </w:p>
    <w:p w:rsidR="001F63ED" w:rsidRPr="001546B1" w:rsidRDefault="001F63ED"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lastRenderedPageBreak/>
        <w:t>В итоге собирательным образом, какой должна быть Могилевская область, стало:</w:t>
      </w:r>
    </w:p>
    <w:p w:rsidR="001F63ED" w:rsidRPr="001546B1" w:rsidRDefault="001F63ED" w:rsidP="001546B1">
      <w:pPr>
        <w:shd w:val="clear" w:color="auto" w:fill="FFFFFF"/>
        <w:spacing w:after="0" w:line="240" w:lineRule="auto"/>
        <w:ind w:right="-2" w:firstLine="709"/>
        <w:jc w:val="both"/>
        <w:rPr>
          <w:rFonts w:ascii="Times New Roman" w:hAnsi="Times New Roman" w:cs="Times New Roman"/>
          <w:i/>
          <w:sz w:val="24"/>
          <w:szCs w:val="24"/>
        </w:rPr>
      </w:pPr>
      <w:r w:rsidRPr="001546B1">
        <w:rPr>
          <w:rFonts w:ascii="Times New Roman" w:hAnsi="Times New Roman" w:cs="Times New Roman"/>
          <w:i/>
          <w:sz w:val="24"/>
          <w:szCs w:val="24"/>
        </w:rPr>
        <w:t>Могилевская область с населением более 1 миллиона человек является устойчиво развивающимся регионом:</w:t>
      </w:r>
    </w:p>
    <w:p w:rsidR="001F63ED" w:rsidRPr="001546B1" w:rsidRDefault="001F63ED" w:rsidP="001546B1">
      <w:pPr>
        <w:shd w:val="clear" w:color="auto" w:fill="FFFFFF"/>
        <w:spacing w:after="0" w:line="240" w:lineRule="auto"/>
        <w:ind w:right="-2" w:firstLine="709"/>
        <w:jc w:val="both"/>
        <w:rPr>
          <w:rFonts w:ascii="Times New Roman" w:hAnsi="Times New Roman" w:cs="Times New Roman"/>
          <w:i/>
          <w:sz w:val="24"/>
          <w:szCs w:val="24"/>
        </w:rPr>
      </w:pPr>
      <w:proofErr w:type="gramStart"/>
      <w:r w:rsidRPr="001546B1">
        <w:rPr>
          <w:rFonts w:ascii="Times New Roman" w:hAnsi="Times New Roman" w:cs="Times New Roman"/>
          <w:i/>
          <w:sz w:val="24"/>
          <w:szCs w:val="24"/>
        </w:rPr>
        <w:t>обладающим</w:t>
      </w:r>
      <w:proofErr w:type="gramEnd"/>
      <w:r w:rsidRPr="001546B1">
        <w:rPr>
          <w:rFonts w:ascii="Times New Roman" w:hAnsi="Times New Roman" w:cs="Times New Roman"/>
          <w:i/>
          <w:sz w:val="24"/>
          <w:szCs w:val="24"/>
        </w:rPr>
        <w:t xml:space="preserve"> благоприятными и безопасными условиями для жизни, развития и самореализации граждан;</w:t>
      </w:r>
    </w:p>
    <w:p w:rsidR="001F63ED" w:rsidRPr="001546B1" w:rsidRDefault="001F63ED" w:rsidP="001546B1">
      <w:pPr>
        <w:shd w:val="clear" w:color="auto" w:fill="FFFFFF"/>
        <w:spacing w:after="0" w:line="240" w:lineRule="auto"/>
        <w:ind w:right="-2" w:firstLine="709"/>
        <w:jc w:val="both"/>
        <w:rPr>
          <w:rFonts w:ascii="Times New Roman" w:hAnsi="Times New Roman" w:cs="Times New Roman"/>
          <w:i/>
          <w:sz w:val="24"/>
          <w:szCs w:val="24"/>
        </w:rPr>
      </w:pPr>
      <w:proofErr w:type="gramStart"/>
      <w:r w:rsidRPr="001546B1">
        <w:rPr>
          <w:rFonts w:ascii="Times New Roman" w:hAnsi="Times New Roman" w:cs="Times New Roman"/>
          <w:i/>
          <w:sz w:val="24"/>
          <w:szCs w:val="24"/>
        </w:rPr>
        <w:t>опирающимся</w:t>
      </w:r>
      <w:proofErr w:type="gramEnd"/>
      <w:r w:rsidRPr="001546B1">
        <w:rPr>
          <w:rFonts w:ascii="Times New Roman" w:hAnsi="Times New Roman" w:cs="Times New Roman"/>
          <w:i/>
          <w:sz w:val="24"/>
          <w:szCs w:val="24"/>
        </w:rPr>
        <w:t xml:space="preserve"> на развитую диверсифицированную «зеленую» экономику, главными драйверами роста которой выступают экологизация и цифровизация, рациональное использование местных сырьевых ресурсов и циркулярная экономика (основанная на возобновлении ресурсов);</w:t>
      </w:r>
    </w:p>
    <w:p w:rsidR="001F63ED" w:rsidRPr="001546B1" w:rsidRDefault="001F63ED" w:rsidP="001546B1">
      <w:pPr>
        <w:shd w:val="clear" w:color="auto" w:fill="FFFFFF"/>
        <w:spacing w:after="0" w:line="240" w:lineRule="auto"/>
        <w:ind w:right="-2" w:firstLine="709"/>
        <w:jc w:val="both"/>
        <w:rPr>
          <w:rFonts w:ascii="Times New Roman" w:hAnsi="Times New Roman" w:cs="Times New Roman"/>
          <w:i/>
          <w:sz w:val="24"/>
          <w:szCs w:val="24"/>
        </w:rPr>
      </w:pPr>
      <w:r w:rsidRPr="001546B1">
        <w:rPr>
          <w:rFonts w:ascii="Times New Roman" w:hAnsi="Times New Roman" w:cs="Times New Roman"/>
          <w:i/>
          <w:sz w:val="24"/>
          <w:szCs w:val="24"/>
        </w:rPr>
        <w:t>характеризующимся интеллектуально развитым, гуманным, поликультурным, справедливым, толерантным, инклюзивным, гендерно равноправным и социально ответственным обществом, сохраняющим этнокультурную идентичность;</w:t>
      </w:r>
    </w:p>
    <w:p w:rsidR="001F63ED" w:rsidRPr="001546B1" w:rsidRDefault="001F63ED" w:rsidP="001546B1">
      <w:pPr>
        <w:shd w:val="clear" w:color="auto" w:fill="FFFFFF"/>
        <w:spacing w:after="0" w:line="240" w:lineRule="auto"/>
        <w:ind w:right="-2" w:firstLine="709"/>
        <w:jc w:val="both"/>
        <w:rPr>
          <w:rFonts w:ascii="Times New Roman" w:hAnsi="Times New Roman" w:cs="Times New Roman"/>
          <w:i/>
          <w:sz w:val="24"/>
          <w:szCs w:val="24"/>
        </w:rPr>
      </w:pPr>
      <w:proofErr w:type="gramStart"/>
      <w:r w:rsidRPr="001546B1">
        <w:rPr>
          <w:rFonts w:ascii="Times New Roman" w:hAnsi="Times New Roman" w:cs="Times New Roman"/>
          <w:i/>
          <w:sz w:val="24"/>
          <w:szCs w:val="24"/>
        </w:rPr>
        <w:t>стремящимся</w:t>
      </w:r>
      <w:proofErr w:type="gramEnd"/>
      <w:r w:rsidRPr="001546B1">
        <w:rPr>
          <w:rFonts w:ascii="Times New Roman" w:hAnsi="Times New Roman" w:cs="Times New Roman"/>
          <w:i/>
          <w:sz w:val="24"/>
          <w:szCs w:val="24"/>
        </w:rPr>
        <w:t xml:space="preserve"> к климатической нейтральности, минимизации воздействия на окружающую среду, сохранению природных ресурсов и биоразнообразия; </w:t>
      </w:r>
    </w:p>
    <w:p w:rsidR="001F63ED" w:rsidRPr="001546B1" w:rsidRDefault="001F63ED" w:rsidP="001546B1">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i/>
          <w:sz w:val="24"/>
          <w:szCs w:val="24"/>
        </w:rPr>
        <w:t>отличающимся системой вовлеченного управления развитием, учитывающей интересы всех слоев населения, всех уровней административно-территориального деления и населенных пунктов, входящих в состав Могилевской области.</w:t>
      </w:r>
    </w:p>
    <w:p w:rsidR="001F63ED" w:rsidRPr="001546B1" w:rsidRDefault="001F63ED" w:rsidP="001546B1">
      <w:pPr>
        <w:shd w:val="clear" w:color="auto" w:fill="FFFFFF"/>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Такое объемное и сложное видение невозможно реализовать, не разбив его много более мелких целей и задач и, что очень важно, не определив те численные индикаторы - по которым можно будет оценивать успешность нашей работы. Все это реализовано в Стратегии.</w:t>
      </w:r>
    </w:p>
    <w:p w:rsidR="001F63ED" w:rsidRPr="001546B1" w:rsidRDefault="001F63ED" w:rsidP="001546B1">
      <w:pPr>
        <w:shd w:val="clear" w:color="auto" w:fill="FFFFFF"/>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Для того, что бы этот документ стал действительно работающим, в Стратегии предусмотрены три этапа его реализации: </w:t>
      </w:r>
    </w:p>
    <w:p w:rsidR="001F63ED" w:rsidRPr="001546B1" w:rsidRDefault="001F63ED" w:rsidP="001546B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i/>
          <w:sz w:val="24"/>
          <w:szCs w:val="24"/>
        </w:rPr>
        <w:t>Первый этап «Ориентация на будущие поколения</w:t>
      </w:r>
      <w:r w:rsidRPr="001546B1">
        <w:rPr>
          <w:rFonts w:ascii="Times New Roman" w:hAnsi="Times New Roman" w:cs="Times New Roman"/>
          <w:sz w:val="24"/>
          <w:szCs w:val="24"/>
        </w:rPr>
        <w:t xml:space="preserve">» – </w:t>
      </w:r>
      <w:proofErr w:type="gramStart"/>
      <w:r w:rsidRPr="001546B1">
        <w:rPr>
          <w:rFonts w:ascii="Times New Roman" w:hAnsi="Times New Roman" w:cs="Times New Roman"/>
          <w:sz w:val="24"/>
          <w:szCs w:val="24"/>
        </w:rPr>
        <w:t>с даты утверждения</w:t>
      </w:r>
      <w:proofErr w:type="gramEnd"/>
      <w:r w:rsidRPr="001546B1">
        <w:rPr>
          <w:rFonts w:ascii="Times New Roman" w:hAnsi="Times New Roman" w:cs="Times New Roman"/>
          <w:sz w:val="24"/>
          <w:szCs w:val="24"/>
        </w:rPr>
        <w:t xml:space="preserve"> Стратегии до 2023 г. </w:t>
      </w:r>
    </w:p>
    <w:p w:rsidR="001F63ED" w:rsidRPr="001546B1" w:rsidRDefault="001F63ED" w:rsidP="001546B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Основная цель этапа – внедрение Стратегии в действующую систему планирования в качестве основного документа стратегического развития области и максимальное вовлечение населения и организаций.</w:t>
      </w:r>
    </w:p>
    <w:p w:rsidR="001F63ED" w:rsidRPr="001546B1" w:rsidRDefault="001F63ED" w:rsidP="001546B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i/>
          <w:sz w:val="24"/>
          <w:szCs w:val="24"/>
        </w:rPr>
        <w:t xml:space="preserve">Второй этап «Десятилетие перехода к устойчивому развитию» </w:t>
      </w:r>
      <w:r w:rsidRPr="001546B1">
        <w:rPr>
          <w:rFonts w:ascii="Times New Roman" w:hAnsi="Times New Roman" w:cs="Times New Roman"/>
          <w:sz w:val="24"/>
          <w:szCs w:val="24"/>
        </w:rPr>
        <w:t xml:space="preserve">– 2024–2030 гг. </w:t>
      </w:r>
    </w:p>
    <w:p w:rsidR="001F63ED" w:rsidRPr="001546B1" w:rsidRDefault="001F63ED" w:rsidP="001546B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В течение этого периода основной упор будет сделан на структурное изменение отраслей. Будет осуществляться гармоничное развитие экономики при сохранении природных ресурсов, повсеместное внедрение научных достижений и информационных технологий, культурное преобразование общества и повышение имиджа сельских территорий для жизни. </w:t>
      </w:r>
    </w:p>
    <w:p w:rsidR="001F63ED" w:rsidRPr="001546B1" w:rsidRDefault="001F63ED" w:rsidP="001546B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i/>
          <w:sz w:val="24"/>
          <w:szCs w:val="24"/>
        </w:rPr>
        <w:t xml:space="preserve">Третий этап «Обеспечение устойчивости процессов развития Могилевской области» </w:t>
      </w:r>
      <w:r w:rsidRPr="001546B1">
        <w:rPr>
          <w:rFonts w:ascii="Times New Roman" w:hAnsi="Times New Roman" w:cs="Times New Roman"/>
          <w:sz w:val="24"/>
          <w:szCs w:val="24"/>
        </w:rPr>
        <w:t xml:space="preserve">– 2031–2035 гг. </w:t>
      </w:r>
    </w:p>
    <w:p w:rsidR="001F63ED" w:rsidRPr="001546B1" w:rsidRDefault="001F63ED" w:rsidP="001546B1">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Основная цель этого этапа - это закрепление достигнутых темпов устойчивого развития Могилевской области, определение новых, инновационных подходов для будущего развития области. Необходимо будет сформировать новую Стратегию, учитывая опыт и уроки пройденных этапов.</w:t>
      </w:r>
    </w:p>
    <w:p w:rsidR="001F63ED" w:rsidRPr="001546B1" w:rsidRDefault="001F63ED" w:rsidP="001546B1">
      <w:pPr>
        <w:spacing w:after="0" w:line="240" w:lineRule="auto"/>
        <w:jc w:val="both"/>
        <w:rPr>
          <w:rFonts w:ascii="Times New Roman" w:hAnsi="Times New Roman" w:cs="Times New Roman"/>
          <w:sz w:val="24"/>
          <w:szCs w:val="24"/>
        </w:rPr>
      </w:pPr>
      <w:r w:rsidRPr="001546B1">
        <w:rPr>
          <w:rFonts w:ascii="Times New Roman" w:hAnsi="Times New Roman" w:cs="Times New Roman"/>
          <w:sz w:val="24"/>
          <w:szCs w:val="24"/>
        </w:rPr>
        <w:tab/>
        <w:t xml:space="preserve">Мы находимся в начале пути, очень важно в 2021 году объяснить жителям области, что такое Цели устойчивого развития. Понять всем, что в своей жизни и работе мы уже делаем многое для их достижения. Но очень важно свои действия соизмерять с интересами других. </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Мы строим предприятия - это создает рабочие места и увеличивает поступления налогов, но важно, чтобы технологии соответствовали экологическим требованиям и служили основой для будущего развития. </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Мы учим детей – но важно понимать, кем они станут, когда        вырастут, какие специальности будут востребованы, заложить в них бережное и уважительное отношение к природе.</w:t>
      </w:r>
    </w:p>
    <w:p w:rsidR="001F63ED" w:rsidRPr="001546B1" w:rsidRDefault="001F63ED" w:rsidP="001546B1">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lastRenderedPageBreak/>
        <w:t xml:space="preserve">Особая миссия – это осознание в каждом городе и районе, на предприятии и в организации, что для них самое актуальное и что они могут сделать. Каждый человек, каждое мнение важно и может внести свой уникальный вклад в общее дело. </w:t>
      </w:r>
    </w:p>
    <w:p w:rsidR="001F63ED" w:rsidRPr="001546B1" w:rsidRDefault="001F63ED" w:rsidP="001546B1">
      <w:pPr>
        <w:spacing w:after="0" w:line="240" w:lineRule="auto"/>
        <w:jc w:val="both"/>
        <w:rPr>
          <w:rFonts w:ascii="Times New Roman" w:hAnsi="Times New Roman" w:cs="Times New Roman"/>
          <w:sz w:val="24"/>
          <w:szCs w:val="24"/>
        </w:rPr>
      </w:pPr>
    </w:p>
    <w:p w:rsidR="001F63ED" w:rsidRPr="001546B1" w:rsidRDefault="001F63ED" w:rsidP="001546B1">
      <w:pPr>
        <w:spacing w:after="0" w:line="240" w:lineRule="auto"/>
        <w:ind w:firstLine="709"/>
        <w:jc w:val="right"/>
        <w:rPr>
          <w:rFonts w:ascii="Times New Roman" w:hAnsi="Times New Roman" w:cs="Times New Roman"/>
          <w:i/>
          <w:sz w:val="24"/>
          <w:szCs w:val="24"/>
        </w:rPr>
      </w:pPr>
      <w:r w:rsidRPr="001546B1">
        <w:rPr>
          <w:rFonts w:ascii="Times New Roman" w:hAnsi="Times New Roman" w:cs="Times New Roman"/>
          <w:i/>
          <w:sz w:val="24"/>
          <w:szCs w:val="24"/>
        </w:rPr>
        <w:t>Материал подготовлен комитетом</w:t>
      </w:r>
    </w:p>
    <w:p w:rsidR="001F63ED" w:rsidRPr="001546B1" w:rsidRDefault="001F63ED" w:rsidP="001546B1">
      <w:pPr>
        <w:spacing w:after="0" w:line="240" w:lineRule="auto"/>
        <w:ind w:firstLine="709"/>
        <w:jc w:val="right"/>
        <w:rPr>
          <w:rFonts w:ascii="Times New Roman" w:hAnsi="Times New Roman" w:cs="Times New Roman"/>
          <w:i/>
          <w:sz w:val="24"/>
          <w:szCs w:val="24"/>
        </w:rPr>
      </w:pPr>
      <w:r w:rsidRPr="001546B1">
        <w:rPr>
          <w:rFonts w:ascii="Times New Roman" w:hAnsi="Times New Roman" w:cs="Times New Roman"/>
          <w:i/>
          <w:sz w:val="24"/>
          <w:szCs w:val="24"/>
        </w:rPr>
        <w:t>экономики облисполкома</w:t>
      </w:r>
    </w:p>
    <w:p w:rsidR="008C033F" w:rsidRDefault="008C033F" w:rsidP="00CD3EAD">
      <w:pPr>
        <w:spacing w:after="0" w:line="280" w:lineRule="exact"/>
        <w:ind w:firstLine="720"/>
        <w:jc w:val="right"/>
        <w:rPr>
          <w:rFonts w:ascii="Times New Roman" w:eastAsia="Times New Roman" w:hAnsi="Times New Roman" w:cs="Times New Roman"/>
          <w:i/>
          <w:sz w:val="28"/>
          <w:szCs w:val="28"/>
          <w:lang w:eastAsia="ru-RU"/>
        </w:rPr>
      </w:pPr>
    </w:p>
    <w:p w:rsidR="008C033F" w:rsidRDefault="008C033F" w:rsidP="00CD3EAD">
      <w:pPr>
        <w:spacing w:after="0" w:line="280" w:lineRule="exact"/>
        <w:ind w:firstLine="720"/>
        <w:jc w:val="right"/>
        <w:rPr>
          <w:rFonts w:ascii="Times New Roman" w:eastAsia="Times New Roman" w:hAnsi="Times New Roman" w:cs="Times New Roman"/>
          <w:i/>
          <w:sz w:val="28"/>
          <w:szCs w:val="28"/>
          <w:lang w:eastAsia="ru-RU"/>
        </w:rPr>
      </w:pPr>
    </w:p>
    <w:p w:rsidR="008C033F" w:rsidRDefault="008C033F" w:rsidP="00CD3EAD">
      <w:pPr>
        <w:spacing w:after="0" w:line="280" w:lineRule="exact"/>
        <w:ind w:firstLine="720"/>
        <w:jc w:val="right"/>
        <w:rPr>
          <w:rFonts w:ascii="Times New Roman" w:eastAsia="Times New Roman" w:hAnsi="Times New Roman" w:cs="Times New Roman"/>
          <w:i/>
          <w:sz w:val="28"/>
          <w:szCs w:val="28"/>
          <w:lang w:eastAsia="ru-RU"/>
        </w:rPr>
      </w:pPr>
    </w:p>
    <w:p w:rsidR="008C033F" w:rsidRDefault="008C033F" w:rsidP="00CD3EAD">
      <w:pPr>
        <w:spacing w:after="0" w:line="280" w:lineRule="exact"/>
        <w:ind w:firstLine="720"/>
        <w:jc w:val="right"/>
        <w:rPr>
          <w:rFonts w:ascii="Times New Roman" w:eastAsia="Times New Roman" w:hAnsi="Times New Roman" w:cs="Times New Roman"/>
          <w:i/>
          <w:sz w:val="28"/>
          <w:szCs w:val="28"/>
          <w:lang w:eastAsia="ru-RU"/>
        </w:rPr>
      </w:pPr>
    </w:p>
    <w:p w:rsidR="008C033F" w:rsidRPr="008C033F" w:rsidRDefault="008C033F" w:rsidP="00CD3EAD">
      <w:pPr>
        <w:spacing w:after="0" w:line="280" w:lineRule="exact"/>
        <w:ind w:firstLine="720"/>
        <w:jc w:val="right"/>
        <w:rPr>
          <w:rFonts w:ascii="Times New Roman" w:eastAsia="Times New Roman" w:hAnsi="Times New Roman" w:cs="Times New Roman"/>
          <w:i/>
          <w:sz w:val="18"/>
          <w:szCs w:val="18"/>
          <w:lang w:eastAsia="ru-RU"/>
        </w:rPr>
      </w:pPr>
    </w:p>
    <w:sectPr w:rsidR="008C033F" w:rsidRPr="008C033F" w:rsidSect="001546B1">
      <w:headerReference w:type="default" r:id="rId8"/>
      <w:pgSz w:w="11906" w:h="16838"/>
      <w:pgMar w:top="1134" w:right="566"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874" w:rsidRDefault="002F7874" w:rsidP="00143FB5">
      <w:pPr>
        <w:spacing w:after="0" w:line="240" w:lineRule="auto"/>
      </w:pPr>
      <w:r>
        <w:separator/>
      </w:r>
    </w:p>
  </w:endnote>
  <w:endnote w:type="continuationSeparator" w:id="0">
    <w:p w:rsidR="002F7874" w:rsidRDefault="002F7874" w:rsidP="00143F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NewRoman">
    <w:altName w:val="Yu Gothic UI"/>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BoldItalicMT">
    <w:altName w:val="MS Mincho"/>
    <w:panose1 w:val="00000000000000000000"/>
    <w:charset w:val="80"/>
    <w:family w:val="auto"/>
    <w:notTrueType/>
    <w:pitch w:val="default"/>
    <w:sig w:usb0="00000203" w:usb1="08070000" w:usb2="00000010" w:usb3="00000000" w:csb0="0002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874" w:rsidRDefault="002F7874" w:rsidP="00143FB5">
      <w:pPr>
        <w:spacing w:after="0" w:line="240" w:lineRule="auto"/>
      </w:pPr>
      <w:r>
        <w:separator/>
      </w:r>
    </w:p>
  </w:footnote>
  <w:footnote w:type="continuationSeparator" w:id="0">
    <w:p w:rsidR="002F7874" w:rsidRDefault="002F7874" w:rsidP="00143F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6070"/>
      <w:docPartObj>
        <w:docPartGallery w:val="Page Numbers (Top of Page)"/>
        <w:docPartUnique/>
      </w:docPartObj>
    </w:sdtPr>
    <w:sdtEndPr>
      <w:rPr>
        <w:rFonts w:ascii="Times New Roman" w:hAnsi="Times New Roman" w:cs="Times New Roman"/>
        <w:sz w:val="24"/>
        <w:szCs w:val="24"/>
      </w:rPr>
    </w:sdtEndPr>
    <w:sdtContent>
      <w:p w:rsidR="005918EC" w:rsidRPr="009E2744" w:rsidRDefault="004E2094">
        <w:pPr>
          <w:pStyle w:val="ab"/>
          <w:jc w:val="center"/>
          <w:rPr>
            <w:rFonts w:ascii="Times New Roman" w:hAnsi="Times New Roman" w:cs="Times New Roman"/>
            <w:sz w:val="24"/>
            <w:szCs w:val="24"/>
          </w:rPr>
        </w:pPr>
        <w:r w:rsidRPr="009E2744">
          <w:rPr>
            <w:rFonts w:ascii="Times New Roman" w:hAnsi="Times New Roman" w:cs="Times New Roman"/>
            <w:sz w:val="24"/>
            <w:szCs w:val="24"/>
          </w:rPr>
          <w:fldChar w:fldCharType="begin"/>
        </w:r>
        <w:r w:rsidR="005918EC" w:rsidRPr="009E2744">
          <w:rPr>
            <w:rFonts w:ascii="Times New Roman" w:hAnsi="Times New Roman" w:cs="Times New Roman"/>
            <w:sz w:val="24"/>
            <w:szCs w:val="24"/>
          </w:rPr>
          <w:instrText>PAGE   \* MERGEFORMAT</w:instrText>
        </w:r>
        <w:r w:rsidRPr="009E2744">
          <w:rPr>
            <w:rFonts w:ascii="Times New Roman" w:hAnsi="Times New Roman" w:cs="Times New Roman"/>
            <w:sz w:val="24"/>
            <w:szCs w:val="24"/>
          </w:rPr>
          <w:fldChar w:fldCharType="separate"/>
        </w:r>
        <w:r w:rsidR="001546B1">
          <w:rPr>
            <w:rFonts w:ascii="Times New Roman" w:hAnsi="Times New Roman" w:cs="Times New Roman"/>
            <w:noProof/>
            <w:sz w:val="24"/>
            <w:szCs w:val="24"/>
          </w:rPr>
          <w:t>8</w:t>
        </w:r>
        <w:r w:rsidRPr="009E2744">
          <w:rPr>
            <w:rFonts w:ascii="Times New Roman" w:hAnsi="Times New Roman" w:cs="Times New Roman"/>
            <w:sz w:val="24"/>
            <w:szCs w:val="24"/>
          </w:rPr>
          <w:fldChar w:fldCharType="end"/>
        </w:r>
      </w:p>
    </w:sdtContent>
  </w:sdt>
  <w:p w:rsidR="005918EC" w:rsidRDefault="005918E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501D3"/>
    <w:multiLevelType w:val="hybridMultilevel"/>
    <w:tmpl w:val="CBA2A544"/>
    <w:lvl w:ilvl="0" w:tplc="23F03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4D91CF7"/>
    <w:multiLevelType w:val="hybridMultilevel"/>
    <w:tmpl w:val="1D3E5DC6"/>
    <w:lvl w:ilvl="0" w:tplc="F7FC3F96">
      <w:start w:val="1"/>
      <w:numFmt w:val="decimal"/>
      <w:lvlText w:val="%1)"/>
      <w:lvlJc w:val="left"/>
      <w:pPr>
        <w:ind w:left="1069" w:hanging="360"/>
      </w:pPr>
      <w:rPr>
        <w:rFonts w:ascii="Times New Roman" w:eastAsia="TimesNew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7D9498D"/>
    <w:multiLevelType w:val="hybridMultilevel"/>
    <w:tmpl w:val="D4045E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26327A"/>
    <w:multiLevelType w:val="hybridMultilevel"/>
    <w:tmpl w:val="AB7AFA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937C23"/>
    <w:multiLevelType w:val="hybridMultilevel"/>
    <w:tmpl w:val="23445C14"/>
    <w:lvl w:ilvl="0" w:tplc="E022FE66">
      <w:start w:val="1"/>
      <w:numFmt w:val="decimal"/>
      <w:lvlText w:val="%1)"/>
      <w:lvlJc w:val="left"/>
      <w:pPr>
        <w:ind w:left="360" w:hanging="360"/>
      </w:pPr>
      <w:rPr>
        <w:rFonts w:ascii="Times New Roman" w:eastAsia="TimesNewRoman" w:hAnsi="Times New Roman" w:cs="Times New Roman"/>
        <w:color w:val="33333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88459A"/>
    <w:rsid w:val="00002E13"/>
    <w:rsid w:val="000046DF"/>
    <w:rsid w:val="00007C3E"/>
    <w:rsid w:val="00010F3D"/>
    <w:rsid w:val="00011A78"/>
    <w:rsid w:val="000171AD"/>
    <w:rsid w:val="00017E24"/>
    <w:rsid w:val="00025C3B"/>
    <w:rsid w:val="000375E9"/>
    <w:rsid w:val="00050D26"/>
    <w:rsid w:val="000511B3"/>
    <w:rsid w:val="000546A2"/>
    <w:rsid w:val="00062978"/>
    <w:rsid w:val="00063DA4"/>
    <w:rsid w:val="00067CAD"/>
    <w:rsid w:val="00073562"/>
    <w:rsid w:val="00074AC5"/>
    <w:rsid w:val="00077E71"/>
    <w:rsid w:val="000821D3"/>
    <w:rsid w:val="000879C7"/>
    <w:rsid w:val="00092411"/>
    <w:rsid w:val="000A42D1"/>
    <w:rsid w:val="000D2A25"/>
    <w:rsid w:val="000E63E8"/>
    <w:rsid w:val="000F366D"/>
    <w:rsid w:val="000F3802"/>
    <w:rsid w:val="000F5BAC"/>
    <w:rsid w:val="00104386"/>
    <w:rsid w:val="00105552"/>
    <w:rsid w:val="00106C87"/>
    <w:rsid w:val="00110B5B"/>
    <w:rsid w:val="00120261"/>
    <w:rsid w:val="001266B9"/>
    <w:rsid w:val="001344D5"/>
    <w:rsid w:val="0013452C"/>
    <w:rsid w:val="00136128"/>
    <w:rsid w:val="00143A13"/>
    <w:rsid w:val="00143FB5"/>
    <w:rsid w:val="001444E0"/>
    <w:rsid w:val="00144BA6"/>
    <w:rsid w:val="00151090"/>
    <w:rsid w:val="001546B1"/>
    <w:rsid w:val="00157DA1"/>
    <w:rsid w:val="00160C3C"/>
    <w:rsid w:val="00166FFD"/>
    <w:rsid w:val="00167A9E"/>
    <w:rsid w:val="00184D12"/>
    <w:rsid w:val="0019799A"/>
    <w:rsid w:val="001B4C93"/>
    <w:rsid w:val="001C0783"/>
    <w:rsid w:val="001C41C4"/>
    <w:rsid w:val="001D5058"/>
    <w:rsid w:val="001F041A"/>
    <w:rsid w:val="001F63ED"/>
    <w:rsid w:val="00203583"/>
    <w:rsid w:val="00211EA2"/>
    <w:rsid w:val="00212767"/>
    <w:rsid w:val="0021327D"/>
    <w:rsid w:val="00213663"/>
    <w:rsid w:val="00214137"/>
    <w:rsid w:val="0022498B"/>
    <w:rsid w:val="00245589"/>
    <w:rsid w:val="00250326"/>
    <w:rsid w:val="002537AE"/>
    <w:rsid w:val="00253B38"/>
    <w:rsid w:val="00254564"/>
    <w:rsid w:val="00260886"/>
    <w:rsid w:val="00264169"/>
    <w:rsid w:val="00266F50"/>
    <w:rsid w:val="002754B9"/>
    <w:rsid w:val="002854AC"/>
    <w:rsid w:val="00291785"/>
    <w:rsid w:val="002925E8"/>
    <w:rsid w:val="002A6C3D"/>
    <w:rsid w:val="002B1464"/>
    <w:rsid w:val="002B1C1B"/>
    <w:rsid w:val="002C0095"/>
    <w:rsid w:val="002D0619"/>
    <w:rsid w:val="002E2A12"/>
    <w:rsid w:val="002E57B6"/>
    <w:rsid w:val="002F18E2"/>
    <w:rsid w:val="002F45B3"/>
    <w:rsid w:val="002F6EB1"/>
    <w:rsid w:val="002F7874"/>
    <w:rsid w:val="003071AB"/>
    <w:rsid w:val="00320169"/>
    <w:rsid w:val="00325A27"/>
    <w:rsid w:val="003349C2"/>
    <w:rsid w:val="0033667F"/>
    <w:rsid w:val="00344800"/>
    <w:rsid w:val="00344C7E"/>
    <w:rsid w:val="003502EB"/>
    <w:rsid w:val="00353FA2"/>
    <w:rsid w:val="003554AF"/>
    <w:rsid w:val="00361333"/>
    <w:rsid w:val="00363F79"/>
    <w:rsid w:val="0036592D"/>
    <w:rsid w:val="00387470"/>
    <w:rsid w:val="003905EA"/>
    <w:rsid w:val="003A21F5"/>
    <w:rsid w:val="003A3B82"/>
    <w:rsid w:val="003A3F19"/>
    <w:rsid w:val="003B2A5C"/>
    <w:rsid w:val="003C2ECA"/>
    <w:rsid w:val="003C33E2"/>
    <w:rsid w:val="003D01B2"/>
    <w:rsid w:val="00402549"/>
    <w:rsid w:val="004028CC"/>
    <w:rsid w:val="00407C59"/>
    <w:rsid w:val="004121F5"/>
    <w:rsid w:val="00416A12"/>
    <w:rsid w:val="00426C83"/>
    <w:rsid w:val="004303B5"/>
    <w:rsid w:val="00434E7E"/>
    <w:rsid w:val="00437E22"/>
    <w:rsid w:val="00440F34"/>
    <w:rsid w:val="00454140"/>
    <w:rsid w:val="00457C6C"/>
    <w:rsid w:val="0046290C"/>
    <w:rsid w:val="00465E49"/>
    <w:rsid w:val="00466E35"/>
    <w:rsid w:val="00471094"/>
    <w:rsid w:val="00475C14"/>
    <w:rsid w:val="00482C64"/>
    <w:rsid w:val="00483DBA"/>
    <w:rsid w:val="0049032B"/>
    <w:rsid w:val="00492495"/>
    <w:rsid w:val="00496A6B"/>
    <w:rsid w:val="00496F60"/>
    <w:rsid w:val="004A3485"/>
    <w:rsid w:val="004A46C7"/>
    <w:rsid w:val="004B1991"/>
    <w:rsid w:val="004B38F0"/>
    <w:rsid w:val="004C45BD"/>
    <w:rsid w:val="004D0C78"/>
    <w:rsid w:val="004D296C"/>
    <w:rsid w:val="004D4584"/>
    <w:rsid w:val="004D4807"/>
    <w:rsid w:val="004D58BA"/>
    <w:rsid w:val="004E2094"/>
    <w:rsid w:val="004E2988"/>
    <w:rsid w:val="004E605C"/>
    <w:rsid w:val="004E7A96"/>
    <w:rsid w:val="004F3BEE"/>
    <w:rsid w:val="004F3DDA"/>
    <w:rsid w:val="004F5387"/>
    <w:rsid w:val="00506395"/>
    <w:rsid w:val="0051014D"/>
    <w:rsid w:val="00511AA0"/>
    <w:rsid w:val="00520F41"/>
    <w:rsid w:val="00522889"/>
    <w:rsid w:val="00525131"/>
    <w:rsid w:val="00530D99"/>
    <w:rsid w:val="0053146F"/>
    <w:rsid w:val="0053426D"/>
    <w:rsid w:val="005425C5"/>
    <w:rsid w:val="0054358A"/>
    <w:rsid w:val="00547614"/>
    <w:rsid w:val="00551E75"/>
    <w:rsid w:val="00567203"/>
    <w:rsid w:val="00567B4F"/>
    <w:rsid w:val="00571F57"/>
    <w:rsid w:val="00577307"/>
    <w:rsid w:val="005805D0"/>
    <w:rsid w:val="00582F60"/>
    <w:rsid w:val="00583078"/>
    <w:rsid w:val="00583715"/>
    <w:rsid w:val="0058555F"/>
    <w:rsid w:val="005918EC"/>
    <w:rsid w:val="005A2924"/>
    <w:rsid w:val="005B2D59"/>
    <w:rsid w:val="005B3E64"/>
    <w:rsid w:val="005C72A1"/>
    <w:rsid w:val="005D0AFE"/>
    <w:rsid w:val="005D19A9"/>
    <w:rsid w:val="005D58B2"/>
    <w:rsid w:val="005E368F"/>
    <w:rsid w:val="005E65B4"/>
    <w:rsid w:val="005F0F32"/>
    <w:rsid w:val="006115BD"/>
    <w:rsid w:val="00617362"/>
    <w:rsid w:val="00631C12"/>
    <w:rsid w:val="0063793B"/>
    <w:rsid w:val="00644210"/>
    <w:rsid w:val="006511E3"/>
    <w:rsid w:val="00654607"/>
    <w:rsid w:val="00656E75"/>
    <w:rsid w:val="006578B7"/>
    <w:rsid w:val="00661BA4"/>
    <w:rsid w:val="006717B8"/>
    <w:rsid w:val="0067262A"/>
    <w:rsid w:val="00683A9A"/>
    <w:rsid w:val="006956F6"/>
    <w:rsid w:val="006A3407"/>
    <w:rsid w:val="006B559E"/>
    <w:rsid w:val="006B5685"/>
    <w:rsid w:val="006C58FB"/>
    <w:rsid w:val="006D7060"/>
    <w:rsid w:val="006F19F5"/>
    <w:rsid w:val="00702D20"/>
    <w:rsid w:val="00704A52"/>
    <w:rsid w:val="00726274"/>
    <w:rsid w:val="00740226"/>
    <w:rsid w:val="0074362B"/>
    <w:rsid w:val="00747639"/>
    <w:rsid w:val="00757C1B"/>
    <w:rsid w:val="00764DAF"/>
    <w:rsid w:val="00770081"/>
    <w:rsid w:val="00776B72"/>
    <w:rsid w:val="00782E0C"/>
    <w:rsid w:val="00784089"/>
    <w:rsid w:val="00784FBA"/>
    <w:rsid w:val="0079493F"/>
    <w:rsid w:val="00796AB5"/>
    <w:rsid w:val="007A3D2E"/>
    <w:rsid w:val="007A3E2D"/>
    <w:rsid w:val="007B02B3"/>
    <w:rsid w:val="007B1A9F"/>
    <w:rsid w:val="007B5DBC"/>
    <w:rsid w:val="007C1E40"/>
    <w:rsid w:val="007C311B"/>
    <w:rsid w:val="007C3279"/>
    <w:rsid w:val="007C548A"/>
    <w:rsid w:val="007D12E6"/>
    <w:rsid w:val="007D7772"/>
    <w:rsid w:val="007D7B17"/>
    <w:rsid w:val="007E0217"/>
    <w:rsid w:val="007E1745"/>
    <w:rsid w:val="007E5C8D"/>
    <w:rsid w:val="007E67D1"/>
    <w:rsid w:val="007F3893"/>
    <w:rsid w:val="007F645C"/>
    <w:rsid w:val="00811113"/>
    <w:rsid w:val="00815FA1"/>
    <w:rsid w:val="008167F2"/>
    <w:rsid w:val="00821080"/>
    <w:rsid w:val="008216F4"/>
    <w:rsid w:val="00825537"/>
    <w:rsid w:val="008258A9"/>
    <w:rsid w:val="00825D19"/>
    <w:rsid w:val="008303D6"/>
    <w:rsid w:val="008373AE"/>
    <w:rsid w:val="00840846"/>
    <w:rsid w:val="00842BD8"/>
    <w:rsid w:val="00847108"/>
    <w:rsid w:val="00856949"/>
    <w:rsid w:val="008640F1"/>
    <w:rsid w:val="00870087"/>
    <w:rsid w:val="00871DC8"/>
    <w:rsid w:val="00883710"/>
    <w:rsid w:val="0088459A"/>
    <w:rsid w:val="0089200A"/>
    <w:rsid w:val="00895BDA"/>
    <w:rsid w:val="00896154"/>
    <w:rsid w:val="008A0C24"/>
    <w:rsid w:val="008A7ADF"/>
    <w:rsid w:val="008B2948"/>
    <w:rsid w:val="008C033F"/>
    <w:rsid w:val="008C2483"/>
    <w:rsid w:val="008D391E"/>
    <w:rsid w:val="008D49A9"/>
    <w:rsid w:val="008D7998"/>
    <w:rsid w:val="008E3BAB"/>
    <w:rsid w:val="008F3B35"/>
    <w:rsid w:val="00920501"/>
    <w:rsid w:val="009205F1"/>
    <w:rsid w:val="00920FD6"/>
    <w:rsid w:val="00921414"/>
    <w:rsid w:val="00927B36"/>
    <w:rsid w:val="00933BB1"/>
    <w:rsid w:val="00941272"/>
    <w:rsid w:val="00943519"/>
    <w:rsid w:val="00944721"/>
    <w:rsid w:val="009509B6"/>
    <w:rsid w:val="009525DD"/>
    <w:rsid w:val="009533D9"/>
    <w:rsid w:val="00954322"/>
    <w:rsid w:val="009545BD"/>
    <w:rsid w:val="00962358"/>
    <w:rsid w:val="00966061"/>
    <w:rsid w:val="00970940"/>
    <w:rsid w:val="009709A8"/>
    <w:rsid w:val="00975448"/>
    <w:rsid w:val="00981F2F"/>
    <w:rsid w:val="0098566F"/>
    <w:rsid w:val="0099061A"/>
    <w:rsid w:val="00996881"/>
    <w:rsid w:val="00997BBF"/>
    <w:rsid w:val="009A049B"/>
    <w:rsid w:val="009A28E6"/>
    <w:rsid w:val="009A66F0"/>
    <w:rsid w:val="009A6C2D"/>
    <w:rsid w:val="009C7A23"/>
    <w:rsid w:val="009E2744"/>
    <w:rsid w:val="009E38F4"/>
    <w:rsid w:val="009E3EEA"/>
    <w:rsid w:val="009F1418"/>
    <w:rsid w:val="009F1C6B"/>
    <w:rsid w:val="009F3272"/>
    <w:rsid w:val="009F59E8"/>
    <w:rsid w:val="00A0110A"/>
    <w:rsid w:val="00A021A7"/>
    <w:rsid w:val="00A02406"/>
    <w:rsid w:val="00A02774"/>
    <w:rsid w:val="00A04368"/>
    <w:rsid w:val="00A04860"/>
    <w:rsid w:val="00A14BF5"/>
    <w:rsid w:val="00A234EB"/>
    <w:rsid w:val="00A24F1B"/>
    <w:rsid w:val="00A372D6"/>
    <w:rsid w:val="00A637BB"/>
    <w:rsid w:val="00A6613F"/>
    <w:rsid w:val="00A70C95"/>
    <w:rsid w:val="00A744A9"/>
    <w:rsid w:val="00A81D0E"/>
    <w:rsid w:val="00A86175"/>
    <w:rsid w:val="00A9444E"/>
    <w:rsid w:val="00AA2BDB"/>
    <w:rsid w:val="00AA4814"/>
    <w:rsid w:val="00AA6007"/>
    <w:rsid w:val="00AB1FF8"/>
    <w:rsid w:val="00AB6A5E"/>
    <w:rsid w:val="00AC0330"/>
    <w:rsid w:val="00AC21B7"/>
    <w:rsid w:val="00AD54E3"/>
    <w:rsid w:val="00AD6493"/>
    <w:rsid w:val="00B00862"/>
    <w:rsid w:val="00B05067"/>
    <w:rsid w:val="00B10192"/>
    <w:rsid w:val="00B14055"/>
    <w:rsid w:val="00B14D07"/>
    <w:rsid w:val="00B16337"/>
    <w:rsid w:val="00B23DD2"/>
    <w:rsid w:val="00B30DCA"/>
    <w:rsid w:val="00B3476F"/>
    <w:rsid w:val="00B50193"/>
    <w:rsid w:val="00B61468"/>
    <w:rsid w:val="00B66442"/>
    <w:rsid w:val="00B66693"/>
    <w:rsid w:val="00B67622"/>
    <w:rsid w:val="00B77B74"/>
    <w:rsid w:val="00B8580C"/>
    <w:rsid w:val="00B91F4C"/>
    <w:rsid w:val="00B93685"/>
    <w:rsid w:val="00BA74FA"/>
    <w:rsid w:val="00BC29DB"/>
    <w:rsid w:val="00BC54C9"/>
    <w:rsid w:val="00BE0A11"/>
    <w:rsid w:val="00BF1256"/>
    <w:rsid w:val="00C01794"/>
    <w:rsid w:val="00C05502"/>
    <w:rsid w:val="00C06299"/>
    <w:rsid w:val="00C17DAE"/>
    <w:rsid w:val="00C21B69"/>
    <w:rsid w:val="00C25B4E"/>
    <w:rsid w:val="00C260B2"/>
    <w:rsid w:val="00C33B78"/>
    <w:rsid w:val="00C345F0"/>
    <w:rsid w:val="00C40984"/>
    <w:rsid w:val="00C46133"/>
    <w:rsid w:val="00C46918"/>
    <w:rsid w:val="00C5342C"/>
    <w:rsid w:val="00C6512E"/>
    <w:rsid w:val="00C66017"/>
    <w:rsid w:val="00C711AE"/>
    <w:rsid w:val="00C842DA"/>
    <w:rsid w:val="00C84807"/>
    <w:rsid w:val="00C866D7"/>
    <w:rsid w:val="00C94668"/>
    <w:rsid w:val="00CA4007"/>
    <w:rsid w:val="00CA7BAF"/>
    <w:rsid w:val="00CB020F"/>
    <w:rsid w:val="00CB0CA0"/>
    <w:rsid w:val="00CB17C8"/>
    <w:rsid w:val="00CB30CF"/>
    <w:rsid w:val="00CB3476"/>
    <w:rsid w:val="00CC0843"/>
    <w:rsid w:val="00CC210A"/>
    <w:rsid w:val="00CC5D4E"/>
    <w:rsid w:val="00CC62FE"/>
    <w:rsid w:val="00CD3EAD"/>
    <w:rsid w:val="00CE6057"/>
    <w:rsid w:val="00D01B37"/>
    <w:rsid w:val="00D1230A"/>
    <w:rsid w:val="00D14FBB"/>
    <w:rsid w:val="00D227E2"/>
    <w:rsid w:val="00D23F75"/>
    <w:rsid w:val="00D557EF"/>
    <w:rsid w:val="00D5583B"/>
    <w:rsid w:val="00D57641"/>
    <w:rsid w:val="00D62CCF"/>
    <w:rsid w:val="00D637B2"/>
    <w:rsid w:val="00D645D7"/>
    <w:rsid w:val="00D66A1F"/>
    <w:rsid w:val="00D877E9"/>
    <w:rsid w:val="00D92F08"/>
    <w:rsid w:val="00D96555"/>
    <w:rsid w:val="00DB1556"/>
    <w:rsid w:val="00DD019E"/>
    <w:rsid w:val="00DD3E8B"/>
    <w:rsid w:val="00DD4B22"/>
    <w:rsid w:val="00DF73EC"/>
    <w:rsid w:val="00E03CC8"/>
    <w:rsid w:val="00E047A2"/>
    <w:rsid w:val="00E07CB0"/>
    <w:rsid w:val="00E10F2F"/>
    <w:rsid w:val="00E12BD9"/>
    <w:rsid w:val="00E160EB"/>
    <w:rsid w:val="00E27732"/>
    <w:rsid w:val="00E4123B"/>
    <w:rsid w:val="00E43E2E"/>
    <w:rsid w:val="00E445AA"/>
    <w:rsid w:val="00E44FC9"/>
    <w:rsid w:val="00E56BC5"/>
    <w:rsid w:val="00E56DB0"/>
    <w:rsid w:val="00E57C40"/>
    <w:rsid w:val="00E633CA"/>
    <w:rsid w:val="00E672C2"/>
    <w:rsid w:val="00E76C5E"/>
    <w:rsid w:val="00E80005"/>
    <w:rsid w:val="00E877EA"/>
    <w:rsid w:val="00EA0488"/>
    <w:rsid w:val="00EA26E9"/>
    <w:rsid w:val="00EB4956"/>
    <w:rsid w:val="00EB5FA5"/>
    <w:rsid w:val="00EC1D53"/>
    <w:rsid w:val="00EC200A"/>
    <w:rsid w:val="00EC370E"/>
    <w:rsid w:val="00EC5299"/>
    <w:rsid w:val="00EC6F26"/>
    <w:rsid w:val="00ED063B"/>
    <w:rsid w:val="00ED40BF"/>
    <w:rsid w:val="00ED7396"/>
    <w:rsid w:val="00EE0383"/>
    <w:rsid w:val="00EE18D8"/>
    <w:rsid w:val="00EE4CD7"/>
    <w:rsid w:val="00EF1856"/>
    <w:rsid w:val="00EF4409"/>
    <w:rsid w:val="00EF75B2"/>
    <w:rsid w:val="00EF79C8"/>
    <w:rsid w:val="00F001F9"/>
    <w:rsid w:val="00F00D56"/>
    <w:rsid w:val="00F01039"/>
    <w:rsid w:val="00F279E7"/>
    <w:rsid w:val="00F3220C"/>
    <w:rsid w:val="00F55EEC"/>
    <w:rsid w:val="00F62883"/>
    <w:rsid w:val="00F70F1C"/>
    <w:rsid w:val="00F75259"/>
    <w:rsid w:val="00F82830"/>
    <w:rsid w:val="00F8671B"/>
    <w:rsid w:val="00F9670F"/>
    <w:rsid w:val="00FA2878"/>
    <w:rsid w:val="00FA5B42"/>
    <w:rsid w:val="00FA68A6"/>
    <w:rsid w:val="00FB52E2"/>
    <w:rsid w:val="00FB5CD3"/>
    <w:rsid w:val="00FB681F"/>
    <w:rsid w:val="00FB7D01"/>
    <w:rsid w:val="00FB7FD0"/>
    <w:rsid w:val="00FF0722"/>
    <w:rsid w:val="00FF1282"/>
    <w:rsid w:val="00FF1CD7"/>
    <w:rsid w:val="00FF5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058"/>
  </w:style>
  <w:style w:type="paragraph" w:styleId="1">
    <w:name w:val="heading 1"/>
    <w:basedOn w:val="a"/>
    <w:next w:val="a"/>
    <w:link w:val="10"/>
    <w:uiPriority w:val="9"/>
    <w:qFormat/>
    <w:rsid w:val="00434E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28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2878"/>
    <w:rPr>
      <w:rFonts w:ascii="Segoe UI" w:hAnsi="Segoe UI" w:cs="Segoe UI"/>
      <w:sz w:val="18"/>
      <w:szCs w:val="18"/>
    </w:rPr>
  </w:style>
  <w:style w:type="paragraph" w:styleId="a5">
    <w:name w:val="footnote text"/>
    <w:aliases w:val="Текст сноски Знак2 Знак,Текст сноски Знак Знак1 Знак,Текст сноски Знак2,Текст сноски Знак Знак1,Текст сноски Знак Знак1 Знак1"/>
    <w:basedOn w:val="a"/>
    <w:link w:val="11"/>
    <w:rsid w:val="00143FB5"/>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uiPriority w:val="99"/>
    <w:semiHidden/>
    <w:rsid w:val="00143FB5"/>
    <w:rPr>
      <w:sz w:val="20"/>
      <w:szCs w:val="20"/>
    </w:rPr>
  </w:style>
  <w:style w:type="character" w:customStyle="1" w:styleId="11">
    <w:name w:val="Текст сноски Знак1"/>
    <w:aliases w:val="Текст сноски Знак2 Знак Знак,Текст сноски Знак Знак1 Знак Знак,Текст сноски Знак2 Знак1,Текст сноски Знак Знак1 Знак2,Текст сноски Знак Знак1 Знак1 Знак"/>
    <w:link w:val="a5"/>
    <w:rsid w:val="00143FB5"/>
    <w:rPr>
      <w:rFonts w:ascii="Times New Roman" w:eastAsia="Times New Roman" w:hAnsi="Times New Roman" w:cs="Times New Roman"/>
      <w:sz w:val="20"/>
      <w:szCs w:val="20"/>
      <w:lang w:eastAsia="ru-RU"/>
    </w:rPr>
  </w:style>
  <w:style w:type="character" w:styleId="a7">
    <w:name w:val="footnote reference"/>
    <w:rsid w:val="00143FB5"/>
    <w:rPr>
      <w:vertAlign w:val="superscript"/>
    </w:rPr>
  </w:style>
  <w:style w:type="character" w:customStyle="1" w:styleId="10">
    <w:name w:val="Заголовок 1 Знак"/>
    <w:basedOn w:val="a0"/>
    <w:link w:val="1"/>
    <w:uiPriority w:val="9"/>
    <w:rsid w:val="00434E7E"/>
    <w:rPr>
      <w:rFonts w:asciiTheme="majorHAnsi" w:eastAsiaTheme="majorEastAsia" w:hAnsiTheme="majorHAnsi" w:cstheme="majorBidi"/>
      <w:color w:val="2E74B5" w:themeColor="accent1" w:themeShade="BF"/>
      <w:sz w:val="32"/>
      <w:szCs w:val="32"/>
    </w:rPr>
  </w:style>
  <w:style w:type="paragraph" w:styleId="a8">
    <w:name w:val="Body Text Indent"/>
    <w:basedOn w:val="a"/>
    <w:link w:val="a9"/>
    <w:uiPriority w:val="99"/>
    <w:semiHidden/>
    <w:unhideWhenUsed/>
    <w:rsid w:val="00434E7E"/>
    <w:pPr>
      <w:spacing w:after="120"/>
      <w:ind w:left="283"/>
    </w:pPr>
  </w:style>
  <w:style w:type="character" w:customStyle="1" w:styleId="a9">
    <w:name w:val="Основной текст с отступом Знак"/>
    <w:basedOn w:val="a0"/>
    <w:link w:val="a8"/>
    <w:uiPriority w:val="99"/>
    <w:semiHidden/>
    <w:rsid w:val="00434E7E"/>
  </w:style>
  <w:style w:type="character" w:styleId="aa">
    <w:name w:val="Hyperlink"/>
    <w:unhideWhenUsed/>
    <w:rsid w:val="00434E7E"/>
    <w:rPr>
      <w:color w:val="0000FF"/>
      <w:u w:val="single"/>
    </w:rPr>
  </w:style>
  <w:style w:type="paragraph" w:styleId="ab">
    <w:name w:val="header"/>
    <w:basedOn w:val="a"/>
    <w:link w:val="ac"/>
    <w:uiPriority w:val="99"/>
    <w:unhideWhenUsed/>
    <w:rsid w:val="005918E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18EC"/>
  </w:style>
  <w:style w:type="paragraph" w:styleId="ad">
    <w:name w:val="footer"/>
    <w:basedOn w:val="a"/>
    <w:link w:val="ae"/>
    <w:uiPriority w:val="99"/>
    <w:unhideWhenUsed/>
    <w:rsid w:val="005918E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18EC"/>
  </w:style>
  <w:style w:type="paragraph" w:styleId="af">
    <w:name w:val="Normal (Web)"/>
    <w:basedOn w:val="a"/>
    <w:uiPriority w:val="99"/>
    <w:unhideWhenUsed/>
    <w:rsid w:val="005918EC"/>
    <w:rPr>
      <w:rFonts w:ascii="Times New Roman" w:hAnsi="Times New Roman" w:cs="Times New Roman"/>
      <w:sz w:val="24"/>
      <w:szCs w:val="24"/>
    </w:rPr>
  </w:style>
  <w:style w:type="paragraph" w:styleId="af0">
    <w:name w:val="Body Text"/>
    <w:basedOn w:val="a"/>
    <w:link w:val="af1"/>
    <w:uiPriority w:val="99"/>
    <w:semiHidden/>
    <w:unhideWhenUsed/>
    <w:rsid w:val="00D14FBB"/>
    <w:pPr>
      <w:spacing w:after="120"/>
    </w:pPr>
  </w:style>
  <w:style w:type="character" w:customStyle="1" w:styleId="af1">
    <w:name w:val="Основной текст Знак"/>
    <w:basedOn w:val="a0"/>
    <w:link w:val="af0"/>
    <w:uiPriority w:val="99"/>
    <w:semiHidden/>
    <w:rsid w:val="00D14FBB"/>
  </w:style>
  <w:style w:type="paragraph" w:styleId="af2">
    <w:name w:val="List Paragraph"/>
    <w:basedOn w:val="a"/>
    <w:uiPriority w:val="34"/>
    <w:qFormat/>
    <w:rsid w:val="00E12BD9"/>
    <w:pPr>
      <w:ind w:left="720"/>
      <w:contextualSpacing/>
    </w:pPr>
  </w:style>
  <w:style w:type="paragraph" w:customStyle="1" w:styleId="ConsPlusNormal">
    <w:name w:val="ConsPlusNormal"/>
    <w:uiPriority w:val="99"/>
    <w:rsid w:val="001F63ED"/>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
    <w:name w:val="Основной текст (2)_"/>
    <w:basedOn w:val="a0"/>
    <w:link w:val="20"/>
    <w:uiPriority w:val="99"/>
    <w:rsid w:val="001F63ED"/>
    <w:rPr>
      <w:spacing w:val="20"/>
      <w:sz w:val="23"/>
      <w:szCs w:val="23"/>
      <w:shd w:val="clear" w:color="auto" w:fill="FFFFFF"/>
    </w:rPr>
  </w:style>
  <w:style w:type="character" w:customStyle="1" w:styleId="20pt">
    <w:name w:val="Основной текст (2) + Интервал 0 pt"/>
    <w:basedOn w:val="2"/>
    <w:rsid w:val="001F63ED"/>
    <w:rPr>
      <w:color w:val="000000"/>
      <w:spacing w:val="10"/>
      <w:w w:val="100"/>
      <w:position w:val="0"/>
      <w:lang w:val="ru-RU"/>
    </w:rPr>
  </w:style>
  <w:style w:type="paragraph" w:customStyle="1" w:styleId="20">
    <w:name w:val="Основной текст (2)"/>
    <w:basedOn w:val="a"/>
    <w:link w:val="2"/>
    <w:uiPriority w:val="99"/>
    <w:rsid w:val="001F63ED"/>
    <w:pPr>
      <w:widowControl w:val="0"/>
      <w:shd w:val="clear" w:color="auto" w:fill="FFFFFF"/>
      <w:spacing w:before="720" w:after="600" w:line="331" w:lineRule="exact"/>
    </w:pPr>
    <w:rPr>
      <w:spacing w:val="20"/>
      <w:sz w:val="23"/>
      <w:szCs w:val="23"/>
    </w:rPr>
  </w:style>
  <w:style w:type="paragraph" w:customStyle="1" w:styleId="cap1">
    <w:name w:val="cap1"/>
    <w:basedOn w:val="a"/>
    <w:rsid w:val="001F63ED"/>
    <w:pPr>
      <w:spacing w:after="0" w:line="240" w:lineRule="auto"/>
    </w:pPr>
    <w:rPr>
      <w:rFonts w:ascii="Times New Roman" w:eastAsia="Times New Roman" w:hAnsi="Times New Roman" w:cs="Times New Roman"/>
      <w:i/>
      <w:iCs/>
      <w:lang w:eastAsia="ru-RU"/>
    </w:rPr>
  </w:style>
  <w:style w:type="character" w:styleId="af3">
    <w:name w:val="Emphasis"/>
    <w:basedOn w:val="a0"/>
    <w:uiPriority w:val="20"/>
    <w:qFormat/>
    <w:rsid w:val="001F63ED"/>
    <w:rPr>
      <w:i/>
      <w:iCs/>
    </w:rPr>
  </w:style>
</w:styles>
</file>

<file path=word/webSettings.xml><?xml version="1.0" encoding="utf-8"?>
<w:webSettings xmlns:r="http://schemas.openxmlformats.org/officeDocument/2006/relationships" xmlns:w="http://schemas.openxmlformats.org/wordprocessingml/2006/main">
  <w:divs>
    <w:div w:id="193076555">
      <w:bodyDiv w:val="1"/>
      <w:marLeft w:val="0"/>
      <w:marRight w:val="0"/>
      <w:marTop w:val="0"/>
      <w:marBottom w:val="0"/>
      <w:divBdr>
        <w:top w:val="none" w:sz="0" w:space="0" w:color="auto"/>
        <w:left w:val="none" w:sz="0" w:space="0" w:color="auto"/>
        <w:bottom w:val="none" w:sz="0" w:space="0" w:color="auto"/>
        <w:right w:val="none" w:sz="0" w:space="0" w:color="auto"/>
      </w:divBdr>
    </w:div>
    <w:div w:id="998536612">
      <w:bodyDiv w:val="1"/>
      <w:marLeft w:val="0"/>
      <w:marRight w:val="0"/>
      <w:marTop w:val="0"/>
      <w:marBottom w:val="0"/>
      <w:divBdr>
        <w:top w:val="none" w:sz="0" w:space="0" w:color="auto"/>
        <w:left w:val="none" w:sz="0" w:space="0" w:color="auto"/>
        <w:bottom w:val="none" w:sz="0" w:space="0" w:color="auto"/>
        <w:right w:val="none" w:sz="0" w:space="0" w:color="auto"/>
      </w:divBdr>
    </w:div>
    <w:div w:id="1822693754">
      <w:bodyDiv w:val="1"/>
      <w:marLeft w:val="0"/>
      <w:marRight w:val="0"/>
      <w:marTop w:val="0"/>
      <w:marBottom w:val="0"/>
      <w:divBdr>
        <w:top w:val="none" w:sz="0" w:space="0" w:color="auto"/>
        <w:left w:val="none" w:sz="0" w:space="0" w:color="auto"/>
        <w:bottom w:val="none" w:sz="0" w:space="0" w:color="auto"/>
        <w:right w:val="none" w:sz="0" w:space="0" w:color="auto"/>
      </w:divBdr>
    </w:div>
    <w:div w:id="20459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4188C-ACDF-4807-8220-70ADA18C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24</Pages>
  <Words>11728</Words>
  <Characters>66850</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Рощенко Анатолий Викторович</dc:creator>
  <cp:lastModifiedBy>Ермолаева Наталья Михайловна</cp:lastModifiedBy>
  <cp:revision>7</cp:revision>
  <cp:lastPrinted>2021-04-09T07:06:00Z</cp:lastPrinted>
  <dcterms:created xsi:type="dcterms:W3CDTF">2021-04-12T12:07:00Z</dcterms:created>
  <dcterms:modified xsi:type="dcterms:W3CDTF">2021-04-14T08:17:00Z</dcterms:modified>
</cp:coreProperties>
</file>