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19E" w:rsidRPr="00317560" w:rsidRDefault="00692D5B" w:rsidP="00637AB6">
      <w:pPr>
        <w:spacing w:after="0" w:line="240" w:lineRule="auto"/>
        <w:jc w:val="center"/>
        <w:rPr>
          <w:rFonts w:ascii="Times New Roman" w:hAnsi="Times New Roman"/>
          <w:b/>
          <w:sz w:val="28"/>
          <w:szCs w:val="28"/>
        </w:rPr>
      </w:pPr>
      <w:r w:rsidRPr="00317560">
        <w:rPr>
          <w:rFonts w:ascii="Times New Roman" w:hAnsi="Times New Roman"/>
          <w:b/>
          <w:sz w:val="28"/>
          <w:szCs w:val="28"/>
        </w:rPr>
        <w:t>ГОРЕЦКИЙ РАЙОННЫЙ</w:t>
      </w:r>
    </w:p>
    <w:p w:rsidR="0007219E" w:rsidRPr="00317560" w:rsidRDefault="0007219E" w:rsidP="00637AB6">
      <w:pPr>
        <w:spacing w:after="0" w:line="240" w:lineRule="auto"/>
        <w:jc w:val="center"/>
        <w:rPr>
          <w:rFonts w:ascii="Times New Roman" w:hAnsi="Times New Roman"/>
          <w:b/>
          <w:sz w:val="28"/>
          <w:szCs w:val="28"/>
        </w:rPr>
      </w:pPr>
      <w:r w:rsidRPr="00317560">
        <w:rPr>
          <w:rFonts w:ascii="Times New Roman" w:hAnsi="Times New Roman"/>
          <w:b/>
          <w:sz w:val="28"/>
          <w:szCs w:val="28"/>
        </w:rPr>
        <w:t>ИСПОЛНИТЕЛЬНЫЙ КОМИТЕТ</w:t>
      </w:r>
    </w:p>
    <w:p w:rsidR="0007219E" w:rsidRPr="00317560" w:rsidRDefault="0007219E" w:rsidP="00637AB6">
      <w:pPr>
        <w:spacing w:after="0" w:line="240" w:lineRule="auto"/>
        <w:jc w:val="center"/>
        <w:rPr>
          <w:rFonts w:ascii="Times New Roman" w:hAnsi="Times New Roman"/>
          <w:b/>
          <w:sz w:val="28"/>
          <w:szCs w:val="28"/>
        </w:rPr>
      </w:pPr>
    </w:p>
    <w:p w:rsidR="0007219E" w:rsidRPr="00317560" w:rsidRDefault="00692D5B" w:rsidP="00637AB6">
      <w:pPr>
        <w:spacing w:after="0" w:line="240" w:lineRule="auto"/>
        <w:jc w:val="center"/>
        <w:rPr>
          <w:rFonts w:ascii="Times New Roman" w:hAnsi="Times New Roman"/>
          <w:b/>
          <w:sz w:val="28"/>
          <w:szCs w:val="28"/>
        </w:rPr>
      </w:pPr>
      <w:r w:rsidRPr="00317560">
        <w:rPr>
          <w:rFonts w:ascii="Times New Roman" w:hAnsi="Times New Roman"/>
          <w:b/>
          <w:sz w:val="28"/>
          <w:szCs w:val="28"/>
        </w:rPr>
        <w:t>ОТДЕЛ</w:t>
      </w:r>
      <w:r w:rsidR="0007219E" w:rsidRPr="00317560">
        <w:rPr>
          <w:rFonts w:ascii="Times New Roman" w:hAnsi="Times New Roman"/>
          <w:b/>
          <w:sz w:val="28"/>
          <w:szCs w:val="28"/>
        </w:rPr>
        <w:t xml:space="preserve"> ИДЕОЛОГИЧЕСКОЙ РАБОТЫ</w:t>
      </w:r>
      <w:r w:rsidRPr="00317560">
        <w:rPr>
          <w:rFonts w:ascii="Times New Roman" w:hAnsi="Times New Roman"/>
          <w:b/>
          <w:sz w:val="28"/>
          <w:szCs w:val="28"/>
        </w:rPr>
        <w:t>,</w:t>
      </w:r>
    </w:p>
    <w:p w:rsidR="0007219E" w:rsidRPr="00317560" w:rsidRDefault="00692D5B" w:rsidP="00637AB6">
      <w:pPr>
        <w:spacing w:after="0" w:line="240" w:lineRule="auto"/>
        <w:jc w:val="center"/>
        <w:rPr>
          <w:rFonts w:ascii="Times New Roman" w:hAnsi="Times New Roman"/>
          <w:b/>
          <w:sz w:val="28"/>
          <w:szCs w:val="28"/>
        </w:rPr>
      </w:pPr>
      <w:r w:rsidRPr="00317560">
        <w:rPr>
          <w:rFonts w:ascii="Times New Roman" w:hAnsi="Times New Roman"/>
          <w:b/>
          <w:sz w:val="28"/>
          <w:szCs w:val="28"/>
        </w:rPr>
        <w:t xml:space="preserve">КУЛЬТУРЫ </w:t>
      </w:r>
      <w:r w:rsidR="0007219E" w:rsidRPr="00317560">
        <w:rPr>
          <w:rFonts w:ascii="Times New Roman" w:hAnsi="Times New Roman"/>
          <w:b/>
          <w:sz w:val="28"/>
          <w:szCs w:val="28"/>
        </w:rPr>
        <w:t>И ПО ДЕЛАМ МОЛОДЕЖИ</w:t>
      </w: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80367A" w:rsidRPr="0037639B" w:rsidRDefault="0080367A" w:rsidP="0080367A">
      <w:pPr>
        <w:spacing w:after="0" w:line="240" w:lineRule="auto"/>
        <w:jc w:val="center"/>
        <w:rPr>
          <w:rFonts w:ascii="Times New Roman" w:hAnsi="Times New Roman"/>
          <w:i/>
          <w:sz w:val="30"/>
          <w:szCs w:val="30"/>
        </w:rPr>
      </w:pPr>
      <w:r w:rsidRPr="0037639B">
        <w:rPr>
          <w:rFonts w:ascii="Times New Roman" w:hAnsi="Times New Roman"/>
          <w:b/>
          <w:sz w:val="30"/>
          <w:szCs w:val="30"/>
        </w:rPr>
        <w:t>ДОСТУПНОЕ ЖИЛЬЕ – ПРИОРИТЕТНАЯ ЗАДАЧА СОЦИАЛЬНОЙ ПОЛИТИКИ РЕСПУБЛИК</w:t>
      </w:r>
      <w:r>
        <w:rPr>
          <w:rFonts w:ascii="Times New Roman" w:hAnsi="Times New Roman"/>
          <w:b/>
          <w:sz w:val="30"/>
          <w:szCs w:val="30"/>
        </w:rPr>
        <w:t>И</w:t>
      </w:r>
      <w:r w:rsidRPr="0037639B">
        <w:rPr>
          <w:rFonts w:ascii="Times New Roman" w:hAnsi="Times New Roman"/>
          <w:b/>
          <w:sz w:val="30"/>
          <w:szCs w:val="30"/>
        </w:rPr>
        <w:t xml:space="preserve"> БЕЛАРУСЬ </w:t>
      </w:r>
    </w:p>
    <w:p w:rsidR="003E3CFD" w:rsidRPr="00317560" w:rsidRDefault="003E3CFD" w:rsidP="00DC45BE">
      <w:pPr>
        <w:spacing w:after="0" w:line="240" w:lineRule="auto"/>
        <w:jc w:val="center"/>
        <w:rPr>
          <w:rFonts w:ascii="Times New Roman" w:hAnsi="Times New Roman"/>
          <w:b/>
          <w:sz w:val="40"/>
          <w:szCs w:val="40"/>
        </w:rPr>
      </w:pPr>
    </w:p>
    <w:p w:rsidR="0007219E" w:rsidRPr="00317560" w:rsidRDefault="0007219E" w:rsidP="00637AB6">
      <w:pPr>
        <w:spacing w:after="0" w:line="240" w:lineRule="auto"/>
        <w:jc w:val="center"/>
        <w:rPr>
          <w:rFonts w:ascii="Times New Roman" w:hAnsi="Times New Roman"/>
          <w:b/>
          <w:sz w:val="40"/>
          <w:szCs w:val="40"/>
        </w:rPr>
      </w:pPr>
    </w:p>
    <w:p w:rsidR="0007219E" w:rsidRPr="00317560" w:rsidRDefault="0007219E" w:rsidP="00637AB6">
      <w:pPr>
        <w:spacing w:after="0" w:line="240" w:lineRule="auto"/>
        <w:jc w:val="center"/>
        <w:rPr>
          <w:rFonts w:ascii="Times New Roman" w:hAnsi="Times New Roman"/>
          <w:b/>
          <w:sz w:val="28"/>
          <w:szCs w:val="28"/>
        </w:rPr>
      </w:pPr>
    </w:p>
    <w:p w:rsidR="0007219E" w:rsidRPr="00317560" w:rsidRDefault="0007219E" w:rsidP="00637AB6">
      <w:pPr>
        <w:spacing w:after="0" w:line="240" w:lineRule="auto"/>
        <w:jc w:val="center"/>
        <w:rPr>
          <w:rFonts w:ascii="Times New Roman" w:hAnsi="Times New Roman"/>
          <w:b/>
          <w:sz w:val="28"/>
          <w:szCs w:val="28"/>
        </w:rPr>
      </w:pPr>
      <w:r w:rsidRPr="00317560">
        <w:rPr>
          <w:rFonts w:ascii="Times New Roman" w:hAnsi="Times New Roman"/>
          <w:b/>
          <w:sz w:val="28"/>
          <w:szCs w:val="28"/>
        </w:rPr>
        <w:t>материал  для информационно-пропагандистских групп</w:t>
      </w: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A75E42" w:rsidRPr="00317560" w:rsidRDefault="00A75E42" w:rsidP="00637AB6">
      <w:pPr>
        <w:spacing w:after="0" w:line="240" w:lineRule="auto"/>
        <w:rPr>
          <w:rFonts w:ascii="Times New Roman" w:hAnsi="Times New Roman"/>
          <w:b/>
          <w:sz w:val="28"/>
          <w:szCs w:val="28"/>
        </w:rPr>
      </w:pPr>
    </w:p>
    <w:p w:rsidR="00A75E42" w:rsidRPr="00317560" w:rsidRDefault="00A75E42" w:rsidP="00637AB6">
      <w:pPr>
        <w:spacing w:after="0" w:line="240" w:lineRule="auto"/>
        <w:rPr>
          <w:rFonts w:ascii="Times New Roman" w:hAnsi="Times New Roman"/>
          <w:b/>
          <w:sz w:val="28"/>
          <w:szCs w:val="28"/>
        </w:rPr>
      </w:pPr>
    </w:p>
    <w:p w:rsidR="00A75E42" w:rsidRPr="00317560" w:rsidRDefault="00A75E42" w:rsidP="00637AB6">
      <w:pPr>
        <w:spacing w:after="0" w:line="240" w:lineRule="auto"/>
        <w:rPr>
          <w:rFonts w:ascii="Times New Roman" w:hAnsi="Times New Roman"/>
          <w:b/>
          <w:sz w:val="28"/>
          <w:szCs w:val="28"/>
        </w:rPr>
      </w:pPr>
    </w:p>
    <w:p w:rsidR="00A75E42" w:rsidRPr="00317560" w:rsidRDefault="00A75E42" w:rsidP="00637AB6">
      <w:pPr>
        <w:spacing w:after="0" w:line="240" w:lineRule="auto"/>
        <w:rPr>
          <w:rFonts w:ascii="Times New Roman" w:hAnsi="Times New Roman"/>
          <w:b/>
          <w:sz w:val="28"/>
          <w:szCs w:val="28"/>
        </w:rPr>
      </w:pPr>
    </w:p>
    <w:p w:rsidR="000766DB" w:rsidRPr="00317560" w:rsidRDefault="000766DB" w:rsidP="00637AB6">
      <w:pPr>
        <w:spacing w:after="0" w:line="240" w:lineRule="auto"/>
        <w:rPr>
          <w:rFonts w:ascii="Times New Roman" w:hAnsi="Times New Roman"/>
          <w:b/>
          <w:sz w:val="28"/>
          <w:szCs w:val="28"/>
        </w:rPr>
      </w:pPr>
    </w:p>
    <w:p w:rsidR="00A75E42" w:rsidRPr="00317560" w:rsidRDefault="00A75E42" w:rsidP="00637AB6">
      <w:pPr>
        <w:spacing w:after="0" w:line="240" w:lineRule="auto"/>
        <w:rPr>
          <w:rFonts w:ascii="Times New Roman" w:hAnsi="Times New Roman"/>
          <w:b/>
          <w:sz w:val="28"/>
          <w:szCs w:val="28"/>
        </w:rPr>
      </w:pPr>
    </w:p>
    <w:p w:rsidR="00A75E42" w:rsidRPr="00317560" w:rsidRDefault="00A75E42" w:rsidP="00637AB6">
      <w:pPr>
        <w:spacing w:after="0" w:line="240" w:lineRule="auto"/>
        <w:rPr>
          <w:rFonts w:ascii="Times New Roman" w:hAnsi="Times New Roman"/>
          <w:b/>
          <w:sz w:val="28"/>
          <w:szCs w:val="28"/>
        </w:rPr>
      </w:pPr>
    </w:p>
    <w:p w:rsidR="00A75E42" w:rsidRPr="00317560" w:rsidRDefault="00A75E42" w:rsidP="00637AB6">
      <w:pPr>
        <w:spacing w:after="0" w:line="240" w:lineRule="auto"/>
        <w:rPr>
          <w:rFonts w:ascii="Times New Roman" w:hAnsi="Times New Roman"/>
          <w:b/>
          <w:sz w:val="28"/>
          <w:szCs w:val="28"/>
        </w:rPr>
      </w:pPr>
    </w:p>
    <w:p w:rsidR="0007219E" w:rsidRPr="00317560" w:rsidRDefault="0007219E" w:rsidP="00637AB6">
      <w:pPr>
        <w:spacing w:after="0" w:line="240" w:lineRule="auto"/>
        <w:jc w:val="center"/>
        <w:rPr>
          <w:rFonts w:ascii="Times New Roman" w:hAnsi="Times New Roman"/>
          <w:b/>
          <w:sz w:val="28"/>
          <w:szCs w:val="28"/>
        </w:rPr>
      </w:pPr>
      <w:r w:rsidRPr="00317560">
        <w:rPr>
          <w:rFonts w:ascii="Times New Roman" w:hAnsi="Times New Roman"/>
          <w:b/>
          <w:sz w:val="28"/>
          <w:szCs w:val="28"/>
        </w:rPr>
        <w:t xml:space="preserve">г. </w:t>
      </w:r>
      <w:r w:rsidR="00692D5B" w:rsidRPr="00317560">
        <w:rPr>
          <w:rFonts w:ascii="Times New Roman" w:hAnsi="Times New Roman"/>
          <w:b/>
          <w:sz w:val="28"/>
          <w:szCs w:val="28"/>
        </w:rPr>
        <w:t>Горки</w:t>
      </w:r>
    </w:p>
    <w:p w:rsidR="00A75E42" w:rsidRPr="00317560" w:rsidRDefault="0080367A" w:rsidP="00A75E42">
      <w:pPr>
        <w:spacing w:after="0" w:line="240" w:lineRule="auto"/>
        <w:jc w:val="center"/>
        <w:rPr>
          <w:rFonts w:ascii="Times New Roman" w:hAnsi="Times New Roman"/>
          <w:b/>
          <w:sz w:val="28"/>
          <w:szCs w:val="28"/>
        </w:rPr>
      </w:pPr>
      <w:proofErr w:type="gramStart"/>
      <w:r>
        <w:rPr>
          <w:rFonts w:ascii="Times New Roman" w:hAnsi="Times New Roman"/>
          <w:b/>
          <w:sz w:val="28"/>
          <w:szCs w:val="28"/>
        </w:rPr>
        <w:t>август</w:t>
      </w:r>
      <w:proofErr w:type="gramEnd"/>
      <w:r w:rsidR="0007219E" w:rsidRPr="00317560">
        <w:rPr>
          <w:rFonts w:ascii="Times New Roman" w:hAnsi="Times New Roman"/>
          <w:b/>
          <w:sz w:val="28"/>
          <w:szCs w:val="28"/>
        </w:rPr>
        <w:t xml:space="preserve"> 2022 г.</w:t>
      </w:r>
    </w:p>
    <w:p w:rsidR="003C4156" w:rsidRPr="00317560" w:rsidRDefault="003C4156" w:rsidP="003C4156">
      <w:pPr>
        <w:spacing w:after="0" w:line="240" w:lineRule="auto"/>
        <w:ind w:firstLine="709"/>
        <w:jc w:val="right"/>
        <w:rPr>
          <w:rFonts w:ascii="Times New Roman" w:hAnsi="Times New Roman"/>
          <w:i/>
          <w:sz w:val="28"/>
          <w:szCs w:val="28"/>
        </w:rPr>
      </w:pPr>
    </w:p>
    <w:tbl>
      <w:tblPr>
        <w:tblW w:w="9727" w:type="dxa"/>
        <w:tblCellMar>
          <w:left w:w="0" w:type="dxa"/>
          <w:right w:w="0" w:type="dxa"/>
        </w:tblCellMar>
        <w:tblLook w:val="04A0" w:firstRow="1" w:lastRow="0" w:firstColumn="1" w:lastColumn="0" w:noHBand="0" w:noVBand="1"/>
      </w:tblPr>
      <w:tblGrid>
        <w:gridCol w:w="9356"/>
        <w:gridCol w:w="371"/>
      </w:tblGrid>
      <w:tr w:rsidR="00E450A3" w:rsidRPr="00317560" w:rsidTr="008555B5">
        <w:trPr>
          <w:trHeight w:val="576"/>
        </w:trPr>
        <w:tc>
          <w:tcPr>
            <w:tcW w:w="9356" w:type="dxa"/>
            <w:tcMar>
              <w:top w:w="58" w:type="dxa"/>
              <w:left w:w="58" w:type="dxa"/>
              <w:bottom w:w="58" w:type="dxa"/>
              <w:right w:w="58" w:type="dxa"/>
            </w:tcMar>
            <w:hideMark/>
          </w:tcPr>
          <w:p w:rsidR="007033CF" w:rsidRDefault="007033CF" w:rsidP="0080367A">
            <w:pPr>
              <w:widowControl w:val="0"/>
              <w:spacing w:line="240" w:lineRule="exact"/>
              <w:ind w:left="23" w:right="23" w:hanging="23"/>
              <w:rPr>
                <w:rFonts w:ascii="Times New Roman" w:hAnsi="Times New Roman"/>
                <w:b/>
              </w:rPr>
            </w:pPr>
          </w:p>
          <w:p w:rsidR="007033CF" w:rsidRDefault="007033CF" w:rsidP="0080367A">
            <w:pPr>
              <w:widowControl w:val="0"/>
              <w:spacing w:line="240" w:lineRule="exact"/>
              <w:ind w:left="23" w:right="23" w:hanging="23"/>
              <w:rPr>
                <w:rFonts w:ascii="Times New Roman" w:hAnsi="Times New Roman"/>
                <w:b/>
              </w:rPr>
            </w:pPr>
          </w:p>
          <w:p w:rsidR="0080367A" w:rsidRPr="0080367A" w:rsidRDefault="0080367A" w:rsidP="0080367A">
            <w:pPr>
              <w:widowControl w:val="0"/>
              <w:spacing w:line="240" w:lineRule="exact"/>
              <w:ind w:left="23" w:right="23" w:hanging="23"/>
              <w:rPr>
                <w:rFonts w:ascii="Times New Roman" w:hAnsi="Times New Roman"/>
                <w:b/>
              </w:rPr>
            </w:pPr>
            <w:r w:rsidRPr="0080367A">
              <w:rPr>
                <w:rFonts w:ascii="Times New Roman" w:hAnsi="Times New Roman"/>
                <w:b/>
              </w:rPr>
              <w:lastRenderedPageBreak/>
              <w:t xml:space="preserve">ДОСТУПНОЕ ЖИЛЬЕ – ПРИОРИТЕТНАЯ ЗАДАЧА СОЦИАЛЬНОЙ ПОЛИТИКИ РЕСПУБЛИКИ БЕЛАРУСЬ </w:t>
            </w:r>
          </w:p>
          <w:p w:rsidR="00E450A3" w:rsidRPr="00317560" w:rsidRDefault="00E450A3" w:rsidP="00580A19">
            <w:pPr>
              <w:widowControl w:val="0"/>
              <w:spacing w:line="240" w:lineRule="exact"/>
              <w:ind w:left="23" w:right="23" w:hanging="23"/>
              <w:rPr>
                <w:rFonts w:ascii="Times New Roman" w:hAnsi="Times New Roman"/>
                <w:caps/>
                <w:color w:val="000000"/>
                <w:spacing w:val="-12"/>
                <w:kern w:val="28"/>
              </w:rPr>
            </w:pPr>
          </w:p>
        </w:tc>
        <w:tc>
          <w:tcPr>
            <w:tcW w:w="371" w:type="dxa"/>
            <w:tcMar>
              <w:top w:w="58" w:type="dxa"/>
              <w:left w:w="58" w:type="dxa"/>
              <w:bottom w:w="58" w:type="dxa"/>
              <w:right w:w="58" w:type="dxa"/>
            </w:tcMar>
            <w:hideMark/>
          </w:tcPr>
          <w:p w:rsidR="007033CF" w:rsidRDefault="007033CF" w:rsidP="00580A19">
            <w:pPr>
              <w:widowControl w:val="0"/>
              <w:spacing w:line="240" w:lineRule="exact"/>
              <w:jc w:val="right"/>
              <w:rPr>
                <w:rFonts w:ascii="Times New Roman" w:hAnsi="Times New Roman"/>
                <w:b/>
                <w:bCs/>
              </w:rPr>
            </w:pPr>
          </w:p>
          <w:p w:rsidR="007033CF" w:rsidRDefault="007033CF" w:rsidP="00580A19">
            <w:pPr>
              <w:widowControl w:val="0"/>
              <w:spacing w:line="240" w:lineRule="exact"/>
              <w:jc w:val="right"/>
              <w:rPr>
                <w:rFonts w:ascii="Times New Roman" w:hAnsi="Times New Roman"/>
                <w:b/>
                <w:bCs/>
              </w:rPr>
            </w:pPr>
          </w:p>
          <w:p w:rsidR="00E450A3" w:rsidRPr="00317560" w:rsidRDefault="00E450A3" w:rsidP="00580A19">
            <w:pPr>
              <w:widowControl w:val="0"/>
              <w:spacing w:line="240" w:lineRule="exact"/>
              <w:jc w:val="right"/>
              <w:rPr>
                <w:rFonts w:ascii="Times New Roman" w:hAnsi="Times New Roman"/>
                <w:color w:val="000000"/>
                <w:kern w:val="28"/>
              </w:rPr>
            </w:pPr>
            <w:r w:rsidRPr="00317560">
              <w:rPr>
                <w:rFonts w:ascii="Times New Roman" w:hAnsi="Times New Roman"/>
                <w:b/>
                <w:bCs/>
              </w:rPr>
              <w:lastRenderedPageBreak/>
              <w:t>2</w:t>
            </w:r>
          </w:p>
        </w:tc>
      </w:tr>
      <w:tr w:rsidR="00E450A3" w:rsidRPr="00317560" w:rsidTr="008555B5">
        <w:trPr>
          <w:trHeight w:val="488"/>
        </w:trPr>
        <w:tc>
          <w:tcPr>
            <w:tcW w:w="9356" w:type="dxa"/>
            <w:tcMar>
              <w:top w:w="58" w:type="dxa"/>
              <w:left w:w="58" w:type="dxa"/>
              <w:bottom w:w="58" w:type="dxa"/>
              <w:right w:w="58" w:type="dxa"/>
            </w:tcMar>
            <w:hideMark/>
          </w:tcPr>
          <w:p w:rsidR="0080367A" w:rsidRPr="0080367A" w:rsidRDefault="0080367A" w:rsidP="0080367A">
            <w:pPr>
              <w:widowControl w:val="0"/>
              <w:spacing w:line="240" w:lineRule="exact"/>
              <w:ind w:left="23" w:right="23" w:hanging="23"/>
              <w:rPr>
                <w:rFonts w:ascii="Times New Roman" w:hAnsi="Times New Roman"/>
                <w:b/>
              </w:rPr>
            </w:pPr>
            <w:bookmarkStart w:id="0" w:name="_Hlk109808250"/>
            <w:r w:rsidRPr="0080367A">
              <w:rPr>
                <w:rFonts w:ascii="Times New Roman" w:hAnsi="Times New Roman"/>
                <w:b/>
              </w:rPr>
              <w:lastRenderedPageBreak/>
              <w:t xml:space="preserve">РАЦИОНАЛЬНОЕ ИСПОЛЬЗОВАНИЕ ЗЕМЕЛЬНЫХ </w:t>
            </w:r>
            <w:r w:rsidRPr="0080367A">
              <w:rPr>
                <w:rFonts w:ascii="Times New Roman" w:hAnsi="Times New Roman"/>
                <w:b/>
              </w:rPr>
              <w:br/>
              <w:t>РЕСУРСОВ – ФУНДАМЕНТ СТАБИЛЬНОСТИ ГОСУДАРСТВА</w:t>
            </w:r>
          </w:p>
          <w:bookmarkEnd w:id="0"/>
          <w:p w:rsidR="00E450A3" w:rsidRPr="00317560" w:rsidRDefault="00E450A3" w:rsidP="00E450A3">
            <w:pPr>
              <w:widowControl w:val="0"/>
              <w:spacing w:line="240" w:lineRule="exact"/>
              <w:ind w:left="23" w:right="23" w:hanging="23"/>
              <w:rPr>
                <w:rFonts w:ascii="Times New Roman" w:hAnsi="Times New Roman"/>
                <w:b/>
              </w:rPr>
            </w:pPr>
          </w:p>
        </w:tc>
        <w:tc>
          <w:tcPr>
            <w:tcW w:w="371" w:type="dxa"/>
            <w:tcMar>
              <w:top w:w="58" w:type="dxa"/>
              <w:left w:w="58" w:type="dxa"/>
              <w:bottom w:w="58" w:type="dxa"/>
              <w:right w:w="58" w:type="dxa"/>
            </w:tcMar>
            <w:hideMark/>
          </w:tcPr>
          <w:p w:rsidR="00E450A3" w:rsidRPr="00317560" w:rsidRDefault="00E450A3" w:rsidP="00DD3B0A">
            <w:pPr>
              <w:widowControl w:val="0"/>
              <w:spacing w:line="240" w:lineRule="exact"/>
              <w:ind w:left="23" w:right="23" w:hanging="23"/>
              <w:jc w:val="right"/>
              <w:rPr>
                <w:rFonts w:ascii="Times New Roman" w:hAnsi="Times New Roman"/>
                <w:color w:val="000000"/>
                <w:kern w:val="28"/>
              </w:rPr>
            </w:pPr>
            <w:r w:rsidRPr="00317560">
              <w:rPr>
                <w:rFonts w:ascii="Times New Roman" w:hAnsi="Times New Roman"/>
                <w:b/>
                <w:bCs/>
                <w:caps/>
                <w:spacing w:val="-12"/>
              </w:rPr>
              <w:t>1</w:t>
            </w:r>
            <w:r w:rsidR="00DD3B0A">
              <w:rPr>
                <w:rFonts w:ascii="Times New Roman" w:hAnsi="Times New Roman"/>
                <w:b/>
                <w:bCs/>
                <w:caps/>
                <w:spacing w:val="-12"/>
              </w:rPr>
              <w:t>4</w:t>
            </w:r>
          </w:p>
        </w:tc>
      </w:tr>
      <w:tr w:rsidR="00E450A3" w:rsidRPr="00317560" w:rsidTr="008555B5">
        <w:trPr>
          <w:trHeight w:val="488"/>
        </w:trPr>
        <w:tc>
          <w:tcPr>
            <w:tcW w:w="9356" w:type="dxa"/>
            <w:tcMar>
              <w:top w:w="58" w:type="dxa"/>
              <w:left w:w="58" w:type="dxa"/>
              <w:bottom w:w="58" w:type="dxa"/>
              <w:right w:w="58" w:type="dxa"/>
            </w:tcMar>
            <w:hideMark/>
          </w:tcPr>
          <w:p w:rsidR="007033CF" w:rsidRPr="007033CF" w:rsidRDefault="007033CF" w:rsidP="007033CF">
            <w:pPr>
              <w:widowControl w:val="0"/>
              <w:spacing w:line="240" w:lineRule="exact"/>
              <w:ind w:left="23" w:right="23" w:hanging="23"/>
              <w:rPr>
                <w:rFonts w:ascii="Times New Roman" w:hAnsi="Times New Roman"/>
                <w:b/>
              </w:rPr>
            </w:pPr>
            <w:r w:rsidRPr="007033CF">
              <w:rPr>
                <w:rFonts w:ascii="Times New Roman" w:hAnsi="Times New Roman"/>
                <w:b/>
              </w:rPr>
              <w:t>БЕЗОПАСНОСТЬ НА ВОДЕ, ПРАВИЛА КУПАНИЯ – БЕЗОПАСНОЕ ЛЕТО!</w:t>
            </w:r>
          </w:p>
          <w:p w:rsidR="00D04095" w:rsidRDefault="00D04095" w:rsidP="00580A19">
            <w:pPr>
              <w:widowControl w:val="0"/>
              <w:spacing w:line="240" w:lineRule="exact"/>
              <w:ind w:left="23" w:right="23" w:hanging="23"/>
              <w:rPr>
                <w:rFonts w:ascii="Times New Roman" w:hAnsi="Times New Roman"/>
                <w:b/>
              </w:rPr>
            </w:pPr>
          </w:p>
          <w:p w:rsidR="00D04095" w:rsidRDefault="00D04095" w:rsidP="00D04095">
            <w:pPr>
              <w:widowControl w:val="0"/>
              <w:spacing w:line="240" w:lineRule="exact"/>
              <w:ind w:left="23" w:right="23" w:hanging="23"/>
              <w:rPr>
                <w:rFonts w:ascii="Times New Roman" w:hAnsi="Times New Roman"/>
                <w:b/>
              </w:rPr>
            </w:pPr>
            <w:r w:rsidRPr="00D04095">
              <w:rPr>
                <w:rFonts w:ascii="Times New Roman" w:hAnsi="Times New Roman"/>
                <w:b/>
              </w:rPr>
              <w:t>ПРОФИЛАКТИКА НЕЗАКОННОГО ОБО</w:t>
            </w:r>
            <w:r>
              <w:rPr>
                <w:rFonts w:ascii="Times New Roman" w:hAnsi="Times New Roman"/>
                <w:b/>
              </w:rPr>
              <w:t xml:space="preserve">РОТА НАРКОТИКОВ СРЕДИ МОЛОДЕЖИ. </w:t>
            </w:r>
            <w:r w:rsidRPr="00D04095">
              <w:rPr>
                <w:rFonts w:ascii="Times New Roman" w:hAnsi="Times New Roman"/>
                <w:b/>
              </w:rPr>
              <w:t>ВИДЫ ОТВЕТСТВЕННОСТИ</w:t>
            </w:r>
          </w:p>
          <w:p w:rsidR="008555B5" w:rsidRPr="00B45C25" w:rsidRDefault="008555B5" w:rsidP="008555B5">
            <w:pPr>
              <w:widowControl w:val="0"/>
              <w:tabs>
                <w:tab w:val="left" w:pos="3130"/>
              </w:tabs>
              <w:spacing w:after="0" w:line="240" w:lineRule="auto"/>
              <w:jc w:val="both"/>
              <w:rPr>
                <w:rFonts w:ascii="Times New Roman" w:hAnsi="Times New Roman"/>
                <w:b/>
              </w:rPr>
            </w:pPr>
            <w:r w:rsidRPr="00B45C25">
              <w:rPr>
                <w:rFonts w:ascii="Times New Roman" w:hAnsi="Times New Roman"/>
                <w:b/>
              </w:rPr>
              <w:t>ОПЕРАТИВНАЯ ОБСТАНОВКА В ОБЛАСТИ. ПЕЧНОЕ ОТОПЛЕНИЕ И КОТЕЛЬНОЕ ОТОПЛЕНИЕ. АПИ. ДЕТИ В ШКОЛУ. РЕСПУБЛИКАНСКАЯ АКЦИЯ «В ЦЕНТРЕ ВНИМАНИЯ ДЕТИ», ЗАБЛУДИВШИЕСЯ В ЛЕСУ. ДЕЙСТВИЯ НАСЕЛЕНИЯ ПО СИГНАЛУ «ВНИМАНИЕ ВСЕМ!»</w:t>
            </w:r>
          </w:p>
          <w:p w:rsidR="00B45C25" w:rsidRDefault="00B45C25" w:rsidP="008555B5">
            <w:pPr>
              <w:widowControl w:val="0"/>
              <w:spacing w:line="240" w:lineRule="exact"/>
              <w:ind w:left="23" w:right="23" w:hanging="23"/>
              <w:jc w:val="both"/>
              <w:rPr>
                <w:rFonts w:ascii="Times New Roman" w:hAnsi="Times New Roman"/>
                <w:b/>
              </w:rPr>
            </w:pPr>
          </w:p>
          <w:p w:rsidR="00B45C25" w:rsidRPr="00D04095" w:rsidRDefault="00B45C25" w:rsidP="00D04095">
            <w:pPr>
              <w:widowControl w:val="0"/>
              <w:spacing w:line="240" w:lineRule="exact"/>
              <w:ind w:left="23" w:right="23" w:hanging="23"/>
              <w:rPr>
                <w:rFonts w:ascii="Times New Roman" w:hAnsi="Times New Roman"/>
                <w:b/>
              </w:rPr>
            </w:pPr>
          </w:p>
          <w:p w:rsidR="00D04095" w:rsidRPr="00317560" w:rsidRDefault="00D04095" w:rsidP="00580A19">
            <w:pPr>
              <w:widowControl w:val="0"/>
              <w:spacing w:line="240" w:lineRule="exact"/>
              <w:ind w:left="23" w:right="23" w:hanging="23"/>
              <w:rPr>
                <w:rFonts w:ascii="Times New Roman" w:hAnsi="Times New Roman"/>
                <w:b/>
              </w:rPr>
            </w:pPr>
          </w:p>
        </w:tc>
        <w:tc>
          <w:tcPr>
            <w:tcW w:w="371" w:type="dxa"/>
            <w:tcMar>
              <w:top w:w="58" w:type="dxa"/>
              <w:left w:w="58" w:type="dxa"/>
              <w:bottom w:w="58" w:type="dxa"/>
              <w:right w:w="58" w:type="dxa"/>
            </w:tcMar>
            <w:hideMark/>
          </w:tcPr>
          <w:p w:rsidR="00E450A3" w:rsidRDefault="00DD3B0A" w:rsidP="00580A19">
            <w:pPr>
              <w:widowControl w:val="0"/>
              <w:spacing w:line="240" w:lineRule="exact"/>
              <w:ind w:left="23" w:right="23" w:hanging="23"/>
              <w:jc w:val="right"/>
              <w:rPr>
                <w:rFonts w:ascii="Times New Roman" w:hAnsi="Times New Roman"/>
                <w:b/>
                <w:bCs/>
                <w:caps/>
                <w:spacing w:val="-12"/>
              </w:rPr>
            </w:pPr>
            <w:r>
              <w:rPr>
                <w:rFonts w:ascii="Times New Roman" w:hAnsi="Times New Roman"/>
                <w:b/>
                <w:bCs/>
                <w:caps/>
                <w:spacing w:val="-12"/>
              </w:rPr>
              <w:t>1</w:t>
            </w:r>
            <w:r w:rsidR="007033CF">
              <w:rPr>
                <w:rFonts w:ascii="Times New Roman" w:hAnsi="Times New Roman"/>
                <w:b/>
                <w:bCs/>
                <w:caps/>
                <w:spacing w:val="-12"/>
              </w:rPr>
              <w:t>8</w:t>
            </w:r>
          </w:p>
          <w:p w:rsidR="00D04095" w:rsidRDefault="00D04095" w:rsidP="00580A19">
            <w:pPr>
              <w:widowControl w:val="0"/>
              <w:spacing w:line="240" w:lineRule="exact"/>
              <w:ind w:left="23" w:right="23" w:hanging="23"/>
              <w:jc w:val="right"/>
              <w:rPr>
                <w:rFonts w:ascii="Times New Roman" w:hAnsi="Times New Roman"/>
                <w:b/>
                <w:bCs/>
                <w:caps/>
                <w:spacing w:val="-12"/>
              </w:rPr>
            </w:pPr>
          </w:p>
          <w:p w:rsidR="00D04095" w:rsidRDefault="00D04095" w:rsidP="007033CF">
            <w:pPr>
              <w:widowControl w:val="0"/>
              <w:spacing w:line="240" w:lineRule="exact"/>
              <w:ind w:right="23"/>
              <w:rPr>
                <w:rFonts w:ascii="Times New Roman" w:hAnsi="Times New Roman"/>
                <w:b/>
                <w:bCs/>
                <w:caps/>
                <w:spacing w:val="-12"/>
              </w:rPr>
            </w:pPr>
            <w:r>
              <w:rPr>
                <w:rFonts w:ascii="Times New Roman" w:hAnsi="Times New Roman"/>
                <w:b/>
                <w:bCs/>
                <w:caps/>
                <w:spacing w:val="-12"/>
              </w:rPr>
              <w:t>20</w:t>
            </w:r>
          </w:p>
          <w:p w:rsidR="00D04095" w:rsidRDefault="00D04095" w:rsidP="00580A19">
            <w:pPr>
              <w:widowControl w:val="0"/>
              <w:spacing w:line="240" w:lineRule="exact"/>
              <w:ind w:left="23" w:right="23" w:hanging="23"/>
              <w:jc w:val="right"/>
              <w:rPr>
                <w:rFonts w:ascii="Times New Roman" w:hAnsi="Times New Roman"/>
                <w:b/>
                <w:bCs/>
                <w:caps/>
                <w:spacing w:val="-12"/>
              </w:rPr>
            </w:pPr>
          </w:p>
          <w:p w:rsidR="008555B5" w:rsidRDefault="008555B5" w:rsidP="00580A19">
            <w:pPr>
              <w:widowControl w:val="0"/>
              <w:spacing w:line="240" w:lineRule="exact"/>
              <w:ind w:left="23" w:right="23" w:hanging="23"/>
              <w:jc w:val="right"/>
              <w:rPr>
                <w:rFonts w:ascii="Times New Roman" w:hAnsi="Times New Roman"/>
                <w:b/>
                <w:bCs/>
                <w:caps/>
                <w:spacing w:val="-12"/>
              </w:rPr>
            </w:pPr>
            <w:r>
              <w:rPr>
                <w:rFonts w:ascii="Times New Roman" w:hAnsi="Times New Roman"/>
                <w:b/>
                <w:bCs/>
                <w:caps/>
                <w:spacing w:val="-12"/>
              </w:rPr>
              <w:t>24</w:t>
            </w:r>
            <w:bookmarkStart w:id="1" w:name="_GoBack"/>
            <w:bookmarkEnd w:id="1"/>
          </w:p>
          <w:p w:rsidR="00D04095" w:rsidRDefault="00D04095" w:rsidP="00580A19">
            <w:pPr>
              <w:widowControl w:val="0"/>
              <w:spacing w:line="240" w:lineRule="exact"/>
              <w:ind w:left="23" w:right="23" w:hanging="23"/>
              <w:jc w:val="right"/>
              <w:rPr>
                <w:rFonts w:ascii="Times New Roman" w:hAnsi="Times New Roman"/>
                <w:b/>
                <w:bCs/>
                <w:caps/>
                <w:spacing w:val="-12"/>
              </w:rPr>
            </w:pPr>
          </w:p>
          <w:p w:rsidR="00D04095" w:rsidRPr="00317560" w:rsidRDefault="00D04095" w:rsidP="00580A19">
            <w:pPr>
              <w:widowControl w:val="0"/>
              <w:spacing w:line="240" w:lineRule="exact"/>
              <w:ind w:left="23" w:right="23" w:hanging="23"/>
              <w:jc w:val="right"/>
              <w:rPr>
                <w:rFonts w:ascii="Times New Roman" w:hAnsi="Times New Roman"/>
                <w:b/>
                <w:bCs/>
                <w:caps/>
                <w:spacing w:val="-12"/>
              </w:rPr>
            </w:pPr>
          </w:p>
        </w:tc>
      </w:tr>
      <w:tr w:rsidR="00A028CE" w:rsidRPr="00317560" w:rsidTr="008555B5">
        <w:trPr>
          <w:trHeight w:val="488"/>
        </w:trPr>
        <w:tc>
          <w:tcPr>
            <w:tcW w:w="9356" w:type="dxa"/>
            <w:tcMar>
              <w:top w:w="58" w:type="dxa"/>
              <w:left w:w="58" w:type="dxa"/>
              <w:bottom w:w="58" w:type="dxa"/>
              <w:right w:w="58" w:type="dxa"/>
            </w:tcMar>
          </w:tcPr>
          <w:p w:rsidR="00A028CE" w:rsidRDefault="00A028CE" w:rsidP="00580A19">
            <w:pPr>
              <w:widowControl w:val="0"/>
              <w:spacing w:line="240" w:lineRule="exact"/>
              <w:ind w:left="23" w:right="23" w:hanging="23"/>
              <w:rPr>
                <w:rFonts w:ascii="Times New Roman" w:hAnsi="Times New Roman"/>
                <w:b/>
              </w:rPr>
            </w:pPr>
          </w:p>
          <w:p w:rsidR="00DD3B0A" w:rsidRPr="0037639B" w:rsidRDefault="00DD3B0A" w:rsidP="00DD3B0A">
            <w:pPr>
              <w:spacing w:after="0" w:line="240" w:lineRule="auto"/>
              <w:jc w:val="center"/>
              <w:rPr>
                <w:rFonts w:ascii="Times New Roman" w:hAnsi="Times New Roman"/>
                <w:i/>
                <w:sz w:val="30"/>
                <w:szCs w:val="30"/>
              </w:rPr>
            </w:pPr>
            <w:r w:rsidRPr="0037639B">
              <w:rPr>
                <w:rFonts w:ascii="Times New Roman" w:hAnsi="Times New Roman"/>
                <w:b/>
                <w:sz w:val="30"/>
                <w:szCs w:val="30"/>
              </w:rPr>
              <w:t>ДОСТУПНОЕ ЖИЛЬЕ – ПРИОРИТЕТНАЯ ЗАДАЧА СОЦИАЛЬНОЙ ПОЛИТИКИ РЕСПУБЛИК</w:t>
            </w:r>
            <w:r>
              <w:rPr>
                <w:rFonts w:ascii="Times New Roman" w:hAnsi="Times New Roman"/>
                <w:b/>
                <w:sz w:val="30"/>
                <w:szCs w:val="30"/>
              </w:rPr>
              <w:t>И</w:t>
            </w:r>
            <w:r w:rsidRPr="0037639B">
              <w:rPr>
                <w:rFonts w:ascii="Times New Roman" w:hAnsi="Times New Roman"/>
                <w:b/>
                <w:sz w:val="30"/>
                <w:szCs w:val="30"/>
              </w:rPr>
              <w:t xml:space="preserve"> БЕЛАРУСЬ </w:t>
            </w:r>
          </w:p>
          <w:p w:rsidR="00DD3B0A" w:rsidRPr="0037639B" w:rsidRDefault="00DD3B0A" w:rsidP="00DD3B0A">
            <w:pPr>
              <w:widowControl w:val="0"/>
              <w:spacing w:after="0" w:line="280" w:lineRule="exact"/>
              <w:jc w:val="center"/>
              <w:rPr>
                <w:rFonts w:ascii="Times New Roman" w:hAnsi="Times New Roman"/>
                <w:i/>
                <w:sz w:val="30"/>
                <w:szCs w:val="30"/>
              </w:rPr>
            </w:pPr>
          </w:p>
          <w:p w:rsidR="00DD3B0A" w:rsidRPr="0037639B" w:rsidRDefault="00DD3B0A" w:rsidP="00DD3B0A">
            <w:pPr>
              <w:autoSpaceDE w:val="0"/>
              <w:autoSpaceDN w:val="0"/>
              <w:adjustRightInd w:val="0"/>
              <w:spacing w:after="0" w:line="240" w:lineRule="auto"/>
              <w:jc w:val="both"/>
              <w:rPr>
                <w:rFonts w:ascii="Times New Roman" w:hAnsi="Times New Roman"/>
                <w:sz w:val="30"/>
                <w:szCs w:val="30"/>
              </w:rPr>
            </w:pPr>
          </w:p>
          <w:p w:rsidR="00DD3B0A" w:rsidRPr="00712770" w:rsidRDefault="00DD3B0A" w:rsidP="00DD3B0A">
            <w:pPr>
              <w:spacing w:after="0" w:line="240" w:lineRule="auto"/>
              <w:ind w:firstLine="709"/>
              <w:jc w:val="both"/>
              <w:rPr>
                <w:rFonts w:ascii="Times New Roman" w:hAnsi="Times New Roman"/>
                <w:spacing w:val="-6"/>
                <w:sz w:val="30"/>
                <w:szCs w:val="30"/>
              </w:rPr>
            </w:pPr>
            <w:r w:rsidRPr="00712770">
              <w:rPr>
                <w:rFonts w:ascii="Times New Roman" w:hAnsi="Times New Roman"/>
                <w:b/>
                <w:spacing w:val="-6"/>
                <w:sz w:val="30"/>
                <w:szCs w:val="30"/>
              </w:rPr>
              <w:t xml:space="preserve">Цель единого дня информирования </w:t>
            </w:r>
            <w:r w:rsidRPr="00712770">
              <w:rPr>
                <w:rFonts w:ascii="Times New Roman" w:hAnsi="Times New Roman"/>
                <w:spacing w:val="-6"/>
                <w:sz w:val="30"/>
                <w:szCs w:val="30"/>
              </w:rPr>
              <w:t xml:space="preserve">– </w:t>
            </w:r>
            <w:r>
              <w:rPr>
                <w:rFonts w:ascii="Times New Roman" w:hAnsi="Times New Roman"/>
                <w:spacing w:val="-6"/>
                <w:sz w:val="30"/>
                <w:szCs w:val="30"/>
              </w:rPr>
              <w:t>осветить</w:t>
            </w:r>
            <w:r w:rsidRPr="00712770">
              <w:rPr>
                <w:rFonts w:ascii="Times New Roman" w:hAnsi="Times New Roman"/>
                <w:spacing w:val="-6"/>
                <w:sz w:val="30"/>
                <w:szCs w:val="30"/>
              </w:rPr>
              <w:t xml:space="preserve"> основные направления государственной жилищной политики в Республике Беларусь, меры по государственной поддержке граждан в решении жилищных вопросов, порядок формировани</w:t>
            </w:r>
            <w:r>
              <w:rPr>
                <w:rFonts w:ascii="Times New Roman" w:hAnsi="Times New Roman"/>
                <w:spacing w:val="-6"/>
                <w:sz w:val="30"/>
                <w:szCs w:val="30"/>
              </w:rPr>
              <w:t>я</w:t>
            </w:r>
            <w:r w:rsidRPr="00712770">
              <w:rPr>
                <w:rFonts w:ascii="Times New Roman" w:hAnsi="Times New Roman"/>
                <w:spacing w:val="-6"/>
                <w:sz w:val="30"/>
                <w:szCs w:val="30"/>
              </w:rPr>
              <w:t xml:space="preserve"> цен на строящееся жилье</w:t>
            </w:r>
            <w:r>
              <w:rPr>
                <w:rFonts w:ascii="Times New Roman" w:hAnsi="Times New Roman"/>
                <w:spacing w:val="-6"/>
                <w:sz w:val="30"/>
                <w:szCs w:val="30"/>
              </w:rPr>
              <w:t>, новации в</w:t>
            </w:r>
            <w:r w:rsidRPr="00550346">
              <w:rPr>
                <w:rFonts w:ascii="Times New Roman" w:hAnsi="Times New Roman"/>
                <w:spacing w:val="-6"/>
                <w:sz w:val="30"/>
                <w:szCs w:val="30"/>
              </w:rPr>
              <w:t xml:space="preserve"> порядк</w:t>
            </w:r>
            <w:r>
              <w:rPr>
                <w:rFonts w:ascii="Times New Roman" w:hAnsi="Times New Roman"/>
                <w:spacing w:val="-6"/>
                <w:sz w:val="30"/>
                <w:szCs w:val="30"/>
              </w:rPr>
              <w:t>е</w:t>
            </w:r>
            <w:r w:rsidRPr="00550346">
              <w:rPr>
                <w:rFonts w:ascii="Times New Roman" w:hAnsi="Times New Roman"/>
                <w:spacing w:val="-6"/>
                <w:sz w:val="30"/>
                <w:szCs w:val="30"/>
              </w:rPr>
              <w:t xml:space="preserve"> возведения и реконструкции объектов строительства</w:t>
            </w:r>
            <w:r>
              <w:rPr>
                <w:rFonts w:ascii="Times New Roman" w:hAnsi="Times New Roman"/>
                <w:spacing w:val="-6"/>
                <w:sz w:val="30"/>
                <w:szCs w:val="30"/>
              </w:rPr>
              <w:t>,</w:t>
            </w:r>
            <w:r w:rsidRPr="00712770">
              <w:rPr>
                <w:rFonts w:ascii="Times New Roman" w:hAnsi="Times New Roman"/>
                <w:spacing w:val="-6"/>
                <w:sz w:val="30"/>
                <w:szCs w:val="30"/>
              </w:rPr>
              <w:t xml:space="preserve"> </w:t>
            </w:r>
            <w:r>
              <w:rPr>
                <w:rFonts w:ascii="Times New Roman" w:hAnsi="Times New Roman"/>
                <w:spacing w:val="-6"/>
                <w:sz w:val="30"/>
                <w:szCs w:val="30"/>
              </w:rPr>
              <w:t>а также</w:t>
            </w:r>
            <w:r w:rsidRPr="00712770">
              <w:rPr>
                <w:rFonts w:ascii="Times New Roman" w:hAnsi="Times New Roman"/>
                <w:spacing w:val="-6"/>
                <w:sz w:val="30"/>
                <w:szCs w:val="30"/>
              </w:rPr>
              <w:t xml:space="preserve"> механизмы финансирования строительства в современных условиях.</w:t>
            </w:r>
          </w:p>
          <w:p w:rsidR="00DD3B0A" w:rsidRPr="007A0364" w:rsidRDefault="00DD3B0A" w:rsidP="00DD3B0A">
            <w:pPr>
              <w:spacing w:before="120" w:after="0" w:line="280" w:lineRule="exact"/>
              <w:ind w:firstLine="709"/>
              <w:jc w:val="both"/>
              <w:rPr>
                <w:rFonts w:ascii="Times New Roman" w:hAnsi="Times New Roman"/>
                <w:i/>
                <w:sz w:val="30"/>
                <w:szCs w:val="30"/>
              </w:rPr>
            </w:pPr>
            <w:r w:rsidRPr="007A0364">
              <w:rPr>
                <w:rFonts w:ascii="Times New Roman" w:hAnsi="Times New Roman"/>
                <w:b/>
                <w:i/>
                <w:sz w:val="30"/>
                <w:szCs w:val="30"/>
              </w:rPr>
              <w:t xml:space="preserve">Вниманию выступающих: </w:t>
            </w:r>
            <w:r w:rsidRPr="007A0364">
              <w:rPr>
                <w:rFonts w:ascii="Times New Roman" w:hAnsi="Times New Roman"/>
                <w:i/>
                <w:sz w:val="30"/>
                <w:szCs w:val="30"/>
              </w:rPr>
              <w:t xml:space="preserve">при рассмотрении темы целесообразно приводить соответствующие сведения и примеры применительно к конкретному региону, территории, населенному пункту. </w:t>
            </w:r>
          </w:p>
          <w:p w:rsidR="00DD3B0A" w:rsidRPr="0037639B" w:rsidRDefault="00DD3B0A" w:rsidP="00DD3B0A">
            <w:pPr>
              <w:spacing w:before="120" w:after="120" w:line="240" w:lineRule="auto"/>
              <w:jc w:val="center"/>
              <w:rPr>
                <w:rFonts w:ascii="Times New Roman" w:hAnsi="Times New Roman"/>
                <w:b/>
                <w:sz w:val="30"/>
                <w:szCs w:val="30"/>
              </w:rPr>
            </w:pPr>
            <w:r>
              <w:rPr>
                <w:rFonts w:ascii="Times New Roman" w:hAnsi="Times New Roman"/>
                <w:b/>
                <w:sz w:val="30"/>
                <w:szCs w:val="30"/>
              </w:rPr>
              <w:t>***</w:t>
            </w:r>
          </w:p>
          <w:p w:rsidR="00DD3B0A" w:rsidRPr="00EB65B6" w:rsidRDefault="00DD3B0A" w:rsidP="00DD3B0A">
            <w:pPr>
              <w:spacing w:after="0" w:line="240" w:lineRule="auto"/>
              <w:ind w:firstLine="709"/>
              <w:jc w:val="both"/>
              <w:rPr>
                <w:rFonts w:ascii="Times New Roman" w:hAnsi="Times New Roman"/>
                <w:sz w:val="30"/>
                <w:szCs w:val="30"/>
              </w:rPr>
            </w:pPr>
            <w:r>
              <w:rPr>
                <w:rFonts w:ascii="Times New Roman" w:hAnsi="Times New Roman"/>
                <w:sz w:val="30"/>
                <w:szCs w:val="30"/>
              </w:rPr>
              <w:t>В</w:t>
            </w:r>
            <w:r w:rsidRPr="00EB65B6">
              <w:rPr>
                <w:rFonts w:ascii="Times New Roman" w:hAnsi="Times New Roman"/>
                <w:sz w:val="30"/>
                <w:szCs w:val="30"/>
              </w:rPr>
              <w:t>опрос</w:t>
            </w:r>
            <w:r>
              <w:rPr>
                <w:rFonts w:ascii="Times New Roman" w:hAnsi="Times New Roman"/>
                <w:sz w:val="30"/>
                <w:szCs w:val="30"/>
              </w:rPr>
              <w:t>ы</w:t>
            </w:r>
            <w:r w:rsidRPr="00EB65B6">
              <w:rPr>
                <w:rFonts w:ascii="Times New Roman" w:hAnsi="Times New Roman"/>
                <w:sz w:val="30"/>
                <w:szCs w:val="30"/>
              </w:rPr>
              <w:t xml:space="preserve"> строительства в целом, </w:t>
            </w:r>
            <w:r>
              <w:rPr>
                <w:rFonts w:ascii="Times New Roman" w:hAnsi="Times New Roman"/>
                <w:sz w:val="30"/>
                <w:szCs w:val="30"/>
              </w:rPr>
              <w:t xml:space="preserve">и, </w:t>
            </w:r>
            <w:r w:rsidRPr="00EB65B6">
              <w:rPr>
                <w:rFonts w:ascii="Times New Roman" w:hAnsi="Times New Roman"/>
                <w:sz w:val="30"/>
                <w:szCs w:val="30"/>
              </w:rPr>
              <w:t>особенно</w:t>
            </w:r>
            <w:r>
              <w:rPr>
                <w:rFonts w:ascii="Times New Roman" w:hAnsi="Times New Roman"/>
                <w:sz w:val="30"/>
                <w:szCs w:val="30"/>
              </w:rPr>
              <w:t>,</w:t>
            </w:r>
            <w:r w:rsidRPr="00EB65B6">
              <w:rPr>
                <w:rFonts w:ascii="Times New Roman" w:hAnsi="Times New Roman"/>
                <w:sz w:val="30"/>
                <w:szCs w:val="30"/>
              </w:rPr>
              <w:t xml:space="preserve"> обеспечения граждан качественным и доступным жильем</w:t>
            </w:r>
            <w:r>
              <w:rPr>
                <w:rFonts w:ascii="Times New Roman" w:hAnsi="Times New Roman"/>
                <w:sz w:val="30"/>
                <w:szCs w:val="30"/>
              </w:rPr>
              <w:t>,</w:t>
            </w:r>
            <w:r w:rsidRPr="00EB65B6">
              <w:rPr>
                <w:rFonts w:ascii="Times New Roman" w:hAnsi="Times New Roman"/>
                <w:sz w:val="30"/>
                <w:szCs w:val="30"/>
              </w:rPr>
              <w:t xml:space="preserve"> наход</w:t>
            </w:r>
            <w:r>
              <w:rPr>
                <w:rFonts w:ascii="Times New Roman" w:hAnsi="Times New Roman"/>
                <w:sz w:val="30"/>
                <w:szCs w:val="30"/>
              </w:rPr>
              <w:t>я</w:t>
            </w:r>
            <w:r w:rsidRPr="00EB65B6">
              <w:rPr>
                <w:rFonts w:ascii="Times New Roman" w:hAnsi="Times New Roman"/>
                <w:sz w:val="30"/>
                <w:szCs w:val="30"/>
              </w:rPr>
              <w:t xml:space="preserve">тся на постоянном контроле Президента Республики Беларусь </w:t>
            </w:r>
            <w:proofErr w:type="spellStart"/>
            <w:r w:rsidRPr="00EB65B6">
              <w:rPr>
                <w:rFonts w:ascii="Times New Roman" w:hAnsi="Times New Roman"/>
                <w:sz w:val="30"/>
                <w:szCs w:val="30"/>
              </w:rPr>
              <w:t>А.Г.Лукашенко</w:t>
            </w:r>
            <w:proofErr w:type="spellEnd"/>
            <w:r w:rsidRPr="00EB65B6">
              <w:rPr>
                <w:rFonts w:ascii="Times New Roman" w:hAnsi="Times New Roman"/>
                <w:sz w:val="30"/>
                <w:szCs w:val="30"/>
              </w:rPr>
              <w:t>.</w:t>
            </w:r>
          </w:p>
          <w:p w:rsidR="00DD3B0A" w:rsidRPr="009A5255" w:rsidRDefault="00DD3B0A" w:rsidP="00DD3B0A">
            <w:pPr>
              <w:spacing w:after="0" w:line="240" w:lineRule="auto"/>
              <w:ind w:firstLine="709"/>
              <w:jc w:val="both"/>
              <w:rPr>
                <w:rFonts w:ascii="Times New Roman" w:hAnsi="Times New Roman"/>
                <w:spacing w:val="-4"/>
                <w:sz w:val="30"/>
                <w:szCs w:val="30"/>
              </w:rPr>
            </w:pPr>
            <w:r w:rsidRPr="009A5255">
              <w:rPr>
                <w:rFonts w:ascii="Times New Roman" w:hAnsi="Times New Roman"/>
                <w:bCs/>
                <w:iCs/>
                <w:spacing w:val="-4"/>
                <w:sz w:val="30"/>
                <w:szCs w:val="30"/>
              </w:rPr>
              <w:t xml:space="preserve">Как заявил Глава государства 4 января 2022 г. на совещании по актуальным вопросам развития строительной отрасли, если </w:t>
            </w:r>
            <w:r w:rsidRPr="00413419">
              <w:rPr>
                <w:rFonts w:ascii="Times New Roman" w:hAnsi="Times New Roman"/>
                <w:b/>
                <w:bCs/>
                <w:i/>
                <w:iCs/>
                <w:spacing w:val="-4"/>
                <w:sz w:val="30"/>
                <w:szCs w:val="30"/>
              </w:rPr>
              <w:t>«нет строительства – нет развития страны. Это аксиома, и всем понятно»</w:t>
            </w:r>
            <w:r w:rsidRPr="009A5255">
              <w:rPr>
                <w:rFonts w:ascii="Times New Roman" w:hAnsi="Times New Roman"/>
                <w:bCs/>
                <w:iCs/>
                <w:spacing w:val="-4"/>
                <w:sz w:val="30"/>
                <w:szCs w:val="30"/>
              </w:rPr>
              <w:t xml:space="preserve">. </w:t>
            </w:r>
            <w:r>
              <w:rPr>
                <w:rFonts w:ascii="Times New Roman" w:hAnsi="Times New Roman"/>
                <w:bCs/>
                <w:iCs/>
                <w:spacing w:val="-4"/>
                <w:sz w:val="30"/>
                <w:szCs w:val="30"/>
              </w:rPr>
              <w:t>Д</w:t>
            </w:r>
            <w:r w:rsidRPr="009A5255">
              <w:rPr>
                <w:rFonts w:ascii="Times New Roman" w:hAnsi="Times New Roman"/>
                <w:bCs/>
                <w:iCs/>
                <w:spacing w:val="-4"/>
                <w:sz w:val="30"/>
                <w:szCs w:val="30"/>
              </w:rPr>
              <w:t xml:space="preserve">анная отрасль </w:t>
            </w:r>
            <w:r>
              <w:rPr>
                <w:rFonts w:ascii="Times New Roman" w:hAnsi="Times New Roman"/>
                <w:bCs/>
                <w:iCs/>
                <w:spacing w:val="-4"/>
                <w:sz w:val="30"/>
                <w:szCs w:val="30"/>
              </w:rPr>
              <w:t xml:space="preserve">действительно </w:t>
            </w:r>
            <w:r w:rsidRPr="009A5255">
              <w:rPr>
                <w:rFonts w:ascii="Times New Roman" w:hAnsi="Times New Roman"/>
                <w:bCs/>
                <w:iCs/>
                <w:spacing w:val="-4"/>
                <w:sz w:val="30"/>
                <w:szCs w:val="30"/>
              </w:rPr>
              <w:t xml:space="preserve">является одной из ключевых для экономики нашей страны и во многом определяет не только экономический рост, но и решение социальных задач государства. </w:t>
            </w:r>
            <w:r w:rsidRPr="009A5255">
              <w:rPr>
                <w:rFonts w:ascii="Times New Roman" w:hAnsi="Times New Roman"/>
                <w:bCs/>
                <w:iCs/>
                <w:spacing w:val="-4"/>
                <w:sz w:val="30"/>
                <w:szCs w:val="30"/>
              </w:rPr>
              <w:lastRenderedPageBreak/>
              <w:t>Поэтому о</w:t>
            </w:r>
            <w:r w:rsidRPr="009A5255">
              <w:rPr>
                <w:rFonts w:ascii="Times New Roman" w:hAnsi="Times New Roman"/>
                <w:spacing w:val="-4"/>
                <w:sz w:val="30"/>
                <w:szCs w:val="30"/>
              </w:rPr>
              <w:t xml:space="preserve">сновным приоритетом строительной отрасли является именно жилищное строительство. </w:t>
            </w:r>
          </w:p>
          <w:p w:rsidR="00DD3B0A" w:rsidRPr="006C5C7A" w:rsidRDefault="00DD3B0A" w:rsidP="00DD3B0A">
            <w:pPr>
              <w:spacing w:after="0" w:line="240" w:lineRule="auto"/>
              <w:ind w:firstLine="709"/>
              <w:jc w:val="both"/>
              <w:rPr>
                <w:rFonts w:ascii="Times New Roman" w:hAnsi="Times New Roman"/>
                <w:sz w:val="30"/>
                <w:szCs w:val="30"/>
              </w:rPr>
            </w:pPr>
            <w:r>
              <w:rPr>
                <w:rFonts w:ascii="Times New Roman" w:hAnsi="Times New Roman"/>
                <w:sz w:val="30"/>
                <w:szCs w:val="30"/>
              </w:rPr>
              <w:t xml:space="preserve">Посещая 17 июня 2022 г. </w:t>
            </w:r>
            <w:proofErr w:type="spellStart"/>
            <w:r>
              <w:rPr>
                <w:rFonts w:ascii="Times New Roman" w:hAnsi="Times New Roman"/>
                <w:sz w:val="30"/>
                <w:szCs w:val="30"/>
              </w:rPr>
              <w:t>г.Бобруйск</w:t>
            </w:r>
            <w:proofErr w:type="spellEnd"/>
            <w:r>
              <w:rPr>
                <w:rFonts w:ascii="Times New Roman" w:hAnsi="Times New Roman"/>
                <w:sz w:val="30"/>
                <w:szCs w:val="30"/>
              </w:rPr>
              <w:t xml:space="preserve">, белорусский лидер обозначил глобальную </w:t>
            </w:r>
            <w:r w:rsidRPr="007A0364">
              <w:rPr>
                <w:rFonts w:ascii="Times New Roman" w:hAnsi="Times New Roman"/>
                <w:b/>
                <w:sz w:val="30"/>
                <w:szCs w:val="30"/>
              </w:rPr>
              <w:t>цель</w:t>
            </w:r>
            <w:r w:rsidRPr="007A0364">
              <w:rPr>
                <w:rFonts w:ascii="Times New Roman" w:hAnsi="Times New Roman"/>
                <w:b/>
                <w:sz w:val="28"/>
              </w:rPr>
              <w:t xml:space="preserve"> </w:t>
            </w:r>
            <w:r>
              <w:rPr>
                <w:rFonts w:ascii="Times New Roman" w:hAnsi="Times New Roman"/>
                <w:b/>
                <w:sz w:val="28"/>
              </w:rPr>
              <w:t xml:space="preserve">жилищного строительства </w:t>
            </w:r>
            <w:r w:rsidRPr="007A0364">
              <w:rPr>
                <w:rFonts w:ascii="Times New Roman" w:hAnsi="Times New Roman"/>
                <w:b/>
                <w:sz w:val="30"/>
                <w:szCs w:val="30"/>
              </w:rPr>
              <w:t>– не стягивать все население страны в Минск, а повсеместно создавать условия для работы и жизни людей</w:t>
            </w:r>
            <w:r w:rsidRPr="006C5C7A">
              <w:rPr>
                <w:rFonts w:ascii="Times New Roman" w:hAnsi="Times New Roman"/>
                <w:sz w:val="30"/>
                <w:szCs w:val="30"/>
              </w:rPr>
              <w:t>. Тем более сейчас</w:t>
            </w:r>
            <w:r>
              <w:rPr>
                <w:rFonts w:ascii="Times New Roman" w:hAnsi="Times New Roman"/>
                <w:sz w:val="30"/>
                <w:szCs w:val="30"/>
              </w:rPr>
              <w:t xml:space="preserve"> – когда</w:t>
            </w:r>
            <w:r w:rsidRPr="006C5C7A">
              <w:rPr>
                <w:rFonts w:ascii="Times New Roman" w:hAnsi="Times New Roman"/>
                <w:sz w:val="30"/>
                <w:szCs w:val="30"/>
              </w:rPr>
              <w:t xml:space="preserve"> как никогда актуальна тема </w:t>
            </w:r>
            <w:proofErr w:type="spellStart"/>
            <w:r w:rsidRPr="006C5C7A">
              <w:rPr>
                <w:rFonts w:ascii="Times New Roman" w:hAnsi="Times New Roman"/>
                <w:sz w:val="30"/>
                <w:szCs w:val="30"/>
              </w:rPr>
              <w:t>импортозамеще</w:t>
            </w:r>
            <w:r>
              <w:rPr>
                <w:rFonts w:ascii="Times New Roman" w:hAnsi="Times New Roman"/>
                <w:sz w:val="30"/>
                <w:szCs w:val="30"/>
              </w:rPr>
              <w:t>ния</w:t>
            </w:r>
            <w:proofErr w:type="spellEnd"/>
            <w:r>
              <w:rPr>
                <w:rFonts w:ascii="Times New Roman" w:hAnsi="Times New Roman"/>
                <w:sz w:val="30"/>
                <w:szCs w:val="30"/>
              </w:rPr>
              <w:t>, а значит, и создания новых и</w:t>
            </w:r>
            <w:r w:rsidRPr="006C5C7A">
              <w:rPr>
                <w:rFonts w:ascii="Times New Roman" w:hAnsi="Times New Roman"/>
                <w:sz w:val="30"/>
                <w:szCs w:val="30"/>
              </w:rPr>
              <w:t xml:space="preserve"> развития имеющихся производств</w:t>
            </w:r>
            <w:r>
              <w:rPr>
                <w:rFonts w:ascii="Times New Roman" w:hAnsi="Times New Roman"/>
                <w:sz w:val="30"/>
                <w:szCs w:val="30"/>
              </w:rPr>
              <w:t xml:space="preserve"> по всей стране</w:t>
            </w:r>
            <w:r w:rsidRPr="006C5C7A">
              <w:rPr>
                <w:rFonts w:ascii="Times New Roman" w:hAnsi="Times New Roman"/>
                <w:sz w:val="30"/>
                <w:szCs w:val="30"/>
              </w:rPr>
              <w:t>.</w:t>
            </w:r>
          </w:p>
          <w:p w:rsidR="00DD3B0A" w:rsidRPr="00186E76" w:rsidRDefault="00DD3B0A" w:rsidP="00DD3B0A">
            <w:pPr>
              <w:spacing w:after="0" w:line="240" w:lineRule="auto"/>
              <w:ind w:firstLine="709"/>
              <w:jc w:val="both"/>
              <w:rPr>
                <w:rFonts w:ascii="Times New Roman" w:hAnsi="Times New Roman"/>
                <w:spacing w:val="-8"/>
                <w:sz w:val="30"/>
                <w:szCs w:val="30"/>
              </w:rPr>
            </w:pPr>
            <w:r w:rsidRPr="00186E76">
              <w:rPr>
                <w:rFonts w:ascii="Times New Roman" w:hAnsi="Times New Roman"/>
                <w:spacing w:val="-8"/>
                <w:sz w:val="30"/>
                <w:szCs w:val="30"/>
              </w:rPr>
              <w:t>Для достижения этой и других целей государством используется ряд инструментов, способов и механизмов, о сути которых будет рассказано далее.</w:t>
            </w:r>
          </w:p>
          <w:p w:rsidR="00DD3B0A" w:rsidRPr="0037639B" w:rsidRDefault="00DD3B0A" w:rsidP="00DD3B0A">
            <w:pPr>
              <w:spacing w:after="240" w:line="240" w:lineRule="auto"/>
              <w:jc w:val="center"/>
              <w:rPr>
                <w:rFonts w:ascii="Times New Roman" w:hAnsi="Times New Roman"/>
                <w:sz w:val="30"/>
                <w:szCs w:val="30"/>
              </w:rPr>
            </w:pPr>
            <w:r w:rsidRPr="0037639B">
              <w:rPr>
                <w:rFonts w:ascii="Times New Roman" w:hAnsi="Times New Roman"/>
                <w:b/>
                <w:sz w:val="30"/>
                <w:szCs w:val="30"/>
              </w:rPr>
              <w:t>Основные направления государственной жилищной политики в Республике Беларусь</w:t>
            </w:r>
          </w:p>
          <w:p w:rsidR="00DD3B0A" w:rsidRPr="00D50475" w:rsidRDefault="00DD3B0A" w:rsidP="00DD3B0A">
            <w:pPr>
              <w:spacing w:after="0" w:line="240" w:lineRule="auto"/>
              <w:ind w:firstLine="709"/>
              <w:jc w:val="both"/>
              <w:rPr>
                <w:rFonts w:ascii="Times New Roman" w:hAnsi="Times New Roman"/>
                <w:sz w:val="30"/>
                <w:szCs w:val="30"/>
              </w:rPr>
            </w:pPr>
            <w:r w:rsidRPr="00712770">
              <w:rPr>
                <w:rFonts w:ascii="Times New Roman" w:hAnsi="Times New Roman"/>
                <w:spacing w:val="-6"/>
                <w:sz w:val="30"/>
                <w:szCs w:val="30"/>
              </w:rPr>
              <w:t xml:space="preserve">Одним из </w:t>
            </w:r>
            <w:r>
              <w:rPr>
                <w:rFonts w:ascii="Times New Roman" w:hAnsi="Times New Roman"/>
                <w:spacing w:val="-6"/>
                <w:sz w:val="30"/>
                <w:szCs w:val="30"/>
              </w:rPr>
              <w:t>ключевых</w:t>
            </w:r>
            <w:r w:rsidRPr="00712770">
              <w:rPr>
                <w:rFonts w:ascii="Times New Roman" w:hAnsi="Times New Roman"/>
                <w:spacing w:val="-6"/>
                <w:sz w:val="30"/>
                <w:szCs w:val="30"/>
              </w:rPr>
              <w:t xml:space="preserve"> </w:t>
            </w:r>
            <w:r>
              <w:rPr>
                <w:rFonts w:ascii="Times New Roman" w:hAnsi="Times New Roman"/>
                <w:spacing w:val="-8"/>
                <w:sz w:val="30"/>
                <w:szCs w:val="30"/>
              </w:rPr>
              <w:t>нормативных правовых документов, регулирующим о</w:t>
            </w:r>
            <w:r w:rsidRPr="00712770">
              <w:rPr>
                <w:rFonts w:ascii="Times New Roman" w:hAnsi="Times New Roman"/>
                <w:spacing w:val="-8"/>
                <w:sz w:val="30"/>
                <w:szCs w:val="30"/>
              </w:rPr>
              <w:t>сновные направления государственной жилищной политики в Республике Беларусь</w:t>
            </w:r>
            <w:r>
              <w:rPr>
                <w:rFonts w:ascii="Times New Roman" w:hAnsi="Times New Roman"/>
                <w:spacing w:val="-8"/>
                <w:sz w:val="30"/>
                <w:szCs w:val="30"/>
              </w:rPr>
              <w:t>,</w:t>
            </w:r>
            <w:r w:rsidRPr="00712770">
              <w:rPr>
                <w:rFonts w:ascii="Times New Roman" w:hAnsi="Times New Roman"/>
                <w:spacing w:val="-6"/>
                <w:sz w:val="30"/>
                <w:szCs w:val="30"/>
              </w:rPr>
              <w:t xml:space="preserve"> является </w:t>
            </w:r>
            <w:r w:rsidRPr="00712770">
              <w:rPr>
                <w:rFonts w:ascii="Times New Roman" w:hAnsi="Times New Roman"/>
                <w:b/>
                <w:spacing w:val="-6"/>
                <w:sz w:val="30"/>
                <w:szCs w:val="30"/>
              </w:rPr>
              <w:t>Государственная программа «Строительство жилья» на 2021</w:t>
            </w:r>
            <w:r>
              <w:rPr>
                <w:rFonts w:ascii="Times New Roman" w:hAnsi="Times New Roman"/>
                <w:b/>
                <w:spacing w:val="-6"/>
                <w:sz w:val="30"/>
                <w:szCs w:val="30"/>
              </w:rPr>
              <w:t>–</w:t>
            </w:r>
            <w:r w:rsidRPr="00712770">
              <w:rPr>
                <w:rFonts w:ascii="Times New Roman" w:hAnsi="Times New Roman"/>
                <w:b/>
                <w:spacing w:val="-6"/>
                <w:sz w:val="30"/>
                <w:szCs w:val="30"/>
              </w:rPr>
              <w:t>2025 годы</w:t>
            </w:r>
            <w:r>
              <w:rPr>
                <w:rFonts w:ascii="Times New Roman" w:hAnsi="Times New Roman"/>
                <w:b/>
                <w:spacing w:val="-6"/>
                <w:sz w:val="30"/>
                <w:szCs w:val="30"/>
              </w:rPr>
              <w:t xml:space="preserve"> </w:t>
            </w:r>
            <w:r>
              <w:rPr>
                <w:rFonts w:ascii="Times New Roman" w:hAnsi="Times New Roman"/>
                <w:spacing w:val="-6"/>
                <w:sz w:val="30"/>
                <w:szCs w:val="30"/>
              </w:rPr>
              <w:t>(далее – Государственная программа)</w:t>
            </w:r>
            <w:r w:rsidRPr="00712770">
              <w:rPr>
                <w:rFonts w:ascii="Times New Roman" w:hAnsi="Times New Roman"/>
                <w:spacing w:val="-6"/>
                <w:sz w:val="30"/>
                <w:szCs w:val="30"/>
              </w:rPr>
              <w:t xml:space="preserve">, </w:t>
            </w:r>
            <w:r>
              <w:rPr>
                <w:rFonts w:ascii="Times New Roman" w:hAnsi="Times New Roman"/>
                <w:spacing w:val="-6"/>
                <w:sz w:val="30"/>
                <w:szCs w:val="30"/>
              </w:rPr>
              <w:t xml:space="preserve">цель которой – </w:t>
            </w:r>
            <w:r w:rsidRPr="00D50475">
              <w:rPr>
                <w:rFonts w:ascii="Times New Roman" w:hAnsi="Times New Roman"/>
                <w:sz w:val="30"/>
                <w:szCs w:val="30"/>
              </w:rPr>
              <w:t>повышение уровня</w:t>
            </w:r>
            <w:r>
              <w:rPr>
                <w:rFonts w:ascii="Times New Roman" w:hAnsi="Times New Roman"/>
                <w:sz w:val="30"/>
                <w:szCs w:val="30"/>
              </w:rPr>
              <w:t xml:space="preserve"> </w:t>
            </w:r>
            <w:r w:rsidRPr="00D50475">
              <w:rPr>
                <w:rFonts w:ascii="Times New Roman" w:hAnsi="Times New Roman"/>
                <w:sz w:val="30"/>
                <w:szCs w:val="30"/>
              </w:rPr>
              <w:t>обеспеченности населения Республики Беларусь доступным и</w:t>
            </w:r>
            <w:r>
              <w:rPr>
                <w:rFonts w:ascii="Times New Roman" w:hAnsi="Times New Roman"/>
                <w:sz w:val="30"/>
                <w:szCs w:val="30"/>
              </w:rPr>
              <w:t xml:space="preserve"> </w:t>
            </w:r>
            <w:r w:rsidRPr="00D50475">
              <w:rPr>
                <w:rFonts w:ascii="Times New Roman" w:hAnsi="Times New Roman"/>
                <w:sz w:val="30"/>
                <w:szCs w:val="30"/>
              </w:rPr>
              <w:t>качественным жильем.</w:t>
            </w:r>
          </w:p>
          <w:p w:rsidR="00DD3B0A" w:rsidRDefault="00DD3B0A" w:rsidP="00DD3B0A">
            <w:pPr>
              <w:spacing w:after="0" w:line="240" w:lineRule="auto"/>
              <w:ind w:firstLine="709"/>
              <w:jc w:val="both"/>
              <w:rPr>
                <w:rFonts w:ascii="Times New Roman" w:hAnsi="Times New Roman"/>
                <w:spacing w:val="-6"/>
                <w:sz w:val="30"/>
                <w:szCs w:val="30"/>
              </w:rPr>
            </w:pPr>
            <w:r>
              <w:rPr>
                <w:rFonts w:ascii="Times New Roman" w:hAnsi="Times New Roman"/>
                <w:b/>
                <w:spacing w:val="-6"/>
                <w:sz w:val="30"/>
                <w:szCs w:val="30"/>
              </w:rPr>
              <w:t>К числу п</w:t>
            </w:r>
            <w:r w:rsidRPr="00CB3AE6">
              <w:rPr>
                <w:rFonts w:ascii="Times New Roman" w:hAnsi="Times New Roman"/>
                <w:b/>
                <w:spacing w:val="-6"/>
                <w:sz w:val="30"/>
                <w:szCs w:val="30"/>
              </w:rPr>
              <w:t>риоритетн</w:t>
            </w:r>
            <w:r>
              <w:rPr>
                <w:rFonts w:ascii="Times New Roman" w:hAnsi="Times New Roman"/>
                <w:b/>
                <w:spacing w:val="-6"/>
                <w:sz w:val="30"/>
                <w:szCs w:val="30"/>
              </w:rPr>
              <w:t>ых</w:t>
            </w:r>
            <w:r w:rsidRPr="00CB3AE6">
              <w:rPr>
                <w:rFonts w:ascii="Times New Roman" w:hAnsi="Times New Roman"/>
                <w:b/>
                <w:spacing w:val="-6"/>
                <w:sz w:val="30"/>
                <w:szCs w:val="30"/>
              </w:rPr>
              <w:t xml:space="preserve"> направлени</w:t>
            </w:r>
            <w:r>
              <w:rPr>
                <w:rFonts w:ascii="Times New Roman" w:hAnsi="Times New Roman"/>
                <w:b/>
                <w:spacing w:val="-6"/>
                <w:sz w:val="30"/>
                <w:szCs w:val="30"/>
              </w:rPr>
              <w:t>й</w:t>
            </w:r>
            <w:r w:rsidRPr="00CB3AE6">
              <w:rPr>
                <w:rFonts w:ascii="Times New Roman" w:hAnsi="Times New Roman"/>
                <w:b/>
                <w:spacing w:val="-6"/>
                <w:sz w:val="30"/>
                <w:szCs w:val="30"/>
              </w:rPr>
              <w:t xml:space="preserve"> реализации Государственной</w:t>
            </w:r>
            <w:r w:rsidRPr="002613AE">
              <w:rPr>
                <w:rFonts w:ascii="Times New Roman" w:hAnsi="Times New Roman"/>
                <w:spacing w:val="-6"/>
                <w:sz w:val="30"/>
                <w:szCs w:val="30"/>
              </w:rPr>
              <w:t xml:space="preserve"> </w:t>
            </w:r>
            <w:r w:rsidRPr="00CB3AE6">
              <w:rPr>
                <w:rFonts w:ascii="Times New Roman" w:hAnsi="Times New Roman"/>
                <w:b/>
                <w:spacing w:val="-6"/>
                <w:sz w:val="30"/>
                <w:szCs w:val="30"/>
              </w:rPr>
              <w:t>программы</w:t>
            </w:r>
            <w:r w:rsidRPr="002613AE">
              <w:rPr>
                <w:rFonts w:ascii="Times New Roman" w:hAnsi="Times New Roman"/>
                <w:spacing w:val="-6"/>
                <w:sz w:val="30"/>
                <w:szCs w:val="30"/>
              </w:rPr>
              <w:t xml:space="preserve"> </w:t>
            </w:r>
            <w:r>
              <w:rPr>
                <w:rFonts w:ascii="Times New Roman" w:hAnsi="Times New Roman"/>
                <w:spacing w:val="-6"/>
                <w:sz w:val="30"/>
                <w:szCs w:val="30"/>
              </w:rPr>
              <w:t>относятся:</w:t>
            </w:r>
          </w:p>
          <w:p w:rsidR="00DD3B0A" w:rsidRDefault="00DD3B0A" w:rsidP="00DD3B0A">
            <w:pPr>
              <w:spacing w:after="0" w:line="240" w:lineRule="auto"/>
              <w:ind w:firstLine="709"/>
              <w:jc w:val="both"/>
              <w:rPr>
                <w:rFonts w:ascii="Times New Roman" w:hAnsi="Times New Roman"/>
                <w:sz w:val="30"/>
                <w:szCs w:val="30"/>
              </w:rPr>
            </w:pPr>
            <w:proofErr w:type="gramStart"/>
            <w:r w:rsidRPr="00D50475">
              <w:rPr>
                <w:rFonts w:ascii="Times New Roman" w:hAnsi="Times New Roman"/>
                <w:sz w:val="30"/>
                <w:szCs w:val="30"/>
              </w:rPr>
              <w:t>развитие</w:t>
            </w:r>
            <w:proofErr w:type="gramEnd"/>
            <w:r w:rsidRPr="00D50475">
              <w:rPr>
                <w:rFonts w:ascii="Times New Roman" w:hAnsi="Times New Roman"/>
                <w:sz w:val="30"/>
                <w:szCs w:val="30"/>
              </w:rPr>
              <w:t xml:space="preserve"> разных форм удовлетворения</w:t>
            </w:r>
            <w:r>
              <w:rPr>
                <w:rFonts w:ascii="Times New Roman" w:hAnsi="Times New Roman"/>
                <w:sz w:val="30"/>
                <w:szCs w:val="30"/>
              </w:rPr>
              <w:t xml:space="preserve"> </w:t>
            </w:r>
            <w:r w:rsidRPr="00D50475">
              <w:rPr>
                <w:rFonts w:ascii="Times New Roman" w:hAnsi="Times New Roman"/>
                <w:sz w:val="30"/>
                <w:szCs w:val="30"/>
              </w:rPr>
              <w:t>жилищных потребностей граждан в зависимости от их доходов,</w:t>
            </w:r>
            <w:r>
              <w:rPr>
                <w:rFonts w:ascii="Times New Roman" w:hAnsi="Times New Roman"/>
                <w:sz w:val="30"/>
                <w:szCs w:val="30"/>
              </w:rPr>
              <w:t xml:space="preserve"> </w:t>
            </w:r>
            <w:r w:rsidRPr="00D50475">
              <w:rPr>
                <w:rFonts w:ascii="Times New Roman" w:hAnsi="Times New Roman"/>
                <w:sz w:val="30"/>
                <w:szCs w:val="30"/>
              </w:rPr>
              <w:t>предпочтений и места проживания как с использованием мер</w:t>
            </w:r>
            <w:r>
              <w:rPr>
                <w:rFonts w:ascii="Times New Roman" w:hAnsi="Times New Roman"/>
                <w:sz w:val="30"/>
                <w:szCs w:val="30"/>
              </w:rPr>
              <w:t xml:space="preserve"> </w:t>
            </w:r>
            <w:r w:rsidRPr="00D50475">
              <w:rPr>
                <w:rFonts w:ascii="Times New Roman" w:hAnsi="Times New Roman"/>
                <w:sz w:val="30"/>
                <w:szCs w:val="30"/>
              </w:rPr>
              <w:t>государственной поддержки, так и с применением новых механизмов финансирования</w:t>
            </w:r>
            <w:r>
              <w:rPr>
                <w:rFonts w:ascii="Times New Roman" w:hAnsi="Times New Roman"/>
                <w:sz w:val="30"/>
                <w:szCs w:val="30"/>
              </w:rPr>
              <w:t xml:space="preserve"> </w:t>
            </w:r>
            <w:r w:rsidRPr="00D50475">
              <w:rPr>
                <w:rFonts w:ascii="Times New Roman" w:hAnsi="Times New Roman"/>
                <w:sz w:val="30"/>
                <w:szCs w:val="30"/>
              </w:rPr>
              <w:t>строительства</w:t>
            </w:r>
            <w:r>
              <w:rPr>
                <w:rFonts w:ascii="Times New Roman" w:hAnsi="Times New Roman"/>
                <w:sz w:val="30"/>
                <w:szCs w:val="30"/>
              </w:rPr>
              <w:t>;</w:t>
            </w:r>
          </w:p>
          <w:p w:rsidR="00DD3B0A" w:rsidRPr="00966B0D" w:rsidRDefault="00DD3B0A" w:rsidP="00DD3B0A">
            <w:pPr>
              <w:spacing w:after="0" w:line="240" w:lineRule="auto"/>
              <w:ind w:firstLine="709"/>
              <w:jc w:val="both"/>
              <w:rPr>
                <w:rFonts w:ascii="Times New Roman" w:hAnsi="Times New Roman"/>
                <w:spacing w:val="-6"/>
                <w:sz w:val="30"/>
                <w:szCs w:val="30"/>
              </w:rPr>
            </w:pPr>
            <w:proofErr w:type="gramStart"/>
            <w:r w:rsidRPr="00966B0D">
              <w:rPr>
                <w:rFonts w:ascii="Times New Roman" w:hAnsi="Times New Roman"/>
                <w:spacing w:val="-6"/>
                <w:sz w:val="30"/>
                <w:szCs w:val="30"/>
              </w:rPr>
              <w:t>увеличение</w:t>
            </w:r>
            <w:proofErr w:type="gramEnd"/>
            <w:r w:rsidRPr="00966B0D">
              <w:rPr>
                <w:rFonts w:ascii="Times New Roman" w:hAnsi="Times New Roman"/>
                <w:spacing w:val="-6"/>
                <w:sz w:val="30"/>
                <w:szCs w:val="30"/>
              </w:rPr>
              <w:t xml:space="preserve"> объемов строительства общей площади жилья, жилья с государственной поддержкой, арендного жилья и домов, в которых электрическая энергия используется для отопления, горячего водоснабжения и приготовления пищи</w:t>
            </w:r>
            <w:r>
              <w:rPr>
                <w:rFonts w:ascii="Times New Roman" w:hAnsi="Times New Roman"/>
                <w:spacing w:val="-6"/>
                <w:sz w:val="30"/>
                <w:szCs w:val="30"/>
              </w:rPr>
              <w:t>;</w:t>
            </w:r>
          </w:p>
          <w:p w:rsidR="00DD3B0A" w:rsidRPr="001C1999" w:rsidRDefault="00DD3B0A" w:rsidP="00DD3B0A">
            <w:pPr>
              <w:spacing w:after="0" w:line="240" w:lineRule="auto"/>
              <w:ind w:firstLine="709"/>
              <w:jc w:val="both"/>
              <w:rPr>
                <w:rFonts w:ascii="Times New Roman" w:hAnsi="Times New Roman"/>
                <w:sz w:val="30"/>
                <w:szCs w:val="30"/>
              </w:rPr>
            </w:pPr>
            <w:proofErr w:type="gramStart"/>
            <w:r w:rsidRPr="007234E5">
              <w:rPr>
                <w:rFonts w:ascii="Times New Roman" w:hAnsi="Times New Roman"/>
                <w:sz w:val="30"/>
                <w:szCs w:val="30"/>
              </w:rPr>
              <w:t>обеспечение</w:t>
            </w:r>
            <w:proofErr w:type="gramEnd"/>
            <w:r w:rsidRPr="007234E5">
              <w:rPr>
                <w:rFonts w:ascii="Times New Roman" w:hAnsi="Times New Roman"/>
                <w:sz w:val="30"/>
                <w:szCs w:val="30"/>
              </w:rPr>
              <w:t xml:space="preserve"> жильем состоящих на учете нуждающихся в улучшении жилищных условий</w:t>
            </w:r>
            <w:r w:rsidRPr="002613AE">
              <w:rPr>
                <w:rFonts w:ascii="Times New Roman" w:hAnsi="Times New Roman"/>
                <w:b/>
                <w:sz w:val="30"/>
                <w:szCs w:val="30"/>
              </w:rPr>
              <w:t xml:space="preserve"> военнослужащих, многодетных семей, а также детей-сирот, инвалидов и других социально уязвимых категорий граждан</w:t>
            </w:r>
            <w:r w:rsidRPr="00D50475">
              <w:rPr>
                <w:rFonts w:ascii="Times New Roman" w:hAnsi="Times New Roman"/>
                <w:sz w:val="30"/>
                <w:szCs w:val="30"/>
              </w:rPr>
              <w:t xml:space="preserve"> </w:t>
            </w:r>
            <w:r>
              <w:rPr>
                <w:rFonts w:ascii="Times New Roman" w:hAnsi="Times New Roman"/>
                <w:sz w:val="30"/>
                <w:szCs w:val="30"/>
              </w:rPr>
              <w:t>и др.</w:t>
            </w:r>
          </w:p>
          <w:p w:rsidR="00DD3B0A" w:rsidRDefault="00DD3B0A" w:rsidP="00DD3B0A">
            <w:pPr>
              <w:spacing w:after="0" w:line="240" w:lineRule="auto"/>
              <w:ind w:firstLine="709"/>
              <w:jc w:val="both"/>
              <w:rPr>
                <w:rFonts w:ascii="Times New Roman" w:hAnsi="Times New Roman"/>
                <w:sz w:val="30"/>
                <w:szCs w:val="30"/>
              </w:rPr>
            </w:pPr>
            <w:r w:rsidRPr="00D50475">
              <w:rPr>
                <w:rFonts w:ascii="Times New Roman" w:hAnsi="Times New Roman"/>
                <w:sz w:val="30"/>
                <w:szCs w:val="30"/>
              </w:rPr>
              <w:t>Ежегодный объем ввода в эксплуатацию жилья за счет всех</w:t>
            </w:r>
            <w:r>
              <w:rPr>
                <w:rFonts w:ascii="Times New Roman" w:hAnsi="Times New Roman"/>
                <w:sz w:val="30"/>
                <w:szCs w:val="30"/>
              </w:rPr>
              <w:t xml:space="preserve"> </w:t>
            </w:r>
            <w:r w:rsidRPr="00D50475">
              <w:rPr>
                <w:rFonts w:ascii="Times New Roman" w:hAnsi="Times New Roman"/>
                <w:sz w:val="30"/>
                <w:szCs w:val="30"/>
              </w:rPr>
              <w:t xml:space="preserve">источников финансирования планируется увеличить с 4 млн. </w:t>
            </w:r>
            <w:proofErr w:type="spellStart"/>
            <w:r w:rsidRPr="00D50475">
              <w:rPr>
                <w:rFonts w:ascii="Times New Roman" w:hAnsi="Times New Roman"/>
                <w:sz w:val="30"/>
                <w:szCs w:val="30"/>
              </w:rPr>
              <w:t>кв.м</w:t>
            </w:r>
            <w:proofErr w:type="spellEnd"/>
            <w:r w:rsidRPr="00D50475">
              <w:rPr>
                <w:rFonts w:ascii="Times New Roman" w:hAnsi="Times New Roman"/>
                <w:sz w:val="30"/>
                <w:szCs w:val="30"/>
              </w:rPr>
              <w:t xml:space="preserve"> в</w:t>
            </w:r>
            <w:r>
              <w:rPr>
                <w:rFonts w:ascii="Times New Roman" w:hAnsi="Times New Roman"/>
                <w:sz w:val="30"/>
                <w:szCs w:val="30"/>
              </w:rPr>
              <w:t xml:space="preserve"> </w:t>
            </w:r>
            <w:r w:rsidRPr="00D50475">
              <w:rPr>
                <w:rFonts w:ascii="Times New Roman" w:hAnsi="Times New Roman"/>
                <w:sz w:val="30"/>
                <w:szCs w:val="30"/>
              </w:rPr>
              <w:t>2021</w:t>
            </w:r>
            <w:r>
              <w:rPr>
                <w:rFonts w:ascii="Times New Roman" w:hAnsi="Times New Roman"/>
                <w:sz w:val="30"/>
                <w:szCs w:val="30"/>
              </w:rPr>
              <w:t> г.</w:t>
            </w:r>
            <w:r w:rsidRPr="00D50475">
              <w:rPr>
                <w:rFonts w:ascii="Times New Roman" w:hAnsi="Times New Roman"/>
                <w:sz w:val="30"/>
                <w:szCs w:val="30"/>
              </w:rPr>
              <w:t xml:space="preserve"> до 4,5 млн. </w:t>
            </w:r>
            <w:proofErr w:type="spellStart"/>
            <w:r w:rsidRPr="00D50475">
              <w:rPr>
                <w:rFonts w:ascii="Times New Roman" w:hAnsi="Times New Roman"/>
                <w:sz w:val="30"/>
                <w:szCs w:val="30"/>
              </w:rPr>
              <w:t>кв.м</w:t>
            </w:r>
            <w:proofErr w:type="spellEnd"/>
            <w:r w:rsidRPr="00D50475">
              <w:rPr>
                <w:rFonts w:ascii="Times New Roman" w:hAnsi="Times New Roman"/>
                <w:sz w:val="30"/>
                <w:szCs w:val="30"/>
              </w:rPr>
              <w:t xml:space="preserve"> в 2025 </w:t>
            </w:r>
            <w:r>
              <w:rPr>
                <w:rFonts w:ascii="Times New Roman" w:hAnsi="Times New Roman"/>
                <w:sz w:val="30"/>
                <w:szCs w:val="30"/>
              </w:rPr>
              <w:t>г</w:t>
            </w:r>
            <w:r w:rsidRPr="00D50475">
              <w:rPr>
                <w:rFonts w:ascii="Times New Roman" w:hAnsi="Times New Roman"/>
                <w:sz w:val="30"/>
                <w:szCs w:val="30"/>
              </w:rPr>
              <w:t xml:space="preserve">. </w:t>
            </w:r>
            <w:r w:rsidRPr="007234E5">
              <w:rPr>
                <w:rFonts w:ascii="Times New Roman" w:hAnsi="Times New Roman"/>
                <w:b/>
                <w:sz w:val="30"/>
                <w:szCs w:val="30"/>
              </w:rPr>
              <w:t>Рост объемов строительства жилья предполагается как в целом по республике, так и по регионам</w:t>
            </w:r>
            <w:r w:rsidRPr="00D50475">
              <w:rPr>
                <w:rFonts w:ascii="Times New Roman" w:hAnsi="Times New Roman"/>
                <w:sz w:val="30"/>
                <w:szCs w:val="30"/>
              </w:rPr>
              <w:t>.</w:t>
            </w:r>
          </w:p>
          <w:p w:rsidR="00DD3B0A" w:rsidRDefault="00DD3B0A" w:rsidP="00DD3B0A">
            <w:pPr>
              <w:spacing w:after="0" w:line="240" w:lineRule="auto"/>
              <w:ind w:firstLine="709"/>
              <w:jc w:val="both"/>
              <w:rPr>
                <w:rFonts w:ascii="Times New Roman" w:hAnsi="Times New Roman"/>
                <w:spacing w:val="-6"/>
                <w:sz w:val="30"/>
                <w:szCs w:val="30"/>
              </w:rPr>
            </w:pPr>
            <w:r>
              <w:rPr>
                <w:rFonts w:ascii="Times New Roman" w:hAnsi="Times New Roman"/>
                <w:spacing w:val="-6"/>
                <w:sz w:val="30"/>
                <w:szCs w:val="30"/>
              </w:rPr>
              <w:t xml:space="preserve">Отдельно следует остановиться </w:t>
            </w:r>
            <w:r w:rsidRPr="007234E5">
              <w:rPr>
                <w:rFonts w:ascii="Times New Roman" w:hAnsi="Times New Roman"/>
                <w:spacing w:val="-6"/>
                <w:sz w:val="30"/>
                <w:szCs w:val="30"/>
              </w:rPr>
              <w:t>на относительно ново</w:t>
            </w:r>
            <w:r>
              <w:rPr>
                <w:rFonts w:ascii="Times New Roman" w:hAnsi="Times New Roman"/>
                <w:spacing w:val="-6"/>
                <w:sz w:val="30"/>
                <w:szCs w:val="30"/>
              </w:rPr>
              <w:t>м</w:t>
            </w:r>
            <w:r w:rsidRPr="007234E5">
              <w:rPr>
                <w:rFonts w:ascii="Times New Roman" w:hAnsi="Times New Roman"/>
                <w:spacing w:val="-6"/>
                <w:sz w:val="30"/>
                <w:szCs w:val="30"/>
              </w:rPr>
              <w:t xml:space="preserve"> </w:t>
            </w:r>
            <w:r>
              <w:rPr>
                <w:rFonts w:ascii="Times New Roman" w:hAnsi="Times New Roman"/>
                <w:spacing w:val="-6"/>
                <w:sz w:val="30"/>
                <w:szCs w:val="30"/>
              </w:rPr>
              <w:t xml:space="preserve">для нашего государства </w:t>
            </w:r>
            <w:r w:rsidRPr="007234E5">
              <w:rPr>
                <w:rFonts w:ascii="Times New Roman" w:hAnsi="Times New Roman"/>
                <w:spacing w:val="-6"/>
                <w:sz w:val="30"/>
                <w:szCs w:val="30"/>
              </w:rPr>
              <w:t>направлени</w:t>
            </w:r>
            <w:r>
              <w:rPr>
                <w:rFonts w:ascii="Times New Roman" w:hAnsi="Times New Roman"/>
                <w:spacing w:val="-6"/>
                <w:sz w:val="30"/>
                <w:szCs w:val="30"/>
              </w:rPr>
              <w:t>и</w:t>
            </w:r>
            <w:r w:rsidRPr="007234E5">
              <w:rPr>
                <w:rFonts w:ascii="Times New Roman" w:hAnsi="Times New Roman"/>
                <w:spacing w:val="-6"/>
                <w:sz w:val="30"/>
                <w:szCs w:val="30"/>
              </w:rPr>
              <w:t xml:space="preserve"> в обеспечении граждан доступным жильем</w:t>
            </w:r>
            <w:r>
              <w:rPr>
                <w:rFonts w:ascii="Times New Roman" w:hAnsi="Times New Roman"/>
                <w:spacing w:val="-6"/>
                <w:sz w:val="30"/>
                <w:szCs w:val="30"/>
              </w:rPr>
              <w:t xml:space="preserve"> </w:t>
            </w:r>
            <w:r w:rsidRPr="007234E5">
              <w:rPr>
                <w:rFonts w:ascii="Times New Roman" w:hAnsi="Times New Roman"/>
                <w:spacing w:val="-6"/>
                <w:sz w:val="30"/>
                <w:szCs w:val="30"/>
              </w:rPr>
              <w:t>–</w:t>
            </w:r>
            <w:r>
              <w:rPr>
                <w:rFonts w:ascii="Times New Roman" w:hAnsi="Times New Roman"/>
                <w:spacing w:val="-6"/>
                <w:sz w:val="30"/>
                <w:szCs w:val="30"/>
              </w:rPr>
              <w:t xml:space="preserve"> </w:t>
            </w:r>
            <w:r w:rsidRPr="007234E5">
              <w:rPr>
                <w:rFonts w:ascii="Times New Roman" w:hAnsi="Times New Roman"/>
                <w:spacing w:val="-6"/>
                <w:sz w:val="30"/>
                <w:szCs w:val="30"/>
              </w:rPr>
              <w:t>развити</w:t>
            </w:r>
            <w:r>
              <w:rPr>
                <w:rFonts w:ascii="Times New Roman" w:hAnsi="Times New Roman"/>
                <w:spacing w:val="-6"/>
                <w:sz w:val="30"/>
                <w:szCs w:val="30"/>
              </w:rPr>
              <w:t>и</w:t>
            </w:r>
            <w:r w:rsidRPr="007234E5">
              <w:rPr>
                <w:rFonts w:ascii="Times New Roman" w:hAnsi="Times New Roman"/>
                <w:spacing w:val="-6"/>
                <w:sz w:val="30"/>
                <w:szCs w:val="30"/>
              </w:rPr>
              <w:t xml:space="preserve"> </w:t>
            </w:r>
            <w:r w:rsidRPr="007234E5">
              <w:rPr>
                <w:rFonts w:ascii="Times New Roman" w:hAnsi="Times New Roman"/>
                <w:b/>
                <w:spacing w:val="-6"/>
                <w:sz w:val="30"/>
                <w:szCs w:val="30"/>
              </w:rPr>
              <w:t>арендного жилья.</w:t>
            </w:r>
            <w:r>
              <w:rPr>
                <w:rFonts w:ascii="Times New Roman" w:hAnsi="Times New Roman"/>
                <w:b/>
                <w:spacing w:val="-6"/>
                <w:sz w:val="30"/>
                <w:szCs w:val="30"/>
              </w:rPr>
              <w:t xml:space="preserve"> </w:t>
            </w:r>
          </w:p>
          <w:p w:rsidR="00DD3B0A" w:rsidRPr="009941E1" w:rsidRDefault="00DD3B0A" w:rsidP="00DD3B0A">
            <w:pPr>
              <w:spacing w:after="0" w:line="240" w:lineRule="auto"/>
              <w:ind w:firstLine="709"/>
              <w:jc w:val="both"/>
              <w:rPr>
                <w:rFonts w:ascii="Times New Roman" w:hAnsi="Times New Roman"/>
                <w:sz w:val="30"/>
                <w:szCs w:val="30"/>
              </w:rPr>
            </w:pPr>
            <w:r>
              <w:rPr>
                <w:rFonts w:ascii="Times New Roman" w:hAnsi="Times New Roman"/>
                <w:sz w:val="30"/>
                <w:szCs w:val="30"/>
              </w:rPr>
              <w:t>Объективно говоря, д</w:t>
            </w:r>
            <w:r w:rsidRPr="009941E1">
              <w:rPr>
                <w:rFonts w:ascii="Times New Roman" w:hAnsi="Times New Roman"/>
                <w:sz w:val="30"/>
                <w:szCs w:val="30"/>
              </w:rPr>
              <w:t xml:space="preserve">алеко не все имеют возможность приобрести жилую недвижимость в собственность и далеко не у всех доходы позволяют оплатить разницу, которая сформируется между кредитом и </w:t>
            </w:r>
            <w:r w:rsidRPr="009941E1">
              <w:rPr>
                <w:rFonts w:ascii="Times New Roman" w:hAnsi="Times New Roman"/>
                <w:sz w:val="30"/>
                <w:szCs w:val="30"/>
              </w:rPr>
              <w:lastRenderedPageBreak/>
              <w:t>реальной ценой квартиры. Арендное жилье позволяет человеку в соответствии с его доходами принимать решение, продолжать ли арендовать эту квартиру либо через некоторое время ее выкупить.</w:t>
            </w:r>
          </w:p>
          <w:p w:rsidR="00DD3B0A" w:rsidRPr="001C1999" w:rsidRDefault="00DD3B0A" w:rsidP="00DD3B0A">
            <w:pPr>
              <w:spacing w:after="0" w:line="240" w:lineRule="auto"/>
              <w:ind w:firstLine="709"/>
              <w:jc w:val="both"/>
              <w:rPr>
                <w:rFonts w:ascii="Times New Roman" w:hAnsi="Times New Roman"/>
                <w:spacing w:val="-4"/>
                <w:sz w:val="30"/>
                <w:szCs w:val="30"/>
              </w:rPr>
            </w:pPr>
            <w:r w:rsidRPr="001C1999">
              <w:rPr>
                <w:rFonts w:ascii="Times New Roman" w:hAnsi="Times New Roman"/>
                <w:spacing w:val="-4"/>
                <w:sz w:val="30"/>
                <w:szCs w:val="30"/>
              </w:rPr>
              <w:t xml:space="preserve">Кроме того, это перспективное направление, являющееся трендом для многих стран мира, помогает повысить доступность жилья не только для «очередников», но и в целом для всех желающих получить его. Арендное жилье также способствует обеспечению </w:t>
            </w:r>
            <w:proofErr w:type="spellStart"/>
            <w:r w:rsidRPr="001C1999">
              <w:rPr>
                <w:rFonts w:ascii="Times New Roman" w:hAnsi="Times New Roman"/>
                <w:spacing w:val="-4"/>
                <w:sz w:val="30"/>
                <w:szCs w:val="30"/>
              </w:rPr>
              <w:t>бóльшой</w:t>
            </w:r>
            <w:proofErr w:type="spellEnd"/>
            <w:r w:rsidRPr="001C1999">
              <w:rPr>
                <w:rFonts w:ascii="Times New Roman" w:hAnsi="Times New Roman"/>
                <w:spacing w:val="-4"/>
                <w:sz w:val="30"/>
                <w:szCs w:val="30"/>
              </w:rPr>
              <w:t xml:space="preserve"> мобильности трудовых ресурсов, ведь на данный момент многие граждане «связаны» собственностью и при поиске работы отдают предпочтение тем вариантам, которые находятся ближе к дому.</w:t>
            </w:r>
          </w:p>
          <w:p w:rsidR="00DD3B0A" w:rsidRPr="00BC731E" w:rsidRDefault="00DD3B0A" w:rsidP="00DD3B0A">
            <w:pPr>
              <w:spacing w:after="0" w:line="240" w:lineRule="auto"/>
              <w:ind w:firstLine="709"/>
              <w:jc w:val="both"/>
              <w:rPr>
                <w:rFonts w:ascii="Times New Roman" w:hAnsi="Times New Roman"/>
                <w:i/>
                <w:strike/>
                <w:sz w:val="28"/>
                <w:szCs w:val="28"/>
              </w:rPr>
            </w:pPr>
            <w:r w:rsidRPr="00EA2A01">
              <w:rPr>
                <w:rFonts w:ascii="Times New Roman" w:hAnsi="Times New Roman"/>
                <w:b/>
                <w:spacing w:val="-6"/>
                <w:sz w:val="30"/>
                <w:szCs w:val="30"/>
              </w:rPr>
              <w:t xml:space="preserve">За 2021 г. в Беларуси возведено 120 тыс. </w:t>
            </w:r>
            <w:proofErr w:type="spellStart"/>
            <w:r w:rsidRPr="00EA2A01">
              <w:rPr>
                <w:rFonts w:ascii="Times New Roman" w:hAnsi="Times New Roman"/>
                <w:b/>
                <w:spacing w:val="-6"/>
                <w:sz w:val="30"/>
                <w:szCs w:val="30"/>
              </w:rPr>
              <w:t>кв.м</w:t>
            </w:r>
            <w:proofErr w:type="spellEnd"/>
            <w:r w:rsidRPr="00EA2A01">
              <w:rPr>
                <w:rFonts w:ascii="Times New Roman" w:hAnsi="Times New Roman"/>
                <w:b/>
                <w:spacing w:val="-6"/>
                <w:sz w:val="30"/>
                <w:szCs w:val="30"/>
              </w:rPr>
              <w:t xml:space="preserve"> арендного жилья</w:t>
            </w:r>
            <w:r w:rsidRPr="00387F96">
              <w:rPr>
                <w:rFonts w:ascii="Times New Roman" w:hAnsi="Times New Roman"/>
                <w:spacing w:val="-6"/>
                <w:sz w:val="30"/>
                <w:szCs w:val="30"/>
              </w:rPr>
              <w:t xml:space="preserve">. </w:t>
            </w:r>
            <w:r>
              <w:rPr>
                <w:rFonts w:ascii="Times New Roman" w:hAnsi="Times New Roman"/>
                <w:spacing w:val="-6"/>
                <w:sz w:val="30"/>
                <w:szCs w:val="30"/>
              </w:rPr>
              <w:t>Ввиду его очевидной востребованности, по</w:t>
            </w:r>
            <w:r w:rsidRPr="00387F96">
              <w:rPr>
                <w:rFonts w:ascii="Times New Roman" w:hAnsi="Times New Roman"/>
                <w:spacing w:val="-6"/>
                <w:sz w:val="30"/>
                <w:szCs w:val="30"/>
              </w:rPr>
              <w:t xml:space="preserve"> итог</w:t>
            </w:r>
            <w:r>
              <w:rPr>
                <w:rFonts w:ascii="Times New Roman" w:hAnsi="Times New Roman"/>
                <w:spacing w:val="-6"/>
                <w:sz w:val="30"/>
                <w:szCs w:val="30"/>
              </w:rPr>
              <w:t>ам</w:t>
            </w:r>
            <w:r w:rsidRPr="00387F96">
              <w:rPr>
                <w:rFonts w:ascii="Times New Roman" w:hAnsi="Times New Roman"/>
                <w:spacing w:val="-6"/>
                <w:sz w:val="30"/>
                <w:szCs w:val="30"/>
              </w:rPr>
              <w:t xml:space="preserve"> пятилетки </w:t>
            </w:r>
            <w:r>
              <w:rPr>
                <w:rFonts w:ascii="Times New Roman" w:hAnsi="Times New Roman"/>
                <w:spacing w:val="-6"/>
                <w:sz w:val="30"/>
                <w:szCs w:val="30"/>
              </w:rPr>
              <w:t xml:space="preserve">эту цифру планируется увеличить в </w:t>
            </w:r>
            <w:r w:rsidRPr="00EA2A01">
              <w:rPr>
                <w:rFonts w:ascii="Times New Roman" w:hAnsi="Times New Roman"/>
                <w:b/>
                <w:spacing w:val="-6"/>
                <w:sz w:val="30"/>
                <w:szCs w:val="30"/>
              </w:rPr>
              <w:t>5 раз</w:t>
            </w:r>
            <w:r>
              <w:rPr>
                <w:rFonts w:ascii="Times New Roman" w:hAnsi="Times New Roman"/>
                <w:spacing w:val="-6"/>
                <w:sz w:val="30"/>
                <w:szCs w:val="30"/>
              </w:rPr>
              <w:t xml:space="preserve"> и довести количество возводимого жилья до </w:t>
            </w:r>
            <w:r w:rsidRPr="00387F96">
              <w:rPr>
                <w:rFonts w:ascii="Times New Roman" w:hAnsi="Times New Roman"/>
                <w:spacing w:val="-6"/>
                <w:sz w:val="30"/>
                <w:szCs w:val="30"/>
              </w:rPr>
              <w:t xml:space="preserve">600 тыс. </w:t>
            </w:r>
            <w:proofErr w:type="spellStart"/>
            <w:r w:rsidRPr="00387F96">
              <w:rPr>
                <w:rFonts w:ascii="Times New Roman" w:hAnsi="Times New Roman"/>
                <w:spacing w:val="-6"/>
                <w:sz w:val="30"/>
                <w:szCs w:val="30"/>
              </w:rPr>
              <w:t>кв.м</w:t>
            </w:r>
            <w:proofErr w:type="spellEnd"/>
            <w:r w:rsidRPr="00387F96">
              <w:rPr>
                <w:rFonts w:ascii="Times New Roman" w:hAnsi="Times New Roman"/>
                <w:spacing w:val="-6"/>
                <w:sz w:val="30"/>
                <w:szCs w:val="30"/>
              </w:rPr>
              <w:t xml:space="preserve"> в год. </w:t>
            </w:r>
            <w:r>
              <w:rPr>
                <w:rFonts w:ascii="Times New Roman" w:hAnsi="Times New Roman"/>
                <w:spacing w:val="-6"/>
                <w:sz w:val="30"/>
                <w:szCs w:val="30"/>
              </w:rPr>
              <w:t>Строить будут не только в столице, но</w:t>
            </w:r>
            <w:r w:rsidRPr="00387F96">
              <w:rPr>
                <w:rFonts w:ascii="Times New Roman" w:hAnsi="Times New Roman"/>
                <w:spacing w:val="-6"/>
                <w:sz w:val="30"/>
                <w:szCs w:val="30"/>
              </w:rPr>
              <w:t xml:space="preserve"> и в областных и районных центрах</w:t>
            </w:r>
            <w:r>
              <w:rPr>
                <w:rFonts w:ascii="Times New Roman" w:hAnsi="Times New Roman"/>
                <w:spacing w:val="-6"/>
                <w:sz w:val="30"/>
                <w:szCs w:val="30"/>
              </w:rPr>
              <w:t>.</w:t>
            </w:r>
          </w:p>
          <w:p w:rsidR="00DD3B0A" w:rsidRDefault="00DD3B0A" w:rsidP="00DD3B0A">
            <w:pPr>
              <w:spacing w:after="0" w:line="240" w:lineRule="auto"/>
              <w:ind w:firstLine="709"/>
              <w:jc w:val="both"/>
              <w:rPr>
                <w:rFonts w:ascii="Times New Roman" w:hAnsi="Times New Roman"/>
                <w:sz w:val="30"/>
                <w:szCs w:val="30"/>
              </w:rPr>
            </w:pPr>
            <w:r w:rsidRPr="00D50475">
              <w:rPr>
                <w:rFonts w:ascii="Times New Roman" w:hAnsi="Times New Roman"/>
                <w:sz w:val="30"/>
                <w:szCs w:val="30"/>
              </w:rPr>
              <w:t>Сформированная законодательная база</w:t>
            </w:r>
            <w:r>
              <w:rPr>
                <w:rFonts w:ascii="Times New Roman" w:hAnsi="Times New Roman"/>
                <w:sz w:val="30"/>
                <w:szCs w:val="30"/>
              </w:rPr>
              <w:t xml:space="preserve"> </w:t>
            </w:r>
            <w:r w:rsidRPr="00FA5ACE">
              <w:rPr>
                <w:rFonts w:ascii="Times New Roman" w:hAnsi="Times New Roman"/>
                <w:i/>
                <w:sz w:val="28"/>
                <w:szCs w:val="30"/>
              </w:rPr>
              <w:t>(особенно с учетом последних новаций)</w:t>
            </w:r>
            <w:r w:rsidRPr="00D50475">
              <w:rPr>
                <w:rFonts w:ascii="Times New Roman" w:hAnsi="Times New Roman"/>
                <w:sz w:val="30"/>
                <w:szCs w:val="30"/>
              </w:rPr>
              <w:t xml:space="preserve"> позволяет в ближайшей</w:t>
            </w:r>
            <w:r>
              <w:rPr>
                <w:rFonts w:ascii="Times New Roman" w:hAnsi="Times New Roman"/>
                <w:sz w:val="30"/>
                <w:szCs w:val="30"/>
              </w:rPr>
              <w:t xml:space="preserve"> </w:t>
            </w:r>
            <w:r w:rsidRPr="00D50475">
              <w:rPr>
                <w:rFonts w:ascii="Times New Roman" w:hAnsi="Times New Roman"/>
                <w:sz w:val="30"/>
                <w:szCs w:val="30"/>
              </w:rPr>
              <w:t>перспективе сделать упор на широкое строительств</w:t>
            </w:r>
            <w:r>
              <w:rPr>
                <w:rFonts w:ascii="Times New Roman" w:hAnsi="Times New Roman"/>
                <w:sz w:val="30"/>
                <w:szCs w:val="30"/>
              </w:rPr>
              <w:t xml:space="preserve">о </w:t>
            </w:r>
            <w:r w:rsidRPr="002613AE">
              <w:rPr>
                <w:rFonts w:ascii="Times New Roman" w:hAnsi="Times New Roman"/>
                <w:b/>
                <w:sz w:val="30"/>
                <w:szCs w:val="30"/>
              </w:rPr>
              <w:t>индивидуального жилья</w:t>
            </w:r>
            <w:r>
              <w:rPr>
                <w:rFonts w:ascii="Times New Roman" w:hAnsi="Times New Roman"/>
                <w:sz w:val="30"/>
                <w:szCs w:val="30"/>
              </w:rPr>
              <w:t xml:space="preserve">, а также развитие </w:t>
            </w:r>
            <w:r w:rsidRPr="00D50475">
              <w:rPr>
                <w:rFonts w:ascii="Times New Roman" w:hAnsi="Times New Roman"/>
                <w:sz w:val="30"/>
                <w:szCs w:val="30"/>
              </w:rPr>
              <w:t>инженерной, транспортной и</w:t>
            </w:r>
            <w:r>
              <w:rPr>
                <w:rFonts w:ascii="Times New Roman" w:hAnsi="Times New Roman"/>
                <w:sz w:val="30"/>
                <w:szCs w:val="30"/>
              </w:rPr>
              <w:t xml:space="preserve"> </w:t>
            </w:r>
            <w:r w:rsidRPr="00D50475">
              <w:rPr>
                <w:rFonts w:ascii="Times New Roman" w:hAnsi="Times New Roman"/>
                <w:sz w:val="30"/>
                <w:szCs w:val="30"/>
              </w:rPr>
              <w:t xml:space="preserve">социальной инфраструктуры к такому жилью. </w:t>
            </w:r>
            <w:r>
              <w:rPr>
                <w:rFonts w:ascii="Times New Roman" w:hAnsi="Times New Roman"/>
                <w:sz w:val="30"/>
                <w:szCs w:val="30"/>
              </w:rPr>
              <w:t>Расширение</w:t>
            </w:r>
            <w:r w:rsidRPr="00D50475">
              <w:rPr>
                <w:rFonts w:ascii="Times New Roman" w:hAnsi="Times New Roman"/>
                <w:sz w:val="30"/>
                <w:szCs w:val="30"/>
              </w:rPr>
              <w:t xml:space="preserve"> индивидуального</w:t>
            </w:r>
            <w:r>
              <w:rPr>
                <w:rFonts w:ascii="Times New Roman" w:hAnsi="Times New Roman"/>
                <w:sz w:val="30"/>
                <w:szCs w:val="30"/>
              </w:rPr>
              <w:t xml:space="preserve"> </w:t>
            </w:r>
            <w:r w:rsidRPr="00D50475">
              <w:rPr>
                <w:rFonts w:ascii="Times New Roman" w:hAnsi="Times New Roman"/>
                <w:sz w:val="30"/>
                <w:szCs w:val="30"/>
              </w:rPr>
              <w:t xml:space="preserve">жилищного строительства </w:t>
            </w:r>
            <w:r>
              <w:rPr>
                <w:rFonts w:ascii="Times New Roman" w:hAnsi="Times New Roman"/>
                <w:sz w:val="30"/>
                <w:szCs w:val="30"/>
              </w:rPr>
              <w:t xml:space="preserve">также </w:t>
            </w:r>
            <w:r w:rsidRPr="00D50475">
              <w:rPr>
                <w:rFonts w:ascii="Times New Roman" w:hAnsi="Times New Roman"/>
                <w:sz w:val="30"/>
                <w:szCs w:val="30"/>
              </w:rPr>
              <w:t>остается одним из важных направлений</w:t>
            </w:r>
            <w:r>
              <w:rPr>
                <w:rFonts w:ascii="Times New Roman" w:hAnsi="Times New Roman"/>
                <w:sz w:val="30"/>
                <w:szCs w:val="30"/>
              </w:rPr>
              <w:t xml:space="preserve"> </w:t>
            </w:r>
            <w:r w:rsidRPr="00D50475">
              <w:rPr>
                <w:rFonts w:ascii="Times New Roman" w:hAnsi="Times New Roman"/>
                <w:sz w:val="30"/>
                <w:szCs w:val="30"/>
              </w:rPr>
              <w:t xml:space="preserve">строительства жилья в текущей пятилетке. </w:t>
            </w:r>
          </w:p>
          <w:p w:rsidR="00DD3B0A" w:rsidRPr="0037639B" w:rsidRDefault="00DD3B0A" w:rsidP="00DD3B0A">
            <w:pPr>
              <w:spacing w:before="240" w:after="240" w:line="240" w:lineRule="auto"/>
              <w:jc w:val="center"/>
              <w:rPr>
                <w:rFonts w:ascii="Times New Roman" w:hAnsi="Times New Roman"/>
                <w:b/>
                <w:sz w:val="30"/>
                <w:szCs w:val="30"/>
              </w:rPr>
            </w:pPr>
            <w:r w:rsidRPr="0037639B">
              <w:rPr>
                <w:rFonts w:ascii="Times New Roman" w:hAnsi="Times New Roman"/>
                <w:b/>
                <w:sz w:val="30"/>
                <w:szCs w:val="30"/>
              </w:rPr>
              <w:t>Формирование цен на строящееся жилье</w:t>
            </w:r>
          </w:p>
          <w:p w:rsidR="00DD3B0A" w:rsidRPr="00A00CD4" w:rsidRDefault="00DD3B0A" w:rsidP="00DD3B0A">
            <w:pPr>
              <w:spacing w:after="0" w:line="240" w:lineRule="auto"/>
              <w:ind w:firstLine="709"/>
              <w:jc w:val="both"/>
              <w:rPr>
                <w:rFonts w:ascii="Times New Roman" w:hAnsi="Times New Roman"/>
                <w:spacing w:val="-4"/>
                <w:sz w:val="30"/>
                <w:szCs w:val="30"/>
              </w:rPr>
            </w:pPr>
            <w:r w:rsidRPr="00A00CD4">
              <w:rPr>
                <w:rFonts w:ascii="Times New Roman" w:hAnsi="Times New Roman"/>
                <w:spacing w:val="-4"/>
                <w:sz w:val="30"/>
                <w:szCs w:val="30"/>
              </w:rPr>
              <w:t xml:space="preserve">Теперь, осветив приоритеты жилищной политики нашей страны, следует отдельно остановиться на вопросе механизма формирования цен на строящееся жилье. </w:t>
            </w:r>
          </w:p>
          <w:p w:rsidR="00DD3B0A" w:rsidRDefault="00DD3B0A" w:rsidP="00DD3B0A">
            <w:pPr>
              <w:spacing w:after="0" w:line="240" w:lineRule="auto"/>
              <w:ind w:firstLine="709"/>
              <w:jc w:val="both"/>
              <w:rPr>
                <w:rFonts w:ascii="Times New Roman" w:hAnsi="Times New Roman"/>
                <w:spacing w:val="-6"/>
                <w:sz w:val="30"/>
                <w:szCs w:val="30"/>
              </w:rPr>
            </w:pPr>
            <w:r>
              <w:rPr>
                <w:rFonts w:ascii="Times New Roman" w:hAnsi="Times New Roman"/>
                <w:spacing w:val="-6"/>
                <w:sz w:val="30"/>
                <w:szCs w:val="30"/>
              </w:rPr>
              <w:t xml:space="preserve">Безусловно, цена квадратного метра является одним из важнейших факторов для любого белоруса, намеревающегося обзавестись собственным жильем. Действующее в нашей стране законодательство строго регламентирует этот показатель и не позволяет застройщикам выставлять произвольные цены на новостройки. Формирование стоимости происходит </w:t>
            </w:r>
            <w:r w:rsidRPr="00CD2DC0">
              <w:rPr>
                <w:rFonts w:ascii="Times New Roman" w:hAnsi="Times New Roman"/>
                <w:spacing w:val="-6"/>
                <w:sz w:val="30"/>
                <w:szCs w:val="30"/>
              </w:rPr>
              <w:t>на основании разработанной проектными институтами и прошедшей экспертизу проектно-сметной документации с учетом особенностей в зависимости от источника финансирования</w:t>
            </w:r>
            <w:r>
              <w:rPr>
                <w:rFonts w:ascii="Times New Roman" w:hAnsi="Times New Roman"/>
                <w:spacing w:val="-6"/>
                <w:sz w:val="30"/>
                <w:szCs w:val="30"/>
              </w:rPr>
              <w:t>.</w:t>
            </w:r>
          </w:p>
          <w:p w:rsidR="00DD3B0A" w:rsidRPr="0046200D" w:rsidRDefault="00DD3B0A" w:rsidP="00DD3B0A">
            <w:pPr>
              <w:spacing w:after="0" w:line="240" w:lineRule="auto"/>
              <w:ind w:firstLine="709"/>
              <w:jc w:val="both"/>
              <w:rPr>
                <w:rFonts w:ascii="Times New Roman" w:hAnsi="Times New Roman"/>
                <w:spacing w:val="-6"/>
                <w:sz w:val="30"/>
                <w:szCs w:val="30"/>
              </w:rPr>
            </w:pPr>
            <w:r w:rsidRPr="0046200D">
              <w:rPr>
                <w:rFonts w:ascii="Times New Roman" w:hAnsi="Times New Roman"/>
                <w:spacing w:val="-6"/>
                <w:sz w:val="30"/>
                <w:szCs w:val="30"/>
              </w:rPr>
              <w:t>В соответствии с Директивой Главы государства от 4 марта 2019 г. № 8 «О приоритетных направлениях развития строительной отрасли»</w:t>
            </w:r>
            <w:r>
              <w:rPr>
                <w:rFonts w:ascii="Times New Roman" w:hAnsi="Times New Roman"/>
                <w:spacing w:val="-6"/>
                <w:sz w:val="30"/>
                <w:szCs w:val="30"/>
              </w:rPr>
              <w:t>,</w:t>
            </w:r>
            <w:r w:rsidRPr="0046200D">
              <w:rPr>
                <w:rFonts w:ascii="Times New Roman" w:hAnsi="Times New Roman"/>
                <w:spacing w:val="-6"/>
                <w:sz w:val="30"/>
                <w:szCs w:val="30"/>
              </w:rPr>
              <w:t xml:space="preserve"> </w:t>
            </w:r>
            <w:r w:rsidRPr="0046200D">
              <w:rPr>
                <w:rFonts w:ascii="Times New Roman" w:hAnsi="Times New Roman"/>
                <w:b/>
                <w:spacing w:val="-6"/>
                <w:sz w:val="30"/>
                <w:szCs w:val="30"/>
              </w:rPr>
              <w:t xml:space="preserve">соотношение стоимости одного квадратного метра жилья с господдержкой не должно превышать среднемесячную заработную плату по стране. </w:t>
            </w:r>
            <w:r>
              <w:rPr>
                <w:rFonts w:ascii="Times New Roman" w:hAnsi="Times New Roman"/>
                <w:spacing w:val="-6"/>
                <w:sz w:val="30"/>
                <w:szCs w:val="30"/>
              </w:rPr>
              <w:t>В 2021 г.</w:t>
            </w:r>
            <w:r w:rsidRPr="0046200D">
              <w:rPr>
                <w:rFonts w:ascii="Times New Roman" w:hAnsi="Times New Roman"/>
                <w:spacing w:val="-6"/>
                <w:sz w:val="30"/>
                <w:szCs w:val="30"/>
              </w:rPr>
              <w:t xml:space="preserve"> </w:t>
            </w:r>
            <w:r>
              <w:rPr>
                <w:rFonts w:ascii="Times New Roman" w:hAnsi="Times New Roman"/>
                <w:spacing w:val="-6"/>
                <w:sz w:val="30"/>
                <w:szCs w:val="30"/>
              </w:rPr>
              <w:t>стоимость одного квадратного метра составляла не более</w:t>
            </w:r>
            <w:r w:rsidRPr="0046200D">
              <w:rPr>
                <w:rFonts w:ascii="Times New Roman" w:hAnsi="Times New Roman"/>
                <w:spacing w:val="-6"/>
                <w:sz w:val="30"/>
                <w:szCs w:val="30"/>
              </w:rPr>
              <w:t xml:space="preserve"> 9</w:t>
            </w:r>
            <w:r>
              <w:rPr>
                <w:rFonts w:ascii="Times New Roman" w:hAnsi="Times New Roman"/>
                <w:spacing w:val="-6"/>
                <w:sz w:val="30"/>
                <w:szCs w:val="30"/>
              </w:rPr>
              <w:t>0% от среднемесячной зарплаты</w:t>
            </w:r>
            <w:r w:rsidRPr="0046200D">
              <w:rPr>
                <w:rFonts w:ascii="Times New Roman" w:hAnsi="Times New Roman"/>
                <w:spacing w:val="-6"/>
                <w:sz w:val="30"/>
                <w:szCs w:val="30"/>
              </w:rPr>
              <w:t>, в январе-марте 2022 г. – 76</w:t>
            </w:r>
            <w:r>
              <w:rPr>
                <w:rFonts w:ascii="Times New Roman" w:hAnsi="Times New Roman"/>
                <w:spacing w:val="-6"/>
                <w:sz w:val="30"/>
                <w:szCs w:val="30"/>
              </w:rPr>
              <w:t>%.</w:t>
            </w:r>
            <w:r w:rsidRPr="0046200D">
              <w:rPr>
                <w:rFonts w:ascii="Times New Roman" w:hAnsi="Times New Roman"/>
                <w:spacing w:val="-6"/>
                <w:sz w:val="30"/>
                <w:szCs w:val="30"/>
              </w:rPr>
              <w:t xml:space="preserve"> </w:t>
            </w:r>
          </w:p>
          <w:p w:rsidR="00DD3B0A" w:rsidRPr="007F0CB8" w:rsidRDefault="00DD3B0A" w:rsidP="00DD3B0A">
            <w:pPr>
              <w:spacing w:after="0" w:line="240" w:lineRule="auto"/>
              <w:ind w:firstLine="709"/>
              <w:jc w:val="both"/>
              <w:rPr>
                <w:rFonts w:ascii="Times New Roman" w:hAnsi="Times New Roman"/>
                <w:spacing w:val="-8"/>
                <w:sz w:val="30"/>
                <w:szCs w:val="30"/>
              </w:rPr>
            </w:pPr>
            <w:r w:rsidRPr="007F0CB8">
              <w:rPr>
                <w:rFonts w:ascii="Times New Roman" w:hAnsi="Times New Roman"/>
                <w:spacing w:val="-8"/>
                <w:sz w:val="30"/>
                <w:szCs w:val="30"/>
              </w:rPr>
              <w:t>Стоимость строительства 1 </w:t>
            </w:r>
            <w:proofErr w:type="spellStart"/>
            <w:r w:rsidRPr="007F0CB8">
              <w:rPr>
                <w:rFonts w:ascii="Times New Roman" w:hAnsi="Times New Roman"/>
                <w:spacing w:val="-8"/>
                <w:sz w:val="30"/>
                <w:szCs w:val="30"/>
              </w:rPr>
              <w:t>кв.м</w:t>
            </w:r>
            <w:proofErr w:type="spellEnd"/>
            <w:r w:rsidRPr="007F0CB8">
              <w:rPr>
                <w:rFonts w:ascii="Times New Roman" w:hAnsi="Times New Roman"/>
                <w:spacing w:val="-8"/>
                <w:sz w:val="30"/>
                <w:szCs w:val="30"/>
              </w:rPr>
              <w:t xml:space="preserve"> жилого дома с господдержкой определяется в соответствии с Инструкцией по определению стоимости </w:t>
            </w:r>
            <w:r w:rsidRPr="007F0CB8">
              <w:rPr>
                <w:rFonts w:ascii="Times New Roman" w:hAnsi="Times New Roman"/>
                <w:spacing w:val="-8"/>
                <w:sz w:val="30"/>
                <w:szCs w:val="30"/>
              </w:rPr>
              <w:lastRenderedPageBreak/>
              <w:t>строительства 1</w:t>
            </w:r>
            <w:bookmarkStart w:id="2" w:name="_Hlk108107633"/>
            <w:r w:rsidRPr="007F0CB8">
              <w:rPr>
                <w:rFonts w:ascii="Times New Roman" w:hAnsi="Times New Roman"/>
                <w:spacing w:val="-8"/>
                <w:sz w:val="30"/>
                <w:szCs w:val="30"/>
              </w:rPr>
              <w:t> </w:t>
            </w:r>
            <w:bookmarkEnd w:id="2"/>
            <w:proofErr w:type="spellStart"/>
            <w:r w:rsidRPr="007F0CB8">
              <w:rPr>
                <w:rFonts w:ascii="Times New Roman" w:hAnsi="Times New Roman"/>
                <w:spacing w:val="-8"/>
                <w:sz w:val="30"/>
                <w:szCs w:val="30"/>
              </w:rPr>
              <w:t>кв.м</w:t>
            </w:r>
            <w:proofErr w:type="spellEnd"/>
            <w:r w:rsidRPr="007F0CB8">
              <w:rPr>
                <w:rFonts w:ascii="Times New Roman" w:hAnsi="Times New Roman"/>
                <w:spacing w:val="-8"/>
                <w:sz w:val="30"/>
                <w:szCs w:val="30"/>
              </w:rPr>
              <w:t xml:space="preserve"> жилого дома в базисном и текущем уровнях цен, утвержденной постановлением </w:t>
            </w:r>
            <w:proofErr w:type="spellStart"/>
            <w:r w:rsidRPr="007F0CB8">
              <w:rPr>
                <w:rFonts w:ascii="Times New Roman" w:hAnsi="Times New Roman"/>
                <w:spacing w:val="-8"/>
                <w:sz w:val="30"/>
                <w:szCs w:val="30"/>
              </w:rPr>
              <w:t>Минстройархитектуры</w:t>
            </w:r>
            <w:proofErr w:type="spellEnd"/>
            <w:r w:rsidRPr="007F0CB8">
              <w:rPr>
                <w:rFonts w:ascii="Times New Roman" w:hAnsi="Times New Roman"/>
                <w:spacing w:val="-8"/>
                <w:sz w:val="30"/>
                <w:szCs w:val="30"/>
              </w:rPr>
              <w:t xml:space="preserve"> от 15 апреля 2008 г. № 18 «Об утверждении Инструкции по определению стоимости строительства одного метра квадратного жилого дома в базисном и текущем уровнях цен».</w:t>
            </w:r>
          </w:p>
          <w:p w:rsidR="00DD3B0A" w:rsidRDefault="00DD3B0A" w:rsidP="00DD3B0A">
            <w:pPr>
              <w:spacing w:after="0" w:line="240" w:lineRule="auto"/>
              <w:ind w:firstLine="720"/>
              <w:jc w:val="both"/>
              <w:rPr>
                <w:rFonts w:ascii="Times New Roman" w:hAnsi="Times New Roman"/>
                <w:sz w:val="30"/>
                <w:szCs w:val="30"/>
              </w:rPr>
            </w:pPr>
            <w:r w:rsidRPr="00492C03">
              <w:rPr>
                <w:rFonts w:ascii="Times New Roman" w:hAnsi="Times New Roman"/>
                <w:sz w:val="30"/>
                <w:szCs w:val="30"/>
              </w:rPr>
              <w:t xml:space="preserve">При </w:t>
            </w:r>
            <w:r w:rsidRPr="00492C03">
              <w:rPr>
                <w:rFonts w:ascii="Times New Roman" w:hAnsi="Times New Roman"/>
                <w:b/>
                <w:sz w:val="30"/>
                <w:szCs w:val="30"/>
              </w:rPr>
              <w:t>долевом строительстве</w:t>
            </w:r>
            <w:r w:rsidRPr="00492C03">
              <w:rPr>
                <w:rFonts w:ascii="Times New Roman" w:hAnsi="Times New Roman"/>
                <w:sz w:val="30"/>
                <w:szCs w:val="30"/>
              </w:rPr>
              <w:t xml:space="preserve"> жилья стоимость строительства определяется в соответствии с</w:t>
            </w:r>
            <w:r>
              <w:rPr>
                <w:rFonts w:ascii="Times New Roman" w:hAnsi="Times New Roman"/>
                <w:sz w:val="30"/>
                <w:szCs w:val="30"/>
              </w:rPr>
              <w:t xml:space="preserve"> </w:t>
            </w:r>
            <w:r w:rsidRPr="00492C03">
              <w:rPr>
                <w:rFonts w:ascii="Times New Roman" w:hAnsi="Times New Roman"/>
                <w:sz w:val="30"/>
                <w:szCs w:val="30"/>
              </w:rPr>
              <w:t>нормативными правовыми актами</w:t>
            </w:r>
            <w:r>
              <w:rPr>
                <w:rFonts w:ascii="Times New Roman" w:hAnsi="Times New Roman"/>
                <w:sz w:val="30"/>
                <w:szCs w:val="30"/>
              </w:rPr>
              <w:t>.</w:t>
            </w:r>
          </w:p>
          <w:p w:rsidR="00DD3B0A" w:rsidRPr="00DD5F25" w:rsidRDefault="00DD3B0A" w:rsidP="00DD3B0A">
            <w:pPr>
              <w:spacing w:before="120" w:after="0" w:line="240" w:lineRule="auto"/>
              <w:jc w:val="both"/>
              <w:rPr>
                <w:rFonts w:ascii="Times New Roman" w:hAnsi="Times New Roman"/>
                <w:b/>
                <w:i/>
                <w:sz w:val="28"/>
                <w:szCs w:val="30"/>
              </w:rPr>
            </w:pPr>
            <w:proofErr w:type="spellStart"/>
            <w:r w:rsidRPr="00DD5F25">
              <w:rPr>
                <w:rFonts w:ascii="Times New Roman" w:hAnsi="Times New Roman"/>
                <w:b/>
                <w:i/>
                <w:sz w:val="28"/>
                <w:szCs w:val="30"/>
              </w:rPr>
              <w:t>Справочно</w:t>
            </w:r>
            <w:proofErr w:type="spellEnd"/>
            <w:r w:rsidRPr="00DD5F25">
              <w:rPr>
                <w:rFonts w:ascii="Times New Roman" w:hAnsi="Times New Roman"/>
                <w:b/>
                <w:i/>
                <w:sz w:val="28"/>
                <w:szCs w:val="30"/>
              </w:rPr>
              <w:t>.</w:t>
            </w:r>
          </w:p>
          <w:p w:rsidR="00DD3B0A" w:rsidRPr="00DD5F25" w:rsidRDefault="00DD3B0A" w:rsidP="00DD3B0A">
            <w:pPr>
              <w:spacing w:after="0" w:line="240" w:lineRule="auto"/>
              <w:ind w:left="709" w:firstLine="720"/>
              <w:jc w:val="both"/>
              <w:rPr>
                <w:rFonts w:ascii="Times New Roman" w:hAnsi="Times New Roman"/>
                <w:i/>
                <w:sz w:val="28"/>
                <w:szCs w:val="30"/>
              </w:rPr>
            </w:pPr>
            <w:r w:rsidRPr="00DD5F25">
              <w:rPr>
                <w:rFonts w:ascii="Times New Roman" w:hAnsi="Times New Roman"/>
                <w:i/>
                <w:sz w:val="28"/>
                <w:szCs w:val="30"/>
              </w:rPr>
              <w:t>К основным нормативным правовым актам</w:t>
            </w:r>
            <w:r>
              <w:rPr>
                <w:rFonts w:ascii="Times New Roman" w:hAnsi="Times New Roman"/>
                <w:i/>
                <w:sz w:val="28"/>
                <w:szCs w:val="30"/>
              </w:rPr>
              <w:t>, регламентирующим стоимость жилья при долевом строительстве,</w:t>
            </w:r>
            <w:r w:rsidRPr="00DD5F25">
              <w:rPr>
                <w:rFonts w:ascii="Times New Roman" w:hAnsi="Times New Roman"/>
                <w:i/>
                <w:sz w:val="28"/>
                <w:szCs w:val="30"/>
              </w:rPr>
              <w:t xml:space="preserve"> относятся:</w:t>
            </w:r>
          </w:p>
          <w:p w:rsidR="00DD3B0A" w:rsidRPr="00DD5F25" w:rsidRDefault="00DD3B0A" w:rsidP="00DD3B0A">
            <w:pPr>
              <w:spacing w:after="0" w:line="240" w:lineRule="auto"/>
              <w:ind w:left="709" w:firstLine="720"/>
              <w:jc w:val="both"/>
              <w:rPr>
                <w:rFonts w:ascii="Times New Roman" w:hAnsi="Times New Roman"/>
                <w:i/>
                <w:sz w:val="28"/>
                <w:szCs w:val="30"/>
              </w:rPr>
            </w:pPr>
            <w:r w:rsidRPr="00DD5F25">
              <w:rPr>
                <w:rFonts w:ascii="Times New Roman" w:hAnsi="Times New Roman"/>
                <w:i/>
                <w:sz w:val="28"/>
                <w:szCs w:val="30"/>
              </w:rPr>
              <w:t>Указ Президента Республики Беларусь от 6 июня 2013 г. № 263 «О долевом строительстве объектов в Республике Беларусь»;</w:t>
            </w:r>
          </w:p>
          <w:p w:rsidR="00DD3B0A" w:rsidRPr="00DD5F25" w:rsidRDefault="00DD3B0A" w:rsidP="00DD3B0A">
            <w:pPr>
              <w:spacing w:after="0" w:line="240" w:lineRule="auto"/>
              <w:ind w:left="709" w:firstLine="720"/>
              <w:jc w:val="both"/>
              <w:rPr>
                <w:rFonts w:ascii="Times New Roman" w:hAnsi="Times New Roman"/>
                <w:i/>
                <w:sz w:val="28"/>
                <w:szCs w:val="30"/>
              </w:rPr>
            </w:pPr>
            <w:r w:rsidRPr="00DD5F25">
              <w:rPr>
                <w:rFonts w:ascii="Times New Roman" w:hAnsi="Times New Roman"/>
                <w:i/>
                <w:sz w:val="28"/>
                <w:szCs w:val="30"/>
              </w:rPr>
              <w:t>Указ Президента Республики Беларусь от 10 декабря 2018 г. № 473 «О долевом строительстве»;</w:t>
            </w:r>
          </w:p>
          <w:p w:rsidR="00DD3B0A" w:rsidRPr="00DD5F25" w:rsidRDefault="00DD3B0A" w:rsidP="00DD3B0A">
            <w:pPr>
              <w:spacing w:after="0" w:line="240" w:lineRule="auto"/>
              <w:ind w:left="709" w:firstLine="720"/>
              <w:jc w:val="both"/>
              <w:rPr>
                <w:rFonts w:ascii="Times New Roman" w:hAnsi="Times New Roman"/>
                <w:i/>
                <w:spacing w:val="-8"/>
                <w:sz w:val="28"/>
                <w:szCs w:val="30"/>
              </w:rPr>
            </w:pPr>
            <w:r w:rsidRPr="00DD5F25">
              <w:rPr>
                <w:rFonts w:ascii="Times New Roman" w:hAnsi="Times New Roman"/>
                <w:i/>
                <w:spacing w:val="-8"/>
                <w:sz w:val="28"/>
                <w:szCs w:val="30"/>
              </w:rPr>
              <w:t xml:space="preserve">Инструкция по определению сметной стоимости строительства и составлению сметной документации (в базисном уровне цен на 1 января 2006 г.), утвержденной постановлением Министерства архитектуры и строительства (далее – </w:t>
            </w:r>
            <w:proofErr w:type="spellStart"/>
            <w:r w:rsidRPr="00DD5F25">
              <w:rPr>
                <w:rFonts w:ascii="Times New Roman" w:hAnsi="Times New Roman"/>
                <w:i/>
                <w:spacing w:val="-6"/>
                <w:sz w:val="28"/>
                <w:szCs w:val="30"/>
              </w:rPr>
              <w:t>Минстройархитектуры</w:t>
            </w:r>
            <w:proofErr w:type="spellEnd"/>
            <w:r w:rsidRPr="00DD5F25">
              <w:rPr>
                <w:rFonts w:ascii="Times New Roman" w:hAnsi="Times New Roman"/>
                <w:i/>
                <w:spacing w:val="-6"/>
                <w:sz w:val="28"/>
                <w:szCs w:val="30"/>
              </w:rPr>
              <w:t>)</w:t>
            </w:r>
            <w:r w:rsidRPr="00DD5F25">
              <w:rPr>
                <w:rFonts w:ascii="Times New Roman" w:hAnsi="Times New Roman"/>
                <w:i/>
                <w:spacing w:val="-8"/>
                <w:sz w:val="28"/>
                <w:szCs w:val="30"/>
              </w:rPr>
              <w:t xml:space="preserve"> от 3 декабря 2007 г. № 25;</w:t>
            </w:r>
          </w:p>
          <w:p w:rsidR="00DD3B0A" w:rsidRPr="00DD5F25" w:rsidRDefault="00DD3B0A" w:rsidP="00DD3B0A">
            <w:pPr>
              <w:spacing w:after="0" w:line="240" w:lineRule="auto"/>
              <w:ind w:left="709" w:firstLine="720"/>
              <w:jc w:val="both"/>
              <w:rPr>
                <w:rFonts w:ascii="Times New Roman" w:hAnsi="Times New Roman"/>
                <w:i/>
                <w:spacing w:val="-8"/>
                <w:sz w:val="28"/>
                <w:szCs w:val="30"/>
              </w:rPr>
            </w:pPr>
            <w:r w:rsidRPr="00DD5F25">
              <w:rPr>
                <w:rFonts w:ascii="Times New Roman" w:hAnsi="Times New Roman"/>
                <w:i/>
                <w:spacing w:val="-8"/>
                <w:sz w:val="28"/>
                <w:szCs w:val="30"/>
              </w:rPr>
              <w:t xml:space="preserve">Постановление </w:t>
            </w:r>
            <w:proofErr w:type="spellStart"/>
            <w:r w:rsidRPr="00DD5F25">
              <w:rPr>
                <w:rFonts w:ascii="Times New Roman" w:hAnsi="Times New Roman"/>
                <w:i/>
                <w:spacing w:val="-8"/>
                <w:sz w:val="28"/>
                <w:szCs w:val="30"/>
              </w:rPr>
              <w:t>Минстройархитектуры</w:t>
            </w:r>
            <w:proofErr w:type="spellEnd"/>
            <w:r w:rsidRPr="00DD5F25">
              <w:rPr>
                <w:rFonts w:ascii="Times New Roman" w:hAnsi="Times New Roman"/>
                <w:i/>
                <w:spacing w:val="-8"/>
                <w:sz w:val="28"/>
                <w:szCs w:val="30"/>
              </w:rPr>
              <w:t xml:space="preserve"> от 15 апреля 2008 г. № 18 «Об утверждении Инструкции по определению стоимости строительства одного метра квадратного жилого дома в базисном и текущем уровнях цен»;</w:t>
            </w:r>
          </w:p>
          <w:p w:rsidR="00DD3B0A" w:rsidRPr="00DD5F25" w:rsidRDefault="00DD3B0A" w:rsidP="00DD3B0A">
            <w:pPr>
              <w:spacing w:after="120" w:line="240" w:lineRule="auto"/>
              <w:ind w:left="709" w:firstLine="720"/>
              <w:jc w:val="both"/>
              <w:rPr>
                <w:rFonts w:ascii="Times New Roman" w:hAnsi="Times New Roman"/>
                <w:i/>
                <w:spacing w:val="-6"/>
                <w:sz w:val="28"/>
                <w:szCs w:val="30"/>
              </w:rPr>
            </w:pPr>
            <w:r w:rsidRPr="00DD5F25">
              <w:rPr>
                <w:rFonts w:ascii="Times New Roman" w:hAnsi="Times New Roman"/>
                <w:i/>
                <w:spacing w:val="-6"/>
                <w:sz w:val="28"/>
                <w:szCs w:val="30"/>
              </w:rPr>
              <w:t xml:space="preserve">Инструкция о порядке формирования стоимости объекта строительства в бухгалтерском учете, утвержденной постановлением </w:t>
            </w:r>
            <w:proofErr w:type="spellStart"/>
            <w:r w:rsidRPr="00DD5F25">
              <w:rPr>
                <w:rFonts w:ascii="Times New Roman" w:hAnsi="Times New Roman"/>
                <w:i/>
                <w:spacing w:val="-6"/>
                <w:sz w:val="28"/>
                <w:szCs w:val="30"/>
              </w:rPr>
              <w:t>Минстройархитектуры</w:t>
            </w:r>
            <w:proofErr w:type="spellEnd"/>
            <w:r w:rsidRPr="00DD5F25">
              <w:rPr>
                <w:rFonts w:ascii="Times New Roman" w:hAnsi="Times New Roman"/>
                <w:i/>
                <w:spacing w:val="-6"/>
                <w:sz w:val="28"/>
                <w:szCs w:val="30"/>
              </w:rPr>
              <w:t xml:space="preserve"> от 14 мая 2007 г. № 10</w:t>
            </w:r>
            <w:r>
              <w:rPr>
                <w:rFonts w:ascii="Times New Roman" w:hAnsi="Times New Roman"/>
                <w:i/>
                <w:spacing w:val="-6"/>
                <w:sz w:val="28"/>
                <w:szCs w:val="30"/>
              </w:rPr>
              <w:t>.</w:t>
            </w:r>
          </w:p>
          <w:p w:rsidR="00DD3B0A" w:rsidRPr="00ED2B9C" w:rsidRDefault="00DD3B0A" w:rsidP="00DD3B0A">
            <w:pPr>
              <w:spacing w:after="0" w:line="240" w:lineRule="auto"/>
              <w:ind w:firstLine="720"/>
              <w:jc w:val="both"/>
              <w:rPr>
                <w:rFonts w:ascii="Times New Roman" w:hAnsi="Times New Roman"/>
                <w:b/>
                <w:spacing w:val="-8"/>
                <w:sz w:val="30"/>
                <w:szCs w:val="30"/>
              </w:rPr>
            </w:pPr>
            <w:r>
              <w:rPr>
                <w:rFonts w:ascii="Times New Roman" w:hAnsi="Times New Roman"/>
                <w:spacing w:val="-8"/>
                <w:sz w:val="30"/>
                <w:szCs w:val="30"/>
              </w:rPr>
              <w:t>С</w:t>
            </w:r>
            <w:r w:rsidRPr="00ED2B9C">
              <w:rPr>
                <w:rFonts w:ascii="Times New Roman" w:hAnsi="Times New Roman"/>
                <w:spacing w:val="-8"/>
                <w:sz w:val="30"/>
                <w:szCs w:val="30"/>
              </w:rPr>
              <w:t xml:space="preserve">тоимость строительства жилого дома на дату начала выполнения строительно-монтажных работ определяется с применением прогнозных индексов цен в строительстве с учетом нормативной продолжительности строительства </w:t>
            </w:r>
            <w:r w:rsidRPr="00EA2A01">
              <w:rPr>
                <w:rFonts w:ascii="Times New Roman" w:hAnsi="Times New Roman"/>
                <w:spacing w:val="-8"/>
                <w:sz w:val="30"/>
                <w:szCs w:val="30"/>
              </w:rPr>
              <w:t xml:space="preserve">и </w:t>
            </w:r>
            <w:r w:rsidRPr="00ED2B9C">
              <w:rPr>
                <w:rFonts w:ascii="Times New Roman" w:hAnsi="Times New Roman"/>
                <w:b/>
                <w:spacing w:val="-8"/>
                <w:sz w:val="30"/>
                <w:szCs w:val="30"/>
              </w:rPr>
              <w:t>остается неизменной на весь период строительства.</w:t>
            </w:r>
          </w:p>
          <w:p w:rsidR="00DD3B0A" w:rsidRDefault="00DD3B0A" w:rsidP="00DD3B0A">
            <w:pPr>
              <w:spacing w:after="0" w:line="240" w:lineRule="auto"/>
              <w:ind w:firstLine="709"/>
              <w:jc w:val="both"/>
              <w:rPr>
                <w:rFonts w:ascii="Times New Roman" w:hAnsi="Times New Roman"/>
                <w:sz w:val="30"/>
                <w:szCs w:val="30"/>
              </w:rPr>
            </w:pPr>
            <w:r w:rsidRPr="00ED2B9C">
              <w:rPr>
                <w:rFonts w:ascii="Times New Roman" w:hAnsi="Times New Roman"/>
                <w:sz w:val="30"/>
                <w:szCs w:val="30"/>
              </w:rPr>
              <w:t>Фактическая (окончательная) стоимость 1 </w:t>
            </w:r>
            <w:proofErr w:type="spellStart"/>
            <w:r w:rsidRPr="00ED2B9C">
              <w:rPr>
                <w:rFonts w:ascii="Times New Roman" w:hAnsi="Times New Roman"/>
                <w:sz w:val="30"/>
                <w:szCs w:val="30"/>
              </w:rPr>
              <w:t>кв.м</w:t>
            </w:r>
            <w:proofErr w:type="spellEnd"/>
            <w:r w:rsidRPr="00ED2B9C">
              <w:rPr>
                <w:rFonts w:ascii="Times New Roman" w:hAnsi="Times New Roman"/>
                <w:sz w:val="30"/>
                <w:szCs w:val="30"/>
              </w:rPr>
              <w:t xml:space="preserve"> общей площади квартир жилого дома (жилой части дома) формируется застройщиком на основании фактических затрат, связанных со строительством объекта, и первичных учетных документов. </w:t>
            </w:r>
          </w:p>
          <w:p w:rsidR="00DD3B0A" w:rsidRPr="00141DC9" w:rsidRDefault="00DD3B0A" w:rsidP="00DD3B0A">
            <w:pPr>
              <w:spacing w:after="0" w:line="240" w:lineRule="auto"/>
              <w:ind w:firstLine="709"/>
              <w:jc w:val="both"/>
              <w:rPr>
                <w:rFonts w:ascii="Times New Roman" w:hAnsi="Times New Roman"/>
                <w:spacing w:val="-4"/>
                <w:sz w:val="30"/>
                <w:szCs w:val="30"/>
              </w:rPr>
            </w:pPr>
            <w:r w:rsidRPr="00673C55">
              <w:rPr>
                <w:rFonts w:ascii="Times New Roman" w:hAnsi="Times New Roman"/>
                <w:spacing w:val="-4"/>
                <w:sz w:val="30"/>
                <w:szCs w:val="30"/>
              </w:rPr>
              <w:t xml:space="preserve">Для недопущения чрезмерного роста таких фактических затрат в условиях </w:t>
            </w:r>
            <w:proofErr w:type="spellStart"/>
            <w:r w:rsidRPr="00673C55">
              <w:rPr>
                <w:rFonts w:ascii="Times New Roman" w:hAnsi="Times New Roman"/>
                <w:spacing w:val="-4"/>
                <w:sz w:val="30"/>
                <w:szCs w:val="30"/>
              </w:rPr>
              <w:t>санкционного</w:t>
            </w:r>
            <w:proofErr w:type="spellEnd"/>
            <w:r w:rsidRPr="00673C55">
              <w:rPr>
                <w:rFonts w:ascii="Times New Roman" w:hAnsi="Times New Roman"/>
                <w:spacing w:val="-4"/>
                <w:sz w:val="30"/>
                <w:szCs w:val="30"/>
              </w:rPr>
              <w:t xml:space="preserve"> давления, Постановлением Совета Министров Республики Беларусь от 6 июля 2022 г. № 447 </w:t>
            </w:r>
            <w:r w:rsidRPr="00673C55">
              <w:rPr>
                <w:rFonts w:ascii="Times New Roman" w:hAnsi="Times New Roman"/>
                <w:b/>
                <w:spacing w:val="-4"/>
                <w:sz w:val="30"/>
                <w:szCs w:val="30"/>
              </w:rPr>
              <w:t>введено жесткое регулирование цен на товары, используемые в строительстве</w:t>
            </w:r>
            <w:r w:rsidRPr="00673C55">
              <w:rPr>
                <w:rFonts w:ascii="Times New Roman" w:hAnsi="Times New Roman"/>
                <w:spacing w:val="-4"/>
                <w:sz w:val="30"/>
                <w:szCs w:val="30"/>
              </w:rPr>
              <w:t xml:space="preserve">. Их перечень сформирован посредством определения материалов, имеющих наибольший удельный вес в стоимости строительно-монтажных работ. В то же время, так как цена товаров складывается из затрат, на которые производитель повлиять не может, предусмотрен механизм регулирования стоимости не только непосредственно материалов, </w:t>
            </w:r>
            <w:r w:rsidRPr="00673C55">
              <w:rPr>
                <w:rFonts w:ascii="Times New Roman" w:hAnsi="Times New Roman"/>
                <w:spacing w:val="-4"/>
                <w:sz w:val="30"/>
                <w:szCs w:val="30"/>
              </w:rPr>
              <w:lastRenderedPageBreak/>
              <w:t xml:space="preserve">используемых для строительства, но и </w:t>
            </w:r>
            <w:r w:rsidRPr="00673C55">
              <w:rPr>
                <w:rFonts w:ascii="Times New Roman" w:hAnsi="Times New Roman"/>
                <w:b/>
                <w:spacing w:val="-4"/>
                <w:sz w:val="30"/>
                <w:szCs w:val="30"/>
              </w:rPr>
              <w:t>сырьевых составляющих</w:t>
            </w:r>
            <w:r w:rsidRPr="00673C55">
              <w:rPr>
                <w:rFonts w:ascii="Times New Roman" w:hAnsi="Times New Roman"/>
                <w:spacing w:val="-4"/>
                <w:sz w:val="30"/>
                <w:szCs w:val="30"/>
              </w:rPr>
              <w:t xml:space="preserve"> их производства.</w:t>
            </w:r>
          </w:p>
          <w:p w:rsidR="00DD3B0A" w:rsidRDefault="00DD3B0A" w:rsidP="00DD3B0A">
            <w:pPr>
              <w:spacing w:after="0" w:line="240" w:lineRule="auto"/>
              <w:ind w:firstLine="709"/>
              <w:jc w:val="both"/>
              <w:rPr>
                <w:rFonts w:ascii="Times New Roman" w:hAnsi="Times New Roman"/>
                <w:sz w:val="30"/>
                <w:szCs w:val="30"/>
              </w:rPr>
            </w:pPr>
            <w:r w:rsidRPr="005844A4">
              <w:rPr>
                <w:rFonts w:ascii="Times New Roman" w:hAnsi="Times New Roman"/>
                <w:sz w:val="30"/>
                <w:szCs w:val="30"/>
              </w:rPr>
              <w:t xml:space="preserve">В сфере </w:t>
            </w:r>
            <w:r w:rsidRPr="005844A4">
              <w:rPr>
                <w:rFonts w:ascii="Times New Roman" w:hAnsi="Times New Roman"/>
                <w:b/>
                <w:sz w:val="30"/>
                <w:szCs w:val="30"/>
              </w:rPr>
              <w:t>коммерческого жилья</w:t>
            </w:r>
            <w:r w:rsidRPr="005844A4">
              <w:rPr>
                <w:rFonts w:ascii="Times New Roman" w:hAnsi="Times New Roman"/>
                <w:sz w:val="30"/>
                <w:szCs w:val="30"/>
              </w:rPr>
              <w:t xml:space="preserve"> </w:t>
            </w:r>
            <w:r>
              <w:rPr>
                <w:rFonts w:ascii="Times New Roman" w:hAnsi="Times New Roman"/>
                <w:sz w:val="30"/>
                <w:szCs w:val="30"/>
              </w:rPr>
              <w:t>ценообразование</w:t>
            </w:r>
            <w:r w:rsidRPr="005844A4">
              <w:rPr>
                <w:rFonts w:ascii="Times New Roman" w:hAnsi="Times New Roman"/>
                <w:sz w:val="30"/>
                <w:szCs w:val="30"/>
              </w:rPr>
              <w:t xml:space="preserve"> </w:t>
            </w:r>
            <w:r>
              <w:rPr>
                <w:rFonts w:ascii="Times New Roman" w:hAnsi="Times New Roman"/>
                <w:sz w:val="30"/>
                <w:szCs w:val="30"/>
              </w:rPr>
              <w:t>определяется рыночными законами спроса и предложения</w:t>
            </w:r>
            <w:r w:rsidRPr="005844A4">
              <w:rPr>
                <w:rFonts w:ascii="Times New Roman" w:hAnsi="Times New Roman"/>
                <w:sz w:val="30"/>
                <w:szCs w:val="30"/>
              </w:rPr>
              <w:t xml:space="preserve">, </w:t>
            </w:r>
            <w:r>
              <w:rPr>
                <w:rFonts w:ascii="Times New Roman" w:hAnsi="Times New Roman"/>
                <w:sz w:val="30"/>
                <w:szCs w:val="30"/>
              </w:rPr>
              <w:t>и</w:t>
            </w:r>
            <w:r w:rsidRPr="005844A4">
              <w:rPr>
                <w:rFonts w:ascii="Times New Roman" w:hAnsi="Times New Roman"/>
                <w:sz w:val="30"/>
                <w:szCs w:val="30"/>
              </w:rPr>
              <w:t xml:space="preserve"> зависит от покупательск</w:t>
            </w:r>
            <w:r>
              <w:rPr>
                <w:rFonts w:ascii="Times New Roman" w:hAnsi="Times New Roman"/>
                <w:sz w:val="30"/>
                <w:szCs w:val="30"/>
              </w:rPr>
              <w:t>ой</w:t>
            </w:r>
            <w:r w:rsidRPr="005844A4">
              <w:rPr>
                <w:rFonts w:ascii="Times New Roman" w:hAnsi="Times New Roman"/>
                <w:sz w:val="30"/>
                <w:szCs w:val="30"/>
              </w:rPr>
              <w:t xml:space="preserve"> способност</w:t>
            </w:r>
            <w:r>
              <w:rPr>
                <w:rFonts w:ascii="Times New Roman" w:hAnsi="Times New Roman"/>
                <w:sz w:val="30"/>
                <w:szCs w:val="30"/>
              </w:rPr>
              <w:t xml:space="preserve">и населения и </w:t>
            </w:r>
            <w:r w:rsidRPr="005844A4">
              <w:rPr>
                <w:rFonts w:ascii="Times New Roman" w:hAnsi="Times New Roman"/>
                <w:sz w:val="30"/>
                <w:szCs w:val="30"/>
              </w:rPr>
              <w:t>объем</w:t>
            </w:r>
            <w:r>
              <w:rPr>
                <w:rFonts w:ascii="Times New Roman" w:hAnsi="Times New Roman"/>
                <w:sz w:val="30"/>
                <w:szCs w:val="30"/>
              </w:rPr>
              <w:t>а</w:t>
            </w:r>
            <w:r w:rsidRPr="005844A4">
              <w:rPr>
                <w:rFonts w:ascii="Times New Roman" w:hAnsi="Times New Roman"/>
                <w:sz w:val="30"/>
                <w:szCs w:val="30"/>
              </w:rPr>
              <w:t xml:space="preserve"> предложений на рынке</w:t>
            </w:r>
            <w:r>
              <w:rPr>
                <w:rFonts w:ascii="Times New Roman" w:hAnsi="Times New Roman"/>
                <w:sz w:val="30"/>
                <w:szCs w:val="30"/>
              </w:rPr>
              <w:t>.</w:t>
            </w:r>
          </w:p>
          <w:p w:rsidR="00DD3B0A" w:rsidRPr="007F0CB8" w:rsidRDefault="00DD3B0A" w:rsidP="00DD3B0A">
            <w:pPr>
              <w:spacing w:after="0" w:line="240" w:lineRule="auto"/>
              <w:ind w:firstLine="709"/>
              <w:jc w:val="both"/>
              <w:rPr>
                <w:rFonts w:ascii="Times New Roman" w:hAnsi="Times New Roman"/>
                <w:spacing w:val="-4"/>
                <w:sz w:val="30"/>
                <w:szCs w:val="30"/>
              </w:rPr>
            </w:pPr>
            <w:r w:rsidRPr="007F0CB8">
              <w:rPr>
                <w:rFonts w:ascii="Times New Roman" w:hAnsi="Times New Roman"/>
                <w:spacing w:val="-4"/>
                <w:sz w:val="30"/>
                <w:szCs w:val="30"/>
              </w:rPr>
              <w:t xml:space="preserve">Говоря в целом, то согласно данным </w:t>
            </w:r>
            <w:proofErr w:type="spellStart"/>
            <w:r w:rsidRPr="007F0CB8">
              <w:rPr>
                <w:rFonts w:ascii="Times New Roman" w:hAnsi="Times New Roman"/>
                <w:spacing w:val="-4"/>
                <w:sz w:val="30"/>
                <w:szCs w:val="30"/>
              </w:rPr>
              <w:t>Белстата</w:t>
            </w:r>
            <w:proofErr w:type="spellEnd"/>
            <w:r w:rsidRPr="007F0CB8">
              <w:rPr>
                <w:rFonts w:ascii="Times New Roman" w:hAnsi="Times New Roman"/>
                <w:spacing w:val="-4"/>
                <w:sz w:val="30"/>
                <w:szCs w:val="30"/>
              </w:rPr>
              <w:t>, средняя стоимость 1 </w:t>
            </w:r>
            <w:proofErr w:type="spellStart"/>
            <w:r w:rsidRPr="007F0CB8">
              <w:rPr>
                <w:rFonts w:ascii="Times New Roman" w:hAnsi="Times New Roman"/>
                <w:spacing w:val="-4"/>
                <w:sz w:val="30"/>
                <w:szCs w:val="30"/>
              </w:rPr>
              <w:t>кв.м</w:t>
            </w:r>
            <w:proofErr w:type="spellEnd"/>
            <w:r w:rsidRPr="007F0CB8">
              <w:rPr>
                <w:rFonts w:ascii="Times New Roman" w:hAnsi="Times New Roman"/>
                <w:spacing w:val="-4"/>
                <w:sz w:val="30"/>
                <w:szCs w:val="30"/>
              </w:rPr>
              <w:t xml:space="preserve"> общей площади жилья за январь-март 2022 г. по Беларуси составила </w:t>
            </w:r>
            <w:r w:rsidRPr="007F0CB8">
              <w:rPr>
                <w:rFonts w:ascii="Times New Roman" w:hAnsi="Times New Roman"/>
                <w:b/>
                <w:spacing w:val="-4"/>
                <w:sz w:val="30"/>
                <w:szCs w:val="30"/>
              </w:rPr>
              <w:t>2352 руб</w:t>
            </w:r>
            <w:r w:rsidRPr="007F0CB8">
              <w:rPr>
                <w:rFonts w:ascii="Times New Roman" w:hAnsi="Times New Roman"/>
                <w:spacing w:val="-4"/>
                <w:sz w:val="30"/>
                <w:szCs w:val="30"/>
              </w:rPr>
              <w:t>.</w:t>
            </w:r>
            <w:r>
              <w:rPr>
                <w:rFonts w:ascii="Times New Roman" w:hAnsi="Times New Roman"/>
                <w:spacing w:val="-4"/>
                <w:sz w:val="30"/>
                <w:szCs w:val="30"/>
              </w:rPr>
              <w:t xml:space="preserve"> В разрезе регионов с этим показателем можно ознакомиться на приведенной диаграмме (рис. 1).</w:t>
            </w:r>
          </w:p>
          <w:p w:rsidR="00DD3B0A" w:rsidRPr="005844A4" w:rsidRDefault="00DD3B0A" w:rsidP="00DD3B0A">
            <w:pPr>
              <w:spacing w:after="0" w:line="240" w:lineRule="auto"/>
              <w:jc w:val="center"/>
              <w:rPr>
                <w:rFonts w:ascii="Times New Roman" w:hAnsi="Times New Roman"/>
                <w:sz w:val="30"/>
                <w:szCs w:val="30"/>
              </w:rPr>
            </w:pPr>
            <w:r w:rsidRPr="00222245">
              <w:rPr>
                <w:noProof/>
                <w:lang w:eastAsia="ru-RU"/>
              </w:rPr>
              <w:drawing>
                <wp:inline distT="0" distB="0" distL="0" distR="0">
                  <wp:extent cx="5652135" cy="3562985"/>
                  <wp:effectExtent l="0" t="0" r="5715" b="1841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D3B0A" w:rsidRPr="007F0CB8" w:rsidRDefault="00DD3B0A" w:rsidP="00DD3B0A">
            <w:pPr>
              <w:spacing w:after="120" w:line="240" w:lineRule="auto"/>
              <w:jc w:val="center"/>
              <w:rPr>
                <w:rFonts w:ascii="Times New Roman" w:hAnsi="Times New Roman"/>
                <w:i/>
                <w:spacing w:val="-8"/>
                <w:sz w:val="28"/>
                <w:szCs w:val="30"/>
              </w:rPr>
            </w:pPr>
            <w:r w:rsidRPr="007F0CB8">
              <w:rPr>
                <w:rFonts w:ascii="Times New Roman" w:hAnsi="Times New Roman"/>
                <w:i/>
                <w:spacing w:val="-8"/>
                <w:sz w:val="28"/>
                <w:szCs w:val="30"/>
              </w:rPr>
              <w:t xml:space="preserve">Рисунок </w:t>
            </w:r>
            <w:r>
              <w:rPr>
                <w:rFonts w:ascii="Times New Roman" w:hAnsi="Times New Roman"/>
                <w:i/>
                <w:spacing w:val="-8"/>
                <w:sz w:val="28"/>
                <w:szCs w:val="30"/>
              </w:rPr>
              <w:t>1 –</w:t>
            </w:r>
            <w:r w:rsidRPr="007F0CB8">
              <w:rPr>
                <w:rFonts w:ascii="Times New Roman" w:hAnsi="Times New Roman"/>
                <w:i/>
                <w:spacing w:val="-8"/>
                <w:sz w:val="28"/>
                <w:szCs w:val="30"/>
              </w:rPr>
              <w:t xml:space="preserve"> Средняя стоимость 1 </w:t>
            </w:r>
            <w:proofErr w:type="spellStart"/>
            <w:r w:rsidRPr="007F0CB8">
              <w:rPr>
                <w:rFonts w:ascii="Times New Roman" w:hAnsi="Times New Roman"/>
                <w:i/>
                <w:spacing w:val="-8"/>
                <w:sz w:val="28"/>
                <w:szCs w:val="30"/>
              </w:rPr>
              <w:t>кв.м</w:t>
            </w:r>
            <w:proofErr w:type="spellEnd"/>
            <w:r w:rsidRPr="007F0CB8">
              <w:rPr>
                <w:rFonts w:ascii="Times New Roman" w:hAnsi="Times New Roman"/>
                <w:i/>
                <w:spacing w:val="-8"/>
                <w:sz w:val="28"/>
                <w:szCs w:val="30"/>
              </w:rPr>
              <w:t xml:space="preserve"> общей площади жилья </w:t>
            </w:r>
            <w:r>
              <w:rPr>
                <w:rFonts w:ascii="Times New Roman" w:hAnsi="Times New Roman"/>
                <w:i/>
                <w:spacing w:val="-8"/>
                <w:sz w:val="28"/>
                <w:szCs w:val="30"/>
              </w:rPr>
              <w:t>(</w:t>
            </w:r>
            <w:r w:rsidRPr="007F0CB8">
              <w:rPr>
                <w:rFonts w:ascii="Times New Roman" w:hAnsi="Times New Roman"/>
                <w:i/>
                <w:spacing w:val="-8"/>
                <w:sz w:val="28"/>
                <w:szCs w:val="30"/>
              </w:rPr>
              <w:t>январь</w:t>
            </w:r>
            <w:r>
              <w:rPr>
                <w:rFonts w:ascii="Times New Roman" w:hAnsi="Times New Roman"/>
                <w:i/>
                <w:spacing w:val="-8"/>
                <w:sz w:val="28"/>
                <w:szCs w:val="30"/>
              </w:rPr>
              <w:t>–</w:t>
            </w:r>
            <w:r w:rsidRPr="007F0CB8">
              <w:rPr>
                <w:rFonts w:ascii="Times New Roman" w:hAnsi="Times New Roman"/>
                <w:i/>
                <w:spacing w:val="-8"/>
                <w:sz w:val="28"/>
                <w:szCs w:val="30"/>
              </w:rPr>
              <w:t>март 2022 г.</w:t>
            </w:r>
            <w:r>
              <w:rPr>
                <w:rFonts w:ascii="Times New Roman" w:hAnsi="Times New Roman"/>
                <w:i/>
                <w:spacing w:val="-8"/>
                <w:sz w:val="28"/>
                <w:szCs w:val="30"/>
              </w:rPr>
              <w:t>)</w:t>
            </w:r>
          </w:p>
          <w:p w:rsidR="00DD3B0A" w:rsidRPr="0037639B" w:rsidRDefault="00DD3B0A" w:rsidP="00DD3B0A">
            <w:pPr>
              <w:spacing w:before="240" w:after="240" w:line="240" w:lineRule="auto"/>
              <w:jc w:val="center"/>
              <w:rPr>
                <w:rFonts w:ascii="Times New Roman" w:hAnsi="Times New Roman"/>
                <w:b/>
                <w:sz w:val="30"/>
                <w:szCs w:val="30"/>
              </w:rPr>
            </w:pPr>
            <w:r w:rsidRPr="0037639B">
              <w:rPr>
                <w:rFonts w:ascii="Times New Roman" w:hAnsi="Times New Roman"/>
                <w:b/>
                <w:sz w:val="30"/>
                <w:szCs w:val="30"/>
              </w:rPr>
              <w:t>Государственная поддержка граждан в решении жилищных вопросов</w:t>
            </w:r>
          </w:p>
          <w:p w:rsidR="00DD3B0A" w:rsidRPr="00B124D5" w:rsidRDefault="00DD3B0A" w:rsidP="00DD3B0A">
            <w:pPr>
              <w:tabs>
                <w:tab w:val="left" w:pos="308"/>
              </w:tabs>
              <w:spacing w:after="0" w:line="240" w:lineRule="auto"/>
              <w:ind w:firstLine="709"/>
              <w:jc w:val="both"/>
              <w:rPr>
                <w:rFonts w:ascii="Times New Roman" w:hAnsi="Times New Roman"/>
                <w:spacing w:val="-8"/>
                <w:sz w:val="30"/>
                <w:szCs w:val="30"/>
              </w:rPr>
            </w:pPr>
            <w:r>
              <w:rPr>
                <w:rFonts w:ascii="Times New Roman" w:hAnsi="Times New Roman"/>
                <w:spacing w:val="-8"/>
                <w:sz w:val="30"/>
                <w:szCs w:val="30"/>
              </w:rPr>
              <w:t>Г</w:t>
            </w:r>
            <w:r w:rsidRPr="00B124D5">
              <w:rPr>
                <w:rFonts w:ascii="Times New Roman" w:hAnsi="Times New Roman"/>
                <w:spacing w:val="-8"/>
                <w:sz w:val="30"/>
                <w:szCs w:val="30"/>
              </w:rPr>
              <w:t xml:space="preserve">ражданам, состоящим на учете нуждающихся в улучшении жилищных условий и имеющим право на государственную поддержку, государство оказывает поддержку в виде кредитов на строительство жилья – как </w:t>
            </w:r>
            <w:r w:rsidRPr="00B124D5">
              <w:rPr>
                <w:rFonts w:ascii="Times New Roman" w:hAnsi="Times New Roman"/>
                <w:b/>
                <w:spacing w:val="-8"/>
                <w:sz w:val="30"/>
                <w:szCs w:val="30"/>
              </w:rPr>
              <w:t>льготных</w:t>
            </w:r>
            <w:r w:rsidRPr="00B124D5">
              <w:rPr>
                <w:rFonts w:ascii="Times New Roman" w:hAnsi="Times New Roman"/>
                <w:spacing w:val="-8"/>
                <w:sz w:val="30"/>
                <w:szCs w:val="30"/>
              </w:rPr>
              <w:t xml:space="preserve"> (по Указу Президента Республики Беларусь № 13 от 6 января 2012 г., (далее – Указ № 13), так и </w:t>
            </w:r>
            <w:r w:rsidRPr="00B124D5">
              <w:rPr>
                <w:rFonts w:ascii="Times New Roman" w:hAnsi="Times New Roman"/>
                <w:b/>
                <w:spacing w:val="-8"/>
                <w:sz w:val="30"/>
                <w:szCs w:val="30"/>
              </w:rPr>
              <w:t>субсидируемых</w:t>
            </w:r>
            <w:r w:rsidRPr="00B124D5">
              <w:rPr>
                <w:rFonts w:ascii="Times New Roman" w:hAnsi="Times New Roman"/>
                <w:spacing w:val="-8"/>
                <w:sz w:val="30"/>
                <w:szCs w:val="30"/>
              </w:rPr>
              <w:t xml:space="preserve"> (по Указу Президента Республики Беларусь №</w:t>
            </w:r>
            <w:r>
              <w:rPr>
                <w:rFonts w:ascii="Times New Roman" w:hAnsi="Times New Roman"/>
                <w:spacing w:val="-8"/>
                <w:sz w:val="30"/>
                <w:szCs w:val="30"/>
              </w:rPr>
              <w:t> </w:t>
            </w:r>
            <w:r w:rsidRPr="00B124D5">
              <w:rPr>
                <w:rFonts w:ascii="Times New Roman" w:hAnsi="Times New Roman"/>
                <w:spacing w:val="-8"/>
                <w:sz w:val="30"/>
                <w:szCs w:val="30"/>
              </w:rPr>
              <w:t xml:space="preserve">240 от 4 апреля 2017 г. (далее – Указ № 240). </w:t>
            </w:r>
          </w:p>
          <w:p w:rsidR="00DD3B0A" w:rsidRPr="00151BDC" w:rsidRDefault="00DD3B0A" w:rsidP="00DD3B0A">
            <w:pPr>
              <w:spacing w:after="0" w:line="240" w:lineRule="auto"/>
              <w:ind w:firstLine="709"/>
              <w:jc w:val="both"/>
              <w:rPr>
                <w:rFonts w:ascii="Times New Roman" w:hAnsi="Times New Roman"/>
                <w:b/>
                <w:bCs/>
                <w:sz w:val="30"/>
                <w:szCs w:val="30"/>
              </w:rPr>
            </w:pPr>
            <w:r w:rsidRPr="00151BDC">
              <w:rPr>
                <w:rFonts w:ascii="Times New Roman" w:hAnsi="Times New Roman"/>
                <w:sz w:val="30"/>
                <w:szCs w:val="30"/>
              </w:rPr>
              <w:t>В целях совершенствования государственной жилищной политики, а также урегулировани</w:t>
            </w:r>
            <w:r>
              <w:rPr>
                <w:rFonts w:ascii="Times New Roman" w:hAnsi="Times New Roman"/>
                <w:sz w:val="30"/>
                <w:szCs w:val="30"/>
              </w:rPr>
              <w:t>я</w:t>
            </w:r>
            <w:r w:rsidRPr="00151BDC">
              <w:rPr>
                <w:rFonts w:ascii="Times New Roman" w:hAnsi="Times New Roman"/>
                <w:sz w:val="30"/>
                <w:szCs w:val="30"/>
              </w:rPr>
              <w:t xml:space="preserve"> вопросов, возникших в процессе практической реализации указов Главы государства, регламентирующих вопросы строительства или приобретения жилья с господдержкой, 1 октября 2021</w:t>
            </w:r>
            <w:r>
              <w:rPr>
                <w:rFonts w:ascii="Times New Roman" w:hAnsi="Times New Roman"/>
                <w:sz w:val="30"/>
                <w:szCs w:val="30"/>
              </w:rPr>
              <w:t> </w:t>
            </w:r>
            <w:r w:rsidRPr="00151BDC">
              <w:rPr>
                <w:rFonts w:ascii="Times New Roman" w:hAnsi="Times New Roman"/>
                <w:sz w:val="30"/>
                <w:szCs w:val="30"/>
              </w:rPr>
              <w:t xml:space="preserve">г. был подписан Указ № 375 «О мерах </w:t>
            </w:r>
            <w:r w:rsidRPr="00151BDC">
              <w:rPr>
                <w:rFonts w:ascii="Times New Roman" w:hAnsi="Times New Roman"/>
                <w:sz w:val="30"/>
                <w:szCs w:val="30"/>
              </w:rPr>
              <w:lastRenderedPageBreak/>
              <w:t>по оказанию государственной поддержки»</w:t>
            </w:r>
            <w:r>
              <w:rPr>
                <w:rFonts w:ascii="Times New Roman" w:hAnsi="Times New Roman"/>
                <w:sz w:val="30"/>
                <w:szCs w:val="30"/>
              </w:rPr>
              <w:t xml:space="preserve"> </w:t>
            </w:r>
            <w:r w:rsidRPr="0046200D">
              <w:rPr>
                <w:rFonts w:ascii="Times New Roman" w:hAnsi="Times New Roman"/>
                <w:spacing w:val="-4"/>
                <w:sz w:val="30"/>
                <w:szCs w:val="30"/>
              </w:rPr>
              <w:t>(далее – Указ № </w:t>
            </w:r>
            <w:r>
              <w:rPr>
                <w:rFonts w:ascii="Times New Roman" w:hAnsi="Times New Roman"/>
                <w:spacing w:val="-4"/>
                <w:sz w:val="30"/>
                <w:szCs w:val="30"/>
              </w:rPr>
              <w:t>375</w:t>
            </w:r>
            <w:r w:rsidRPr="0046200D">
              <w:rPr>
                <w:rFonts w:ascii="Times New Roman" w:hAnsi="Times New Roman"/>
                <w:spacing w:val="-4"/>
                <w:sz w:val="30"/>
                <w:szCs w:val="30"/>
              </w:rPr>
              <w:t>)</w:t>
            </w:r>
            <w:r w:rsidRPr="00151BDC">
              <w:rPr>
                <w:rFonts w:ascii="Times New Roman" w:hAnsi="Times New Roman"/>
                <w:sz w:val="30"/>
                <w:szCs w:val="30"/>
              </w:rPr>
              <w:t>, которым корректируются некоторые нормы указов № 13</w:t>
            </w:r>
            <w:r>
              <w:rPr>
                <w:rFonts w:ascii="Times New Roman" w:hAnsi="Times New Roman"/>
                <w:sz w:val="30"/>
                <w:szCs w:val="30"/>
              </w:rPr>
              <w:t>,</w:t>
            </w:r>
            <w:r w:rsidRPr="00151BDC">
              <w:rPr>
                <w:rFonts w:ascii="Times New Roman" w:hAnsi="Times New Roman"/>
                <w:sz w:val="30"/>
                <w:szCs w:val="30"/>
              </w:rPr>
              <w:t xml:space="preserve"> № 240 и иных. </w:t>
            </w:r>
          </w:p>
          <w:p w:rsidR="00DD3B0A" w:rsidRDefault="00DD3B0A" w:rsidP="00DD3B0A">
            <w:pPr>
              <w:spacing w:after="0" w:line="240" w:lineRule="auto"/>
              <w:ind w:firstLine="709"/>
              <w:jc w:val="both"/>
              <w:rPr>
                <w:rFonts w:ascii="Times New Roman" w:hAnsi="Times New Roman"/>
                <w:b/>
                <w:spacing w:val="-6"/>
                <w:sz w:val="30"/>
                <w:szCs w:val="30"/>
              </w:rPr>
            </w:pPr>
            <w:r>
              <w:rPr>
                <w:rFonts w:ascii="Times New Roman" w:hAnsi="Times New Roman"/>
                <w:spacing w:val="-2"/>
                <w:sz w:val="30"/>
                <w:szCs w:val="30"/>
              </w:rPr>
              <w:t xml:space="preserve">Без преувеличения можно сказать, что </w:t>
            </w:r>
            <w:r w:rsidRPr="00056C81">
              <w:rPr>
                <w:rFonts w:ascii="Times New Roman" w:hAnsi="Times New Roman"/>
                <w:spacing w:val="-2"/>
                <w:sz w:val="30"/>
                <w:szCs w:val="30"/>
              </w:rPr>
              <w:t xml:space="preserve">Указ № 375 </w:t>
            </w:r>
            <w:r>
              <w:rPr>
                <w:rFonts w:ascii="Times New Roman" w:hAnsi="Times New Roman"/>
                <w:spacing w:val="-2"/>
                <w:sz w:val="30"/>
                <w:szCs w:val="30"/>
              </w:rPr>
              <w:t>– это наглядное проявление</w:t>
            </w:r>
            <w:r w:rsidRPr="00056C81">
              <w:rPr>
                <w:rFonts w:ascii="Times New Roman" w:hAnsi="Times New Roman"/>
                <w:spacing w:val="-2"/>
                <w:sz w:val="30"/>
                <w:szCs w:val="30"/>
              </w:rPr>
              <w:t xml:space="preserve"> заботы государства о людях.</w:t>
            </w:r>
            <w:r>
              <w:rPr>
                <w:rFonts w:ascii="Times New Roman" w:hAnsi="Times New Roman"/>
                <w:b/>
                <w:spacing w:val="-2"/>
                <w:sz w:val="30"/>
                <w:szCs w:val="30"/>
              </w:rPr>
              <w:t xml:space="preserve"> </w:t>
            </w:r>
            <w:r>
              <w:rPr>
                <w:rFonts w:ascii="Times New Roman" w:hAnsi="Times New Roman"/>
                <w:spacing w:val="-6"/>
                <w:sz w:val="30"/>
                <w:szCs w:val="30"/>
              </w:rPr>
              <w:t>Он предоставляет</w:t>
            </w:r>
            <w:r w:rsidRPr="0046200D">
              <w:rPr>
                <w:rFonts w:ascii="Times New Roman" w:hAnsi="Times New Roman"/>
                <w:spacing w:val="-6"/>
                <w:sz w:val="30"/>
                <w:szCs w:val="30"/>
              </w:rPr>
              <w:t xml:space="preserve"> </w:t>
            </w:r>
            <w:r w:rsidRPr="0046200D">
              <w:rPr>
                <w:rFonts w:ascii="Times New Roman" w:hAnsi="Times New Roman"/>
                <w:b/>
                <w:spacing w:val="-6"/>
                <w:sz w:val="30"/>
                <w:szCs w:val="30"/>
              </w:rPr>
              <w:t xml:space="preserve">право на внеочередное получение государственной поддержки гражданам, </w:t>
            </w:r>
            <w:r>
              <w:rPr>
                <w:rFonts w:ascii="Times New Roman" w:hAnsi="Times New Roman"/>
                <w:b/>
                <w:spacing w:val="-6"/>
                <w:sz w:val="30"/>
                <w:szCs w:val="30"/>
              </w:rPr>
              <w:t>которые стоят</w:t>
            </w:r>
            <w:r w:rsidRPr="0046200D">
              <w:rPr>
                <w:rFonts w:ascii="Times New Roman" w:hAnsi="Times New Roman"/>
                <w:b/>
                <w:spacing w:val="-6"/>
                <w:sz w:val="30"/>
                <w:szCs w:val="30"/>
              </w:rPr>
              <w:t xml:space="preserve"> на учете нуждающихся по месту жительства в областных центрах и </w:t>
            </w:r>
            <w:proofErr w:type="spellStart"/>
            <w:r w:rsidRPr="0046200D">
              <w:rPr>
                <w:rFonts w:ascii="Times New Roman" w:hAnsi="Times New Roman"/>
                <w:b/>
                <w:spacing w:val="-6"/>
                <w:sz w:val="30"/>
                <w:szCs w:val="30"/>
              </w:rPr>
              <w:t>г.Минске</w:t>
            </w:r>
            <w:proofErr w:type="spellEnd"/>
            <w:r>
              <w:rPr>
                <w:rFonts w:ascii="Times New Roman" w:hAnsi="Times New Roman"/>
                <w:b/>
                <w:spacing w:val="-6"/>
                <w:sz w:val="30"/>
                <w:szCs w:val="30"/>
              </w:rPr>
              <w:t xml:space="preserve"> и </w:t>
            </w:r>
            <w:r w:rsidRPr="0046200D">
              <w:rPr>
                <w:rFonts w:ascii="Times New Roman" w:hAnsi="Times New Roman"/>
                <w:b/>
                <w:spacing w:val="-6"/>
                <w:sz w:val="30"/>
                <w:szCs w:val="30"/>
              </w:rPr>
              <w:t xml:space="preserve">осуществляют строительство </w:t>
            </w:r>
            <w:r>
              <w:rPr>
                <w:rFonts w:ascii="Times New Roman" w:hAnsi="Times New Roman"/>
                <w:b/>
                <w:spacing w:val="-6"/>
                <w:sz w:val="30"/>
                <w:szCs w:val="30"/>
              </w:rPr>
              <w:t>(</w:t>
            </w:r>
            <w:r w:rsidRPr="0046200D">
              <w:rPr>
                <w:rFonts w:ascii="Times New Roman" w:hAnsi="Times New Roman"/>
                <w:b/>
                <w:spacing w:val="-6"/>
                <w:sz w:val="30"/>
                <w:szCs w:val="30"/>
              </w:rPr>
              <w:t>приобретают жилье</w:t>
            </w:r>
            <w:r>
              <w:rPr>
                <w:rFonts w:ascii="Times New Roman" w:hAnsi="Times New Roman"/>
                <w:b/>
                <w:spacing w:val="-6"/>
                <w:sz w:val="30"/>
                <w:szCs w:val="30"/>
              </w:rPr>
              <w:t>)</w:t>
            </w:r>
            <w:r w:rsidRPr="0046200D">
              <w:rPr>
                <w:rFonts w:ascii="Times New Roman" w:hAnsi="Times New Roman"/>
                <w:b/>
                <w:spacing w:val="-6"/>
                <w:sz w:val="30"/>
                <w:szCs w:val="30"/>
              </w:rPr>
              <w:t xml:space="preserve"> в населенных пунктах с численностью населения до 20 тыс. человек </w:t>
            </w:r>
            <w:r w:rsidRPr="00B124D5">
              <w:rPr>
                <w:rFonts w:ascii="Times New Roman" w:hAnsi="Times New Roman"/>
                <w:i/>
                <w:spacing w:val="-6"/>
                <w:sz w:val="28"/>
                <w:szCs w:val="30"/>
              </w:rPr>
              <w:t>(кроме Минского района)</w:t>
            </w:r>
            <w:r w:rsidRPr="00B063EB">
              <w:rPr>
                <w:rFonts w:ascii="Times New Roman" w:hAnsi="Times New Roman"/>
                <w:spacing w:val="-6"/>
                <w:sz w:val="30"/>
                <w:szCs w:val="30"/>
              </w:rPr>
              <w:t>.</w:t>
            </w:r>
            <w:r w:rsidRPr="0046200D">
              <w:rPr>
                <w:rFonts w:ascii="Times New Roman" w:hAnsi="Times New Roman"/>
                <w:b/>
                <w:spacing w:val="-6"/>
                <w:sz w:val="30"/>
                <w:szCs w:val="30"/>
              </w:rPr>
              <w:t xml:space="preserve"> </w:t>
            </w:r>
          </w:p>
          <w:p w:rsidR="00DD3B0A" w:rsidRDefault="00DD3B0A" w:rsidP="00DD3B0A">
            <w:pPr>
              <w:spacing w:after="0" w:line="240" w:lineRule="auto"/>
              <w:ind w:firstLine="709"/>
              <w:jc w:val="both"/>
              <w:rPr>
                <w:rFonts w:ascii="Times New Roman" w:hAnsi="Times New Roman"/>
                <w:b/>
                <w:spacing w:val="-6"/>
                <w:sz w:val="30"/>
                <w:szCs w:val="30"/>
              </w:rPr>
            </w:pPr>
          </w:p>
          <w:p w:rsidR="00DD3B0A" w:rsidRPr="00027C40" w:rsidRDefault="00DD3B0A" w:rsidP="00DD3B0A">
            <w:pPr>
              <w:spacing w:before="120" w:after="0" w:line="280" w:lineRule="atLeast"/>
              <w:jc w:val="both"/>
              <w:rPr>
                <w:rFonts w:ascii="Times New Roman" w:hAnsi="Times New Roman"/>
                <w:b/>
                <w:i/>
                <w:spacing w:val="-6"/>
                <w:sz w:val="28"/>
                <w:szCs w:val="30"/>
              </w:rPr>
            </w:pPr>
            <w:proofErr w:type="spellStart"/>
            <w:r w:rsidRPr="00027C40">
              <w:rPr>
                <w:rFonts w:ascii="Times New Roman" w:hAnsi="Times New Roman"/>
                <w:b/>
                <w:i/>
                <w:spacing w:val="-6"/>
                <w:sz w:val="28"/>
                <w:szCs w:val="30"/>
              </w:rPr>
              <w:t>Справочно</w:t>
            </w:r>
            <w:proofErr w:type="spellEnd"/>
            <w:r w:rsidRPr="00027C40">
              <w:rPr>
                <w:rFonts w:ascii="Times New Roman" w:hAnsi="Times New Roman"/>
                <w:b/>
                <w:i/>
                <w:spacing w:val="-6"/>
                <w:sz w:val="28"/>
                <w:szCs w:val="30"/>
              </w:rPr>
              <w:t>.</w:t>
            </w:r>
          </w:p>
          <w:p w:rsidR="00DD3B0A" w:rsidRPr="00B124D5" w:rsidRDefault="00DD3B0A" w:rsidP="00DD3B0A">
            <w:pPr>
              <w:spacing w:after="0" w:line="280" w:lineRule="atLeast"/>
              <w:ind w:left="709" w:firstLine="709"/>
              <w:jc w:val="both"/>
              <w:rPr>
                <w:rFonts w:ascii="Times New Roman" w:hAnsi="Times New Roman"/>
                <w:i/>
                <w:spacing w:val="-8"/>
                <w:sz w:val="28"/>
                <w:szCs w:val="30"/>
              </w:rPr>
            </w:pPr>
            <w:r w:rsidRPr="00B124D5">
              <w:rPr>
                <w:rFonts w:ascii="Times New Roman" w:hAnsi="Times New Roman"/>
                <w:i/>
                <w:spacing w:val="-8"/>
                <w:sz w:val="28"/>
                <w:szCs w:val="30"/>
              </w:rPr>
              <w:t xml:space="preserve">Чтобы лучше понять суть Указа, можно </w:t>
            </w:r>
            <w:r>
              <w:rPr>
                <w:rFonts w:ascii="Times New Roman" w:hAnsi="Times New Roman"/>
                <w:i/>
                <w:spacing w:val="-8"/>
                <w:sz w:val="28"/>
                <w:szCs w:val="30"/>
              </w:rPr>
              <w:t>обратиться к</w:t>
            </w:r>
            <w:r w:rsidRPr="00B124D5">
              <w:rPr>
                <w:rFonts w:ascii="Times New Roman" w:hAnsi="Times New Roman"/>
                <w:i/>
                <w:spacing w:val="-8"/>
                <w:sz w:val="28"/>
                <w:szCs w:val="30"/>
              </w:rPr>
              <w:t xml:space="preserve"> следующ</w:t>
            </w:r>
            <w:r>
              <w:rPr>
                <w:rFonts w:ascii="Times New Roman" w:hAnsi="Times New Roman"/>
                <w:i/>
                <w:spacing w:val="-8"/>
                <w:sz w:val="28"/>
                <w:szCs w:val="30"/>
              </w:rPr>
              <w:t>ему</w:t>
            </w:r>
            <w:r w:rsidRPr="00B124D5">
              <w:rPr>
                <w:rFonts w:ascii="Times New Roman" w:hAnsi="Times New Roman"/>
                <w:i/>
                <w:spacing w:val="-8"/>
                <w:sz w:val="28"/>
                <w:szCs w:val="30"/>
              </w:rPr>
              <w:t xml:space="preserve"> пример</w:t>
            </w:r>
            <w:r>
              <w:rPr>
                <w:rFonts w:ascii="Times New Roman" w:hAnsi="Times New Roman"/>
                <w:i/>
                <w:spacing w:val="-8"/>
                <w:sz w:val="28"/>
                <w:szCs w:val="30"/>
              </w:rPr>
              <w:t>у</w:t>
            </w:r>
            <w:r w:rsidRPr="00B124D5">
              <w:rPr>
                <w:rFonts w:ascii="Times New Roman" w:hAnsi="Times New Roman"/>
                <w:i/>
                <w:spacing w:val="-8"/>
                <w:sz w:val="28"/>
                <w:szCs w:val="30"/>
              </w:rPr>
              <w:t>.</w:t>
            </w:r>
          </w:p>
          <w:p w:rsidR="00DD3B0A" w:rsidRPr="00056C81" w:rsidRDefault="00DD3B0A" w:rsidP="00DD3B0A">
            <w:pPr>
              <w:spacing w:after="0" w:line="280" w:lineRule="atLeast"/>
              <w:ind w:left="709" w:firstLine="709"/>
              <w:jc w:val="both"/>
              <w:rPr>
                <w:rFonts w:ascii="Times New Roman" w:hAnsi="Times New Roman"/>
                <w:i/>
                <w:spacing w:val="-2"/>
                <w:sz w:val="28"/>
                <w:szCs w:val="30"/>
              </w:rPr>
            </w:pPr>
            <w:r w:rsidRPr="00056C81">
              <w:rPr>
                <w:rFonts w:ascii="Times New Roman" w:hAnsi="Times New Roman"/>
                <w:i/>
                <w:spacing w:val="-2"/>
                <w:sz w:val="28"/>
                <w:szCs w:val="30"/>
              </w:rPr>
              <w:t>Гражданин</w:t>
            </w:r>
            <w:r>
              <w:rPr>
                <w:rFonts w:ascii="Times New Roman" w:hAnsi="Times New Roman"/>
                <w:i/>
                <w:spacing w:val="-2"/>
                <w:sz w:val="28"/>
                <w:szCs w:val="30"/>
              </w:rPr>
              <w:t xml:space="preserve"> </w:t>
            </w:r>
            <w:r w:rsidRPr="00056C81">
              <w:rPr>
                <w:rFonts w:ascii="Times New Roman" w:hAnsi="Times New Roman"/>
                <w:i/>
                <w:spacing w:val="-2"/>
                <w:sz w:val="28"/>
                <w:szCs w:val="30"/>
              </w:rPr>
              <w:t>стоит на учете нуждающихся в улучшении жилищных условий в условном Минске или Витебске</w:t>
            </w:r>
            <w:r>
              <w:rPr>
                <w:rFonts w:ascii="Times New Roman" w:hAnsi="Times New Roman"/>
                <w:i/>
                <w:spacing w:val="-2"/>
                <w:sz w:val="28"/>
                <w:szCs w:val="30"/>
              </w:rPr>
              <w:t xml:space="preserve"> и</w:t>
            </w:r>
            <w:r w:rsidRPr="00056C81">
              <w:rPr>
                <w:rFonts w:ascii="Times New Roman" w:hAnsi="Times New Roman"/>
                <w:i/>
                <w:spacing w:val="-2"/>
                <w:sz w:val="28"/>
                <w:szCs w:val="30"/>
              </w:rPr>
              <w:t xml:space="preserve"> изъявляет желание построить жилье на селе, чтобы переехать</w:t>
            </w:r>
            <w:r w:rsidRPr="00B124D5">
              <w:rPr>
                <w:rFonts w:ascii="Times New Roman" w:hAnsi="Times New Roman"/>
                <w:i/>
                <w:spacing w:val="-2"/>
                <w:sz w:val="28"/>
                <w:szCs w:val="30"/>
              </w:rPr>
              <w:t xml:space="preserve"> </w:t>
            </w:r>
            <w:r w:rsidRPr="00056C81">
              <w:rPr>
                <w:rFonts w:ascii="Times New Roman" w:hAnsi="Times New Roman"/>
                <w:i/>
                <w:spacing w:val="-2"/>
                <w:sz w:val="28"/>
                <w:szCs w:val="30"/>
              </w:rPr>
              <w:t xml:space="preserve">туда жить. Получить государственную поддержку под эту цель он не может, потому что вести строительство или приобретать жилье можно было только в том населенном пункте, где стоишь на очереди – а в крупных городах они достаточно большие. </w:t>
            </w:r>
          </w:p>
          <w:p w:rsidR="00DD3B0A" w:rsidRPr="00027C40" w:rsidRDefault="00DD3B0A" w:rsidP="00DD3B0A">
            <w:pPr>
              <w:spacing w:after="120" w:line="280" w:lineRule="atLeast"/>
              <w:ind w:left="709" w:firstLine="709"/>
              <w:jc w:val="both"/>
              <w:rPr>
                <w:rFonts w:ascii="Times New Roman" w:hAnsi="Times New Roman"/>
                <w:i/>
                <w:spacing w:val="-8"/>
                <w:sz w:val="28"/>
                <w:szCs w:val="30"/>
              </w:rPr>
            </w:pPr>
            <w:r w:rsidRPr="00027C40">
              <w:rPr>
                <w:rFonts w:ascii="Times New Roman" w:hAnsi="Times New Roman"/>
                <w:i/>
                <w:spacing w:val="-8"/>
                <w:sz w:val="28"/>
                <w:szCs w:val="30"/>
              </w:rPr>
              <w:t>Новый Указ снимает эти ограничения</w:t>
            </w:r>
            <w:r>
              <w:rPr>
                <w:rFonts w:ascii="Times New Roman" w:hAnsi="Times New Roman"/>
                <w:i/>
                <w:spacing w:val="-8"/>
                <w:sz w:val="28"/>
                <w:szCs w:val="30"/>
              </w:rPr>
              <w:t>,</w:t>
            </w:r>
            <w:r w:rsidRPr="00027C40">
              <w:rPr>
                <w:rFonts w:ascii="Times New Roman" w:hAnsi="Times New Roman"/>
                <w:i/>
                <w:spacing w:val="-8"/>
                <w:sz w:val="28"/>
                <w:szCs w:val="30"/>
              </w:rPr>
              <w:t xml:space="preserve"> и</w:t>
            </w:r>
            <w:r>
              <w:rPr>
                <w:rFonts w:ascii="Times New Roman" w:hAnsi="Times New Roman"/>
                <w:i/>
                <w:spacing w:val="-8"/>
                <w:sz w:val="28"/>
                <w:szCs w:val="30"/>
              </w:rPr>
              <w:t xml:space="preserve"> теперь</w:t>
            </w:r>
            <w:r w:rsidRPr="00027C40">
              <w:rPr>
                <w:rFonts w:ascii="Times New Roman" w:hAnsi="Times New Roman"/>
                <w:i/>
                <w:spacing w:val="-8"/>
                <w:sz w:val="28"/>
                <w:szCs w:val="30"/>
              </w:rPr>
              <w:t xml:space="preserve"> гражданам предоставляется право вне очереди построить квартиру или дом в населенных пунктах с численностью менее 20 тыс. чел. </w:t>
            </w:r>
          </w:p>
          <w:p w:rsidR="00DD3B0A" w:rsidRPr="00E543EA" w:rsidRDefault="00DD3B0A" w:rsidP="00DD3B0A">
            <w:pPr>
              <w:spacing w:after="0" w:line="240" w:lineRule="auto"/>
              <w:ind w:firstLine="709"/>
              <w:jc w:val="both"/>
              <w:rPr>
                <w:rFonts w:ascii="Times New Roman" w:hAnsi="Times New Roman"/>
                <w:spacing w:val="-4"/>
                <w:sz w:val="30"/>
                <w:szCs w:val="30"/>
              </w:rPr>
            </w:pPr>
            <w:r w:rsidRPr="00E543EA">
              <w:rPr>
                <w:rFonts w:ascii="Times New Roman" w:hAnsi="Times New Roman"/>
                <w:spacing w:val="-4"/>
                <w:sz w:val="30"/>
                <w:szCs w:val="30"/>
              </w:rPr>
              <w:t xml:space="preserve">Что касается очередников в поселках городского типа и сельских населенных пунктах, то они могут рассчитывать на поддержку государства при </w:t>
            </w:r>
            <w:r w:rsidRPr="00E543EA">
              <w:rPr>
                <w:rFonts w:ascii="Times New Roman" w:hAnsi="Times New Roman"/>
                <w:b/>
                <w:spacing w:val="-4"/>
                <w:sz w:val="30"/>
                <w:szCs w:val="30"/>
              </w:rPr>
              <w:t>возведении жилья в сельских населенных пунктах</w:t>
            </w:r>
            <w:r w:rsidRPr="00E543EA">
              <w:rPr>
                <w:rFonts w:ascii="Times New Roman" w:hAnsi="Times New Roman"/>
                <w:spacing w:val="-4"/>
                <w:sz w:val="30"/>
                <w:szCs w:val="30"/>
              </w:rPr>
              <w:t xml:space="preserve">, за исключением тех населенных пунктов, которые относятся к Минскому району. Данная мера призвана сократить отток людей из небольших населенных пунктов, тем самым укрепив регионы страны и сохранив человеческие ресурсы, в том числе и трудовые. </w:t>
            </w:r>
          </w:p>
          <w:p w:rsidR="00DD3B0A" w:rsidRPr="009941E1" w:rsidRDefault="00DD3B0A" w:rsidP="00DD3B0A">
            <w:pPr>
              <w:spacing w:after="0" w:line="240" w:lineRule="auto"/>
              <w:ind w:firstLine="709"/>
              <w:jc w:val="both"/>
              <w:rPr>
                <w:rFonts w:ascii="Times New Roman" w:hAnsi="Times New Roman"/>
                <w:spacing w:val="-6"/>
                <w:sz w:val="30"/>
                <w:szCs w:val="30"/>
              </w:rPr>
            </w:pPr>
            <w:r w:rsidRPr="00EA2A01">
              <w:rPr>
                <w:rFonts w:ascii="Times New Roman" w:hAnsi="Times New Roman"/>
                <w:spacing w:val="-6"/>
                <w:sz w:val="30"/>
                <w:szCs w:val="30"/>
              </w:rPr>
              <w:t>Говоря о</w:t>
            </w:r>
            <w:r>
              <w:rPr>
                <w:rFonts w:ascii="Times New Roman" w:hAnsi="Times New Roman"/>
                <w:b/>
                <w:spacing w:val="-6"/>
                <w:sz w:val="30"/>
                <w:szCs w:val="30"/>
              </w:rPr>
              <w:t xml:space="preserve"> мн</w:t>
            </w:r>
            <w:r w:rsidRPr="00027C40">
              <w:rPr>
                <w:rFonts w:ascii="Times New Roman" w:hAnsi="Times New Roman"/>
                <w:b/>
                <w:spacing w:val="-6"/>
                <w:sz w:val="30"/>
                <w:szCs w:val="30"/>
              </w:rPr>
              <w:t>огодетны</w:t>
            </w:r>
            <w:r>
              <w:rPr>
                <w:rFonts w:ascii="Times New Roman" w:hAnsi="Times New Roman"/>
                <w:b/>
                <w:spacing w:val="-6"/>
                <w:sz w:val="30"/>
                <w:szCs w:val="30"/>
              </w:rPr>
              <w:t>х</w:t>
            </w:r>
            <w:r w:rsidRPr="00027C40">
              <w:rPr>
                <w:rFonts w:ascii="Times New Roman" w:hAnsi="Times New Roman"/>
                <w:b/>
                <w:spacing w:val="-6"/>
                <w:sz w:val="30"/>
                <w:szCs w:val="30"/>
              </w:rPr>
              <w:t xml:space="preserve"> семь</w:t>
            </w:r>
            <w:r>
              <w:rPr>
                <w:rFonts w:ascii="Times New Roman" w:hAnsi="Times New Roman"/>
                <w:b/>
                <w:spacing w:val="-6"/>
                <w:sz w:val="30"/>
                <w:szCs w:val="30"/>
              </w:rPr>
              <w:t>ях, то они</w:t>
            </w:r>
            <w:r w:rsidRPr="00027C40">
              <w:rPr>
                <w:rFonts w:ascii="Times New Roman" w:hAnsi="Times New Roman"/>
                <w:b/>
                <w:spacing w:val="-6"/>
                <w:sz w:val="30"/>
                <w:szCs w:val="30"/>
              </w:rPr>
              <w:t xml:space="preserve"> всегда были и остаются в приоритете у государства.</w:t>
            </w:r>
            <w:r w:rsidRPr="00027C40">
              <w:rPr>
                <w:rFonts w:ascii="Times New Roman" w:hAnsi="Times New Roman"/>
                <w:spacing w:val="-6"/>
                <w:sz w:val="30"/>
                <w:szCs w:val="30"/>
              </w:rPr>
              <w:t xml:space="preserve"> </w:t>
            </w:r>
            <w:r w:rsidRPr="009941E1">
              <w:rPr>
                <w:rFonts w:ascii="Times New Roman" w:hAnsi="Times New Roman"/>
                <w:spacing w:val="-6"/>
                <w:sz w:val="30"/>
                <w:szCs w:val="30"/>
              </w:rPr>
              <w:t xml:space="preserve">Для дополнительной защиты </w:t>
            </w:r>
            <w:r>
              <w:rPr>
                <w:rFonts w:ascii="Times New Roman" w:hAnsi="Times New Roman"/>
                <w:spacing w:val="-6"/>
                <w:sz w:val="30"/>
                <w:szCs w:val="30"/>
              </w:rPr>
              <w:t xml:space="preserve">их </w:t>
            </w:r>
            <w:r w:rsidRPr="009941E1">
              <w:rPr>
                <w:rFonts w:ascii="Times New Roman" w:hAnsi="Times New Roman"/>
                <w:spacing w:val="-6"/>
                <w:sz w:val="30"/>
                <w:szCs w:val="30"/>
              </w:rPr>
              <w:t xml:space="preserve">интересов в Указе № 375 </w:t>
            </w:r>
            <w:r w:rsidRPr="009941E1">
              <w:rPr>
                <w:rFonts w:ascii="Times New Roman" w:hAnsi="Times New Roman"/>
                <w:b/>
                <w:spacing w:val="-6"/>
                <w:sz w:val="30"/>
                <w:szCs w:val="30"/>
              </w:rPr>
              <w:t>увеличивается до 23 лет возраст детей, при котором предоставляется право на получение финансовой помощи в погашении льготных кредитов либо субсидии на погашение основного долга по кредитам</w:t>
            </w:r>
            <w:r w:rsidRPr="009941E1">
              <w:rPr>
                <w:rFonts w:ascii="Times New Roman" w:hAnsi="Times New Roman"/>
                <w:spacing w:val="-6"/>
                <w:sz w:val="30"/>
                <w:szCs w:val="30"/>
              </w:rPr>
              <w:t xml:space="preserve">, полученным в рамках Указа № 240. Ранее такое право предоставлялось многодетным семьям, имеющим трех и более детей в возрасте до 18 лет. Сейчас возраст детей увеличен до 23 лет, но при условии, что они не вступили в брак и проживают вместе с родителями. </w:t>
            </w:r>
          </w:p>
          <w:p w:rsidR="00DD3B0A" w:rsidRDefault="00DD3B0A" w:rsidP="00DD3B0A">
            <w:pPr>
              <w:shd w:val="clear" w:color="auto" w:fill="FFFFFF"/>
              <w:spacing w:after="0" w:line="240" w:lineRule="auto"/>
              <w:ind w:firstLine="709"/>
              <w:jc w:val="both"/>
              <w:rPr>
                <w:rFonts w:ascii="Times New Roman" w:hAnsi="Times New Roman"/>
                <w:sz w:val="30"/>
                <w:szCs w:val="30"/>
              </w:rPr>
            </w:pPr>
            <w:r w:rsidRPr="00151BDC">
              <w:rPr>
                <w:rFonts w:ascii="Times New Roman" w:hAnsi="Times New Roman"/>
                <w:sz w:val="30"/>
                <w:szCs w:val="30"/>
              </w:rPr>
              <w:t xml:space="preserve">Для дополнительной поддержки отдельных категорий граждан </w:t>
            </w:r>
            <w:r w:rsidRPr="009941E1">
              <w:rPr>
                <w:rFonts w:ascii="Times New Roman" w:hAnsi="Times New Roman"/>
                <w:b/>
                <w:sz w:val="30"/>
                <w:szCs w:val="30"/>
              </w:rPr>
              <w:t xml:space="preserve">увеличен до 30 </w:t>
            </w:r>
            <w:proofErr w:type="spellStart"/>
            <w:r w:rsidRPr="009941E1">
              <w:rPr>
                <w:rFonts w:ascii="Times New Roman" w:hAnsi="Times New Roman"/>
                <w:b/>
                <w:sz w:val="30"/>
                <w:szCs w:val="30"/>
              </w:rPr>
              <w:t>кв.м</w:t>
            </w:r>
            <w:proofErr w:type="spellEnd"/>
            <w:r w:rsidRPr="009941E1">
              <w:rPr>
                <w:rFonts w:ascii="Times New Roman" w:hAnsi="Times New Roman"/>
                <w:b/>
                <w:sz w:val="30"/>
                <w:szCs w:val="30"/>
              </w:rPr>
              <w:t xml:space="preserve"> (ранее 20 </w:t>
            </w:r>
            <w:proofErr w:type="spellStart"/>
            <w:r w:rsidRPr="009941E1">
              <w:rPr>
                <w:rFonts w:ascii="Times New Roman" w:hAnsi="Times New Roman"/>
                <w:b/>
                <w:sz w:val="30"/>
                <w:szCs w:val="30"/>
              </w:rPr>
              <w:t>кв.м</w:t>
            </w:r>
            <w:proofErr w:type="spellEnd"/>
            <w:r w:rsidRPr="009941E1">
              <w:rPr>
                <w:rFonts w:ascii="Times New Roman" w:hAnsi="Times New Roman"/>
                <w:b/>
                <w:sz w:val="30"/>
                <w:szCs w:val="30"/>
              </w:rPr>
              <w:t>) норматив кредитования квартир в блокированных жилых домах</w:t>
            </w:r>
            <w:r w:rsidRPr="00151BDC">
              <w:rPr>
                <w:rFonts w:ascii="Times New Roman" w:hAnsi="Times New Roman"/>
                <w:sz w:val="30"/>
                <w:szCs w:val="30"/>
              </w:rPr>
              <w:t xml:space="preserve"> для граждан, постоянно проживающих и работающих на селе. Эта норма действует, если эти граждане строят на селе квартиру общей площадью более 100 </w:t>
            </w:r>
            <w:proofErr w:type="spellStart"/>
            <w:r w:rsidRPr="00151BDC">
              <w:rPr>
                <w:rFonts w:ascii="Times New Roman" w:hAnsi="Times New Roman"/>
                <w:sz w:val="30"/>
                <w:szCs w:val="30"/>
              </w:rPr>
              <w:t>кв.м</w:t>
            </w:r>
            <w:proofErr w:type="spellEnd"/>
            <w:r w:rsidRPr="00151BDC">
              <w:rPr>
                <w:rFonts w:ascii="Times New Roman" w:hAnsi="Times New Roman"/>
                <w:sz w:val="30"/>
                <w:szCs w:val="30"/>
              </w:rPr>
              <w:t xml:space="preserve">. </w:t>
            </w:r>
          </w:p>
          <w:p w:rsidR="00DD3B0A" w:rsidRPr="00151BDC" w:rsidRDefault="00DD3B0A" w:rsidP="00DD3B0A">
            <w:pPr>
              <w:shd w:val="clear" w:color="auto" w:fill="FFFFFF"/>
              <w:spacing w:after="0" w:line="240" w:lineRule="auto"/>
              <w:ind w:firstLine="709"/>
              <w:jc w:val="both"/>
              <w:rPr>
                <w:rFonts w:ascii="Times New Roman" w:hAnsi="Times New Roman"/>
                <w:sz w:val="30"/>
                <w:szCs w:val="30"/>
              </w:rPr>
            </w:pPr>
            <w:r>
              <w:rPr>
                <w:rFonts w:ascii="Times New Roman" w:hAnsi="Times New Roman"/>
                <w:sz w:val="30"/>
                <w:szCs w:val="30"/>
              </w:rPr>
              <w:lastRenderedPageBreak/>
              <w:t xml:space="preserve">Кроме </w:t>
            </w:r>
            <w:r w:rsidRPr="00151BDC">
              <w:rPr>
                <w:rFonts w:ascii="Times New Roman" w:hAnsi="Times New Roman"/>
                <w:sz w:val="30"/>
                <w:szCs w:val="30"/>
              </w:rPr>
              <w:t xml:space="preserve">того, </w:t>
            </w:r>
            <w:r w:rsidRPr="009941E1">
              <w:rPr>
                <w:rFonts w:ascii="Times New Roman" w:hAnsi="Times New Roman"/>
                <w:b/>
                <w:sz w:val="30"/>
                <w:szCs w:val="30"/>
              </w:rPr>
              <w:t>с 3 до 6 месяцев увеличен срок возврата</w:t>
            </w:r>
            <w:r w:rsidRPr="00151BDC">
              <w:rPr>
                <w:rFonts w:ascii="Times New Roman" w:hAnsi="Times New Roman"/>
                <w:sz w:val="30"/>
                <w:szCs w:val="30"/>
              </w:rPr>
              <w:t xml:space="preserve"> гражданами в бюджет перечисленных им сумм субсидий на погашение кредита, если они принимают решение отказаться от строительства жилья с государственной поддержкой.</w:t>
            </w:r>
          </w:p>
          <w:p w:rsidR="00DD3B0A" w:rsidRDefault="00DD3B0A" w:rsidP="00DD3B0A">
            <w:pPr>
              <w:shd w:val="clear" w:color="auto" w:fill="FFFFFF"/>
              <w:spacing w:after="0" w:line="240" w:lineRule="auto"/>
              <w:ind w:firstLine="709"/>
              <w:jc w:val="both"/>
              <w:rPr>
                <w:rFonts w:ascii="Times New Roman" w:hAnsi="Times New Roman"/>
                <w:sz w:val="30"/>
                <w:szCs w:val="30"/>
              </w:rPr>
            </w:pPr>
            <w:r>
              <w:rPr>
                <w:rFonts w:ascii="Times New Roman" w:hAnsi="Times New Roman"/>
                <w:sz w:val="30"/>
                <w:szCs w:val="30"/>
              </w:rPr>
              <w:t xml:space="preserve">Также </w:t>
            </w:r>
            <w:r w:rsidRPr="00151BDC">
              <w:rPr>
                <w:rFonts w:ascii="Times New Roman" w:hAnsi="Times New Roman"/>
                <w:sz w:val="30"/>
                <w:szCs w:val="30"/>
              </w:rPr>
              <w:t>Указом №</w:t>
            </w:r>
            <w:r>
              <w:rPr>
                <w:rFonts w:ascii="Times New Roman" w:hAnsi="Times New Roman"/>
                <w:sz w:val="30"/>
                <w:szCs w:val="30"/>
              </w:rPr>
              <w:t> </w:t>
            </w:r>
            <w:r w:rsidRPr="00151BDC">
              <w:rPr>
                <w:rFonts w:ascii="Times New Roman" w:hAnsi="Times New Roman"/>
                <w:sz w:val="30"/>
                <w:szCs w:val="30"/>
              </w:rPr>
              <w:t xml:space="preserve">375 </w:t>
            </w:r>
            <w:r w:rsidRPr="00EA2A01">
              <w:rPr>
                <w:rFonts w:ascii="Times New Roman" w:hAnsi="Times New Roman"/>
                <w:b/>
                <w:sz w:val="30"/>
                <w:szCs w:val="30"/>
              </w:rPr>
              <w:t xml:space="preserve">увеличена на 15 </w:t>
            </w:r>
            <w:proofErr w:type="spellStart"/>
            <w:r w:rsidRPr="00EA2A01">
              <w:rPr>
                <w:rFonts w:ascii="Times New Roman" w:hAnsi="Times New Roman"/>
                <w:b/>
                <w:sz w:val="30"/>
                <w:szCs w:val="30"/>
              </w:rPr>
              <w:t>кв.м</w:t>
            </w:r>
            <w:proofErr w:type="spellEnd"/>
            <w:r w:rsidRPr="00EA2A01">
              <w:rPr>
                <w:rFonts w:ascii="Times New Roman" w:hAnsi="Times New Roman"/>
                <w:b/>
                <w:sz w:val="30"/>
                <w:szCs w:val="30"/>
              </w:rPr>
              <w:t xml:space="preserve"> максимальная нормируемая стоимость жилья семьям</w:t>
            </w:r>
            <w:r w:rsidRPr="00151BDC">
              <w:rPr>
                <w:rFonts w:ascii="Times New Roman" w:hAnsi="Times New Roman"/>
                <w:sz w:val="30"/>
                <w:szCs w:val="30"/>
              </w:rPr>
              <w:t xml:space="preserve">, у которых ребенок признан инвалидом после принятия решения о предоставлении господдержки и имеет право на дополнительную площадь. Такое увеличение может быть только в процессе строительства семьей жилого дома. </w:t>
            </w:r>
          </w:p>
          <w:p w:rsidR="00DD3B0A" w:rsidRPr="00B124D5" w:rsidRDefault="00DD3B0A" w:rsidP="00DD3B0A">
            <w:pPr>
              <w:shd w:val="clear" w:color="auto" w:fill="FFFFFF"/>
              <w:spacing w:after="0" w:line="240" w:lineRule="auto"/>
              <w:ind w:firstLine="709"/>
              <w:jc w:val="both"/>
              <w:rPr>
                <w:rFonts w:ascii="Times New Roman" w:hAnsi="Times New Roman"/>
                <w:spacing w:val="-6"/>
                <w:sz w:val="30"/>
                <w:szCs w:val="30"/>
              </w:rPr>
            </w:pPr>
            <w:r w:rsidRPr="00B124D5">
              <w:rPr>
                <w:rFonts w:ascii="Times New Roman" w:hAnsi="Times New Roman"/>
                <w:spacing w:val="-6"/>
                <w:sz w:val="30"/>
                <w:szCs w:val="30"/>
              </w:rPr>
              <w:t>Таким образом, Указ № 375 имеет ярко выраженную социальную направленность, является последовательным продолжением и углублением проводимой государством политики по поддержке населения.</w:t>
            </w:r>
          </w:p>
          <w:p w:rsidR="00DD3B0A" w:rsidRPr="00DD3B0A" w:rsidRDefault="00DD3B0A" w:rsidP="00DD3B0A">
            <w:pPr>
              <w:spacing w:before="240" w:after="240" w:line="240" w:lineRule="auto"/>
              <w:jc w:val="center"/>
              <w:rPr>
                <w:rFonts w:ascii="Times New Roman" w:hAnsi="Times New Roman"/>
                <w:b/>
                <w:sz w:val="30"/>
                <w:szCs w:val="30"/>
              </w:rPr>
            </w:pPr>
            <w:r w:rsidRPr="003B100C">
              <w:rPr>
                <w:rFonts w:ascii="Times New Roman" w:hAnsi="Times New Roman"/>
                <w:b/>
                <w:sz w:val="30"/>
                <w:szCs w:val="30"/>
              </w:rPr>
              <w:t xml:space="preserve">Механизмы финансирования строительства (реконструкции) и приобретения </w:t>
            </w:r>
            <w:r>
              <w:rPr>
                <w:rFonts w:ascii="Times New Roman" w:hAnsi="Times New Roman"/>
                <w:b/>
                <w:sz w:val="30"/>
                <w:szCs w:val="30"/>
              </w:rPr>
              <w:t>недвижимости для физических лиц</w:t>
            </w:r>
          </w:p>
          <w:p w:rsidR="00DD3B0A" w:rsidRPr="001D29FA" w:rsidRDefault="00DD3B0A" w:rsidP="00DD3B0A">
            <w:pPr>
              <w:spacing w:before="120" w:after="0" w:line="240" w:lineRule="auto"/>
              <w:ind w:firstLine="709"/>
              <w:jc w:val="both"/>
              <w:rPr>
                <w:rFonts w:ascii="Times New Roman" w:hAnsi="Times New Roman"/>
                <w:spacing w:val="-6"/>
                <w:sz w:val="30"/>
                <w:szCs w:val="30"/>
              </w:rPr>
            </w:pPr>
            <w:r w:rsidRPr="001D29FA">
              <w:rPr>
                <w:rFonts w:ascii="Times New Roman" w:hAnsi="Times New Roman"/>
                <w:spacing w:val="-6"/>
                <w:sz w:val="30"/>
                <w:szCs w:val="30"/>
              </w:rPr>
              <w:t>На сегодняшний день в республике существуют различные механизмы финансирования строительства (реконструкции) и приобретения недвижимости, в том числе кредитование на финансирование недвижимости с государственной поддержкой и кредитование за счет ресурсов банка.</w:t>
            </w:r>
          </w:p>
          <w:p w:rsidR="00DD3B0A" w:rsidRPr="0037639B" w:rsidRDefault="00DD3B0A" w:rsidP="00DD3B0A">
            <w:pPr>
              <w:spacing w:after="0" w:line="240" w:lineRule="auto"/>
              <w:ind w:firstLine="709"/>
              <w:jc w:val="both"/>
              <w:rPr>
                <w:rFonts w:ascii="Times New Roman" w:hAnsi="Times New Roman"/>
                <w:sz w:val="30"/>
                <w:szCs w:val="30"/>
              </w:rPr>
            </w:pPr>
            <w:r>
              <w:rPr>
                <w:rFonts w:ascii="Times New Roman" w:hAnsi="Times New Roman"/>
                <w:sz w:val="30"/>
                <w:szCs w:val="30"/>
              </w:rPr>
              <w:t xml:space="preserve">В соответствии с </w:t>
            </w:r>
            <w:r w:rsidRPr="0037639B">
              <w:rPr>
                <w:rFonts w:ascii="Times New Roman" w:hAnsi="Times New Roman"/>
                <w:sz w:val="30"/>
                <w:szCs w:val="30"/>
              </w:rPr>
              <w:t xml:space="preserve">Указом </w:t>
            </w:r>
            <w:r>
              <w:rPr>
                <w:rFonts w:ascii="Times New Roman" w:hAnsi="Times New Roman"/>
                <w:sz w:val="30"/>
                <w:szCs w:val="30"/>
              </w:rPr>
              <w:t>№ 13 р</w:t>
            </w:r>
            <w:r w:rsidRPr="0037639B">
              <w:rPr>
                <w:rFonts w:ascii="Times New Roman" w:hAnsi="Times New Roman"/>
                <w:sz w:val="30"/>
                <w:szCs w:val="30"/>
              </w:rPr>
              <w:t xml:space="preserve">егламентирован </w:t>
            </w:r>
            <w:r w:rsidRPr="00DD1BAE">
              <w:rPr>
                <w:rFonts w:ascii="Times New Roman" w:hAnsi="Times New Roman"/>
                <w:b/>
                <w:sz w:val="30"/>
                <w:szCs w:val="30"/>
              </w:rPr>
              <w:t>порядок предоставления льготных кредитов на строительство (реконструкцию) или приобретение жилых помещений</w:t>
            </w:r>
            <w:r w:rsidRPr="0037639B">
              <w:rPr>
                <w:rFonts w:ascii="Times New Roman" w:hAnsi="Times New Roman"/>
                <w:sz w:val="30"/>
                <w:szCs w:val="30"/>
              </w:rPr>
              <w:t xml:space="preserve">. </w:t>
            </w:r>
          </w:p>
          <w:p w:rsidR="00DD3B0A" w:rsidRPr="00393A7D" w:rsidRDefault="00DD3B0A" w:rsidP="00DD3B0A">
            <w:pPr>
              <w:spacing w:after="0" w:line="240" w:lineRule="auto"/>
              <w:ind w:firstLine="709"/>
              <w:jc w:val="both"/>
              <w:rPr>
                <w:rFonts w:ascii="Times New Roman" w:hAnsi="Times New Roman"/>
                <w:spacing w:val="-8"/>
                <w:sz w:val="30"/>
                <w:szCs w:val="30"/>
              </w:rPr>
            </w:pPr>
            <w:r w:rsidRPr="00393A7D">
              <w:rPr>
                <w:rFonts w:ascii="Times New Roman" w:hAnsi="Times New Roman"/>
                <w:spacing w:val="-8"/>
                <w:sz w:val="30"/>
                <w:szCs w:val="30"/>
              </w:rPr>
              <w:t>Предоставление льготных кредитов гражданам осуществляет ОАО «АСБ</w:t>
            </w:r>
            <w:r>
              <w:rPr>
                <w:rFonts w:ascii="Times New Roman" w:hAnsi="Times New Roman"/>
                <w:spacing w:val="-8"/>
                <w:sz w:val="30"/>
                <w:szCs w:val="30"/>
              </w:rPr>
              <w:t> </w:t>
            </w:r>
            <w:r w:rsidRPr="00393A7D">
              <w:rPr>
                <w:rFonts w:ascii="Times New Roman" w:hAnsi="Times New Roman"/>
                <w:spacing w:val="-8"/>
                <w:sz w:val="30"/>
                <w:szCs w:val="30"/>
              </w:rPr>
              <w:t xml:space="preserve">Беларусбанк». Максимальный размер льготного кредита на строительство (реконструкцию) жилого помещения определяется по нормируемым размерам общей площади жилого помещения и не превышает 90% </w:t>
            </w:r>
            <w:r w:rsidRPr="00393A7D">
              <w:rPr>
                <w:rFonts w:ascii="Times New Roman" w:hAnsi="Times New Roman"/>
                <w:i/>
                <w:spacing w:val="-8"/>
                <w:sz w:val="28"/>
                <w:szCs w:val="30"/>
              </w:rPr>
              <w:t>(для многодетных семей – 100%)</w:t>
            </w:r>
            <w:r w:rsidRPr="00393A7D">
              <w:rPr>
                <w:rFonts w:ascii="Times New Roman" w:hAnsi="Times New Roman"/>
                <w:spacing w:val="-8"/>
                <w:sz w:val="28"/>
                <w:szCs w:val="30"/>
              </w:rPr>
              <w:t xml:space="preserve"> </w:t>
            </w:r>
            <w:r w:rsidRPr="00393A7D">
              <w:rPr>
                <w:rFonts w:ascii="Times New Roman" w:hAnsi="Times New Roman"/>
                <w:spacing w:val="-8"/>
                <w:sz w:val="30"/>
                <w:szCs w:val="30"/>
              </w:rPr>
              <w:t xml:space="preserve">стоимости строительства (реконструкции). </w:t>
            </w:r>
          </w:p>
          <w:p w:rsidR="00DD3B0A" w:rsidRPr="0046200D" w:rsidRDefault="00DD3B0A" w:rsidP="00DD3B0A">
            <w:pPr>
              <w:spacing w:after="0" w:line="240" w:lineRule="auto"/>
              <w:ind w:firstLine="709"/>
              <w:jc w:val="both"/>
              <w:rPr>
                <w:rFonts w:ascii="Times New Roman" w:hAnsi="Times New Roman"/>
                <w:i/>
                <w:spacing w:val="-8"/>
                <w:sz w:val="30"/>
                <w:szCs w:val="30"/>
              </w:rPr>
            </w:pPr>
            <w:r w:rsidRPr="0046200D">
              <w:rPr>
                <w:rFonts w:ascii="Times New Roman" w:hAnsi="Times New Roman"/>
                <w:spacing w:val="-8"/>
                <w:sz w:val="30"/>
                <w:szCs w:val="30"/>
              </w:rPr>
              <w:t>Максимальный срок, на который предоставляются льготные кредиты, не превыша</w:t>
            </w:r>
            <w:r>
              <w:rPr>
                <w:rFonts w:ascii="Times New Roman" w:hAnsi="Times New Roman"/>
                <w:spacing w:val="-8"/>
                <w:sz w:val="30"/>
                <w:szCs w:val="30"/>
              </w:rPr>
              <w:t>е</w:t>
            </w:r>
            <w:r w:rsidRPr="0046200D">
              <w:rPr>
                <w:rFonts w:ascii="Times New Roman" w:hAnsi="Times New Roman"/>
                <w:spacing w:val="-8"/>
                <w:sz w:val="30"/>
                <w:szCs w:val="30"/>
              </w:rPr>
              <w:t xml:space="preserve">т 20 лет </w:t>
            </w:r>
            <w:r w:rsidRPr="0046200D">
              <w:rPr>
                <w:rFonts w:ascii="Times New Roman" w:hAnsi="Times New Roman"/>
                <w:i/>
                <w:spacing w:val="-8"/>
                <w:sz w:val="28"/>
                <w:szCs w:val="30"/>
              </w:rPr>
              <w:t>(для многодетных семей, детей-сирот и детей, оставшихся без попечения родителей, в отношении которых принято решение об эмансипации или которые вступили в брак, лиц из числа детей-сирот и детей, оставшихся без попечения родителей, – 40 лет).</w:t>
            </w:r>
          </w:p>
          <w:p w:rsidR="00DD3B0A" w:rsidRPr="00393A7D" w:rsidRDefault="00DD3B0A" w:rsidP="00DD3B0A">
            <w:pPr>
              <w:spacing w:after="0" w:line="240" w:lineRule="auto"/>
              <w:ind w:firstLine="709"/>
              <w:jc w:val="both"/>
              <w:rPr>
                <w:rFonts w:ascii="Times New Roman" w:hAnsi="Times New Roman"/>
                <w:i/>
                <w:spacing w:val="-8"/>
                <w:sz w:val="30"/>
                <w:szCs w:val="30"/>
              </w:rPr>
            </w:pPr>
            <w:r w:rsidRPr="00393A7D">
              <w:rPr>
                <w:rFonts w:ascii="Times New Roman" w:hAnsi="Times New Roman"/>
                <w:spacing w:val="-8"/>
                <w:sz w:val="30"/>
                <w:szCs w:val="30"/>
              </w:rPr>
              <w:t xml:space="preserve">Процентные ставки по льготным кредитам на финансирование недвижимости устанавливаются в привязке к ставке рефинансирования Национального банка в зависимости от категорий граждан </w:t>
            </w:r>
            <w:r w:rsidRPr="00393A7D">
              <w:rPr>
                <w:rFonts w:ascii="Times New Roman" w:hAnsi="Times New Roman"/>
                <w:i/>
                <w:spacing w:val="-8"/>
                <w:sz w:val="28"/>
                <w:szCs w:val="30"/>
              </w:rPr>
              <w:t>(в настоящее время в числовом выражении применяются ставки в размере от 1% до 5% годовых).</w:t>
            </w:r>
            <w:r w:rsidRPr="00393A7D">
              <w:rPr>
                <w:rFonts w:ascii="Times New Roman" w:hAnsi="Times New Roman"/>
                <w:i/>
                <w:spacing w:val="-8"/>
                <w:sz w:val="30"/>
                <w:szCs w:val="30"/>
              </w:rPr>
              <w:t xml:space="preserve"> </w:t>
            </w:r>
          </w:p>
          <w:p w:rsidR="00DD3B0A" w:rsidRPr="00EA2A01" w:rsidRDefault="00DD3B0A" w:rsidP="00DD3B0A">
            <w:pPr>
              <w:spacing w:after="0" w:line="240" w:lineRule="auto"/>
              <w:ind w:firstLine="709"/>
              <w:jc w:val="both"/>
              <w:rPr>
                <w:rFonts w:ascii="Times New Roman" w:hAnsi="Times New Roman"/>
                <w:spacing w:val="-4"/>
                <w:sz w:val="30"/>
                <w:szCs w:val="30"/>
              </w:rPr>
            </w:pPr>
            <w:r w:rsidRPr="00EA2A01">
              <w:rPr>
                <w:rFonts w:ascii="Times New Roman" w:hAnsi="Times New Roman"/>
                <w:spacing w:val="-4"/>
                <w:sz w:val="30"/>
                <w:szCs w:val="30"/>
              </w:rPr>
              <w:t xml:space="preserve">При этом Указом № 240 регулируется </w:t>
            </w:r>
            <w:r w:rsidRPr="00EA2A01">
              <w:rPr>
                <w:rFonts w:ascii="Times New Roman" w:hAnsi="Times New Roman"/>
                <w:b/>
                <w:spacing w:val="-4"/>
                <w:sz w:val="30"/>
                <w:szCs w:val="30"/>
              </w:rPr>
              <w:t xml:space="preserve">предоставление государственной поддержки в виде субсидии на уплату части процентов за пользование кредитами, выдаваемыми банками на строительство жилых помещений, субсидии на погашение основного </w:t>
            </w:r>
            <w:r w:rsidRPr="00EA2A01">
              <w:rPr>
                <w:rFonts w:ascii="Times New Roman" w:hAnsi="Times New Roman"/>
                <w:b/>
                <w:spacing w:val="-4"/>
                <w:sz w:val="30"/>
                <w:szCs w:val="30"/>
              </w:rPr>
              <w:lastRenderedPageBreak/>
              <w:t xml:space="preserve">долга по этим кредитам. </w:t>
            </w:r>
            <w:r w:rsidRPr="00EA2A01">
              <w:rPr>
                <w:rFonts w:ascii="Times New Roman" w:hAnsi="Times New Roman"/>
                <w:spacing w:val="-4"/>
                <w:sz w:val="30"/>
                <w:szCs w:val="30"/>
              </w:rPr>
              <w:t xml:space="preserve">При этом под кредитами понимаются кредиты, предоставляемые на строительство жилых помещений на условиях банков. Максимальный срок предоставления кредита – 20 лет, процентная ставка по кредиту устанавливается в размере ставки рефинансирования Национального банка, увеличенной на 3 процентных пункта </w:t>
            </w:r>
            <w:r w:rsidRPr="00EA2A01">
              <w:rPr>
                <w:rFonts w:ascii="Times New Roman" w:hAnsi="Times New Roman"/>
                <w:i/>
                <w:spacing w:val="-4"/>
                <w:sz w:val="28"/>
                <w:szCs w:val="30"/>
              </w:rPr>
              <w:t>(в настоящее время 15% годовых)</w:t>
            </w:r>
            <w:r w:rsidRPr="00EA2A01">
              <w:rPr>
                <w:rFonts w:ascii="Times New Roman" w:hAnsi="Times New Roman"/>
                <w:spacing w:val="-4"/>
                <w:sz w:val="30"/>
                <w:szCs w:val="30"/>
              </w:rPr>
              <w:t>.</w:t>
            </w:r>
          </w:p>
          <w:p w:rsidR="00DD3B0A" w:rsidRPr="00DD1BAE" w:rsidRDefault="00DD3B0A" w:rsidP="00DD3B0A">
            <w:pPr>
              <w:spacing w:after="0" w:line="240" w:lineRule="auto"/>
              <w:ind w:firstLine="709"/>
              <w:jc w:val="both"/>
              <w:rPr>
                <w:rFonts w:ascii="Times New Roman" w:hAnsi="Times New Roman"/>
                <w:b/>
                <w:sz w:val="30"/>
                <w:szCs w:val="30"/>
              </w:rPr>
            </w:pPr>
            <w:r w:rsidRPr="00DD1BAE">
              <w:rPr>
                <w:rFonts w:ascii="Times New Roman" w:hAnsi="Times New Roman"/>
                <w:b/>
                <w:sz w:val="30"/>
                <w:szCs w:val="30"/>
              </w:rPr>
              <w:t>Субсидия на уплату части процентов предоставляется в следующих размерах:</w:t>
            </w:r>
          </w:p>
          <w:p w:rsidR="00DD3B0A" w:rsidRPr="0037639B" w:rsidRDefault="00DD3B0A" w:rsidP="00DD3B0A">
            <w:pPr>
              <w:spacing w:after="0" w:line="240" w:lineRule="auto"/>
              <w:ind w:firstLine="709"/>
              <w:jc w:val="both"/>
              <w:rPr>
                <w:rFonts w:ascii="Times New Roman" w:hAnsi="Times New Roman"/>
                <w:sz w:val="30"/>
                <w:szCs w:val="30"/>
              </w:rPr>
            </w:pPr>
            <w:proofErr w:type="gramStart"/>
            <w:r w:rsidRPr="0037639B">
              <w:rPr>
                <w:rFonts w:ascii="Times New Roman" w:hAnsi="Times New Roman"/>
                <w:sz w:val="30"/>
                <w:szCs w:val="30"/>
              </w:rPr>
              <w:t>многодетным</w:t>
            </w:r>
            <w:proofErr w:type="gramEnd"/>
            <w:r w:rsidRPr="0037639B">
              <w:rPr>
                <w:rFonts w:ascii="Times New Roman" w:hAnsi="Times New Roman"/>
                <w:sz w:val="30"/>
                <w:szCs w:val="30"/>
              </w:rPr>
              <w:t xml:space="preserve"> семьям, имеющим троих детей в возрасте до 23 лет, в размере ставки рефинансирования Национального банка, увеличенной на 2 процентных пункта, но не более процентной ставки по кредиту, установленной кредитным договором;</w:t>
            </w:r>
          </w:p>
          <w:p w:rsidR="00DD3B0A" w:rsidRPr="0037639B" w:rsidRDefault="00DD3B0A" w:rsidP="00DD3B0A">
            <w:pPr>
              <w:spacing w:after="0" w:line="240" w:lineRule="auto"/>
              <w:ind w:firstLine="709"/>
              <w:jc w:val="both"/>
              <w:rPr>
                <w:rFonts w:ascii="Times New Roman" w:hAnsi="Times New Roman"/>
                <w:sz w:val="30"/>
                <w:szCs w:val="30"/>
              </w:rPr>
            </w:pPr>
            <w:proofErr w:type="gramStart"/>
            <w:r w:rsidRPr="0037639B">
              <w:rPr>
                <w:rFonts w:ascii="Times New Roman" w:hAnsi="Times New Roman"/>
                <w:sz w:val="30"/>
                <w:szCs w:val="30"/>
              </w:rPr>
              <w:t>многодетным</w:t>
            </w:r>
            <w:proofErr w:type="gramEnd"/>
            <w:r w:rsidRPr="0037639B">
              <w:rPr>
                <w:rFonts w:ascii="Times New Roman" w:hAnsi="Times New Roman"/>
                <w:sz w:val="30"/>
                <w:szCs w:val="30"/>
              </w:rPr>
              <w:t xml:space="preserve"> семьям, имеющим четверых и более детей в возрасте до 23 лет, в размере ставки рефинансирования Национального банка, увеличенной на 3 процентных пункта, но не более процентной ставки по кредиту, установленной кредитным договором;</w:t>
            </w:r>
          </w:p>
          <w:p w:rsidR="00DD3B0A" w:rsidRPr="0037639B" w:rsidRDefault="00DD3B0A" w:rsidP="00DD3B0A">
            <w:pPr>
              <w:spacing w:after="0" w:line="240" w:lineRule="auto"/>
              <w:ind w:firstLine="709"/>
              <w:jc w:val="both"/>
              <w:rPr>
                <w:rFonts w:ascii="Times New Roman" w:hAnsi="Times New Roman"/>
                <w:sz w:val="30"/>
                <w:szCs w:val="30"/>
              </w:rPr>
            </w:pPr>
            <w:proofErr w:type="gramStart"/>
            <w:r w:rsidRPr="0037639B">
              <w:rPr>
                <w:rFonts w:ascii="Times New Roman" w:hAnsi="Times New Roman"/>
                <w:sz w:val="30"/>
                <w:szCs w:val="30"/>
              </w:rPr>
              <w:t>иным</w:t>
            </w:r>
            <w:proofErr w:type="gramEnd"/>
            <w:r w:rsidRPr="0037639B">
              <w:rPr>
                <w:rFonts w:ascii="Times New Roman" w:hAnsi="Times New Roman"/>
                <w:sz w:val="30"/>
                <w:szCs w:val="30"/>
              </w:rPr>
              <w:t xml:space="preserve"> гражданам, оказание государственной поддержки которым установлено данным Указом, в размере ставки рефинансирования Национального банка, увеличенной или уменьшенной на 2 процентных пункта, но не более процентной ставки по кредиту, установленной кредитным договором, в зависимости от категорий граждан.</w:t>
            </w:r>
          </w:p>
          <w:p w:rsidR="00DD3B0A" w:rsidRPr="00DD1BAE" w:rsidRDefault="00DD3B0A" w:rsidP="00DD3B0A">
            <w:pPr>
              <w:spacing w:after="0" w:line="240" w:lineRule="auto"/>
              <w:ind w:firstLine="709"/>
              <w:jc w:val="both"/>
              <w:rPr>
                <w:rFonts w:ascii="Times New Roman" w:hAnsi="Times New Roman"/>
                <w:b/>
                <w:sz w:val="30"/>
                <w:szCs w:val="30"/>
              </w:rPr>
            </w:pPr>
            <w:r w:rsidRPr="00DD1BAE">
              <w:rPr>
                <w:rFonts w:ascii="Times New Roman" w:hAnsi="Times New Roman"/>
                <w:b/>
                <w:sz w:val="30"/>
                <w:szCs w:val="30"/>
              </w:rPr>
              <w:t>Субсидия на погашение основного долга предоставляется многодетным семьям:</w:t>
            </w:r>
          </w:p>
          <w:p w:rsidR="00DD3B0A" w:rsidRPr="0037639B" w:rsidRDefault="00DD3B0A" w:rsidP="00DD3B0A">
            <w:pPr>
              <w:spacing w:after="0" w:line="240" w:lineRule="auto"/>
              <w:ind w:firstLine="709"/>
              <w:jc w:val="both"/>
              <w:rPr>
                <w:rFonts w:ascii="Times New Roman" w:hAnsi="Times New Roman"/>
                <w:sz w:val="30"/>
                <w:szCs w:val="30"/>
              </w:rPr>
            </w:pPr>
            <w:proofErr w:type="gramStart"/>
            <w:r w:rsidRPr="0037639B">
              <w:rPr>
                <w:rFonts w:ascii="Times New Roman" w:hAnsi="Times New Roman"/>
                <w:sz w:val="30"/>
                <w:szCs w:val="30"/>
              </w:rPr>
              <w:t>при</w:t>
            </w:r>
            <w:proofErr w:type="gramEnd"/>
            <w:r w:rsidRPr="0037639B">
              <w:rPr>
                <w:rFonts w:ascii="Times New Roman" w:hAnsi="Times New Roman"/>
                <w:sz w:val="30"/>
                <w:szCs w:val="30"/>
              </w:rPr>
              <w:t xml:space="preserve"> наличии троих детей в </w:t>
            </w:r>
            <w:r>
              <w:rPr>
                <w:rFonts w:ascii="Times New Roman" w:hAnsi="Times New Roman"/>
                <w:sz w:val="30"/>
                <w:szCs w:val="30"/>
              </w:rPr>
              <w:t>возрасте до 23 лет в размере 95%</w:t>
            </w:r>
            <w:r w:rsidRPr="0037639B">
              <w:rPr>
                <w:rFonts w:ascii="Times New Roman" w:hAnsi="Times New Roman"/>
                <w:sz w:val="30"/>
                <w:szCs w:val="30"/>
              </w:rPr>
              <w:t xml:space="preserve"> от суммы основного долга по кредиту;</w:t>
            </w:r>
          </w:p>
          <w:p w:rsidR="00DD3B0A" w:rsidRPr="0037639B" w:rsidRDefault="00DD3B0A" w:rsidP="00DD3B0A">
            <w:pPr>
              <w:spacing w:after="0" w:line="240" w:lineRule="auto"/>
              <w:ind w:firstLine="709"/>
              <w:jc w:val="both"/>
              <w:rPr>
                <w:rFonts w:ascii="Times New Roman" w:hAnsi="Times New Roman"/>
                <w:sz w:val="30"/>
                <w:szCs w:val="30"/>
              </w:rPr>
            </w:pPr>
            <w:proofErr w:type="gramStart"/>
            <w:r w:rsidRPr="0037639B">
              <w:rPr>
                <w:rFonts w:ascii="Times New Roman" w:hAnsi="Times New Roman"/>
                <w:sz w:val="30"/>
                <w:szCs w:val="30"/>
              </w:rPr>
              <w:t>при</w:t>
            </w:r>
            <w:proofErr w:type="gramEnd"/>
            <w:r w:rsidRPr="0037639B">
              <w:rPr>
                <w:rFonts w:ascii="Times New Roman" w:hAnsi="Times New Roman"/>
                <w:sz w:val="30"/>
                <w:szCs w:val="30"/>
              </w:rPr>
              <w:t xml:space="preserve"> наличии четверых и более детей в возрасте до 23 лет </w:t>
            </w:r>
            <w:r>
              <w:rPr>
                <w:rFonts w:ascii="Times New Roman" w:hAnsi="Times New Roman"/>
                <w:sz w:val="30"/>
                <w:szCs w:val="30"/>
              </w:rPr>
              <w:t xml:space="preserve">в размере 100% </w:t>
            </w:r>
            <w:r w:rsidRPr="0037639B">
              <w:rPr>
                <w:rFonts w:ascii="Times New Roman" w:hAnsi="Times New Roman"/>
                <w:sz w:val="30"/>
                <w:szCs w:val="30"/>
              </w:rPr>
              <w:t>от суммы основного долга по кредиту.</w:t>
            </w:r>
          </w:p>
          <w:p w:rsidR="00DD3B0A" w:rsidRPr="0037639B" w:rsidRDefault="00DD3B0A" w:rsidP="00DD3B0A">
            <w:pPr>
              <w:spacing w:after="0" w:line="240" w:lineRule="auto"/>
              <w:ind w:firstLine="709"/>
              <w:jc w:val="both"/>
              <w:rPr>
                <w:rFonts w:ascii="Times New Roman" w:hAnsi="Times New Roman"/>
                <w:sz w:val="30"/>
                <w:szCs w:val="30"/>
              </w:rPr>
            </w:pPr>
            <w:r w:rsidRPr="0037639B">
              <w:rPr>
                <w:rFonts w:ascii="Times New Roman" w:hAnsi="Times New Roman"/>
                <w:sz w:val="30"/>
                <w:szCs w:val="30"/>
              </w:rPr>
              <w:t>Предоставление государственной поддержки при кредитовании на финансирование недвижимости осуществляется с соблюдением принципа одноразовости получения государственной поддержки.</w:t>
            </w:r>
          </w:p>
          <w:p w:rsidR="00DD3B0A" w:rsidRPr="0037639B" w:rsidRDefault="00DD3B0A" w:rsidP="00DD3B0A">
            <w:pPr>
              <w:spacing w:after="0" w:line="240" w:lineRule="auto"/>
              <w:ind w:firstLine="709"/>
              <w:jc w:val="both"/>
              <w:rPr>
                <w:rFonts w:ascii="Times New Roman" w:hAnsi="Times New Roman"/>
                <w:sz w:val="30"/>
                <w:szCs w:val="30"/>
              </w:rPr>
            </w:pPr>
            <w:r w:rsidRPr="0037639B">
              <w:rPr>
                <w:rFonts w:ascii="Times New Roman" w:hAnsi="Times New Roman"/>
                <w:sz w:val="30"/>
                <w:szCs w:val="30"/>
              </w:rPr>
              <w:t>Доля кредитов с государственной поддержкой в общем объеме жилищных кредитов, предоставленных населению за январь</w:t>
            </w:r>
            <w:r>
              <w:rPr>
                <w:rFonts w:ascii="Times New Roman" w:hAnsi="Times New Roman"/>
                <w:sz w:val="30"/>
                <w:szCs w:val="30"/>
              </w:rPr>
              <w:t>–</w:t>
            </w:r>
            <w:r w:rsidRPr="0037639B">
              <w:rPr>
                <w:rFonts w:ascii="Times New Roman" w:hAnsi="Times New Roman"/>
                <w:sz w:val="30"/>
                <w:szCs w:val="30"/>
              </w:rPr>
              <w:t>май 2022 г., составила около 75</w:t>
            </w:r>
            <w:r>
              <w:rPr>
                <w:rFonts w:ascii="Times New Roman" w:hAnsi="Times New Roman"/>
                <w:sz w:val="30"/>
                <w:szCs w:val="30"/>
              </w:rPr>
              <w:t>%</w:t>
            </w:r>
            <w:r w:rsidRPr="0037639B">
              <w:rPr>
                <w:rFonts w:ascii="Times New Roman" w:hAnsi="Times New Roman"/>
                <w:sz w:val="30"/>
                <w:szCs w:val="30"/>
              </w:rPr>
              <w:t>.</w:t>
            </w:r>
          </w:p>
          <w:p w:rsidR="00DD3B0A" w:rsidRDefault="00DD3B0A" w:rsidP="00DD3B0A">
            <w:pPr>
              <w:spacing w:after="0" w:line="240" w:lineRule="auto"/>
              <w:ind w:firstLine="709"/>
              <w:jc w:val="both"/>
              <w:rPr>
                <w:rFonts w:ascii="Times New Roman" w:hAnsi="Times New Roman"/>
                <w:sz w:val="30"/>
                <w:szCs w:val="30"/>
              </w:rPr>
            </w:pPr>
            <w:r w:rsidRPr="0037639B">
              <w:rPr>
                <w:rFonts w:ascii="Times New Roman" w:hAnsi="Times New Roman"/>
                <w:sz w:val="30"/>
                <w:szCs w:val="30"/>
              </w:rPr>
              <w:t xml:space="preserve">Также </w:t>
            </w:r>
            <w:r w:rsidRPr="002967AC">
              <w:rPr>
                <w:rFonts w:ascii="Times New Roman" w:hAnsi="Times New Roman"/>
                <w:b/>
                <w:sz w:val="30"/>
                <w:szCs w:val="30"/>
              </w:rPr>
              <w:t>кредиты на финансирование недвижимости могут предоставляться за счет ресурсов банка на рыночных условиях</w:t>
            </w:r>
            <w:r w:rsidRPr="0037639B">
              <w:rPr>
                <w:rFonts w:ascii="Times New Roman" w:hAnsi="Times New Roman"/>
                <w:sz w:val="30"/>
                <w:szCs w:val="30"/>
              </w:rPr>
              <w:t xml:space="preserve"> (с</w:t>
            </w:r>
            <w:r>
              <w:rPr>
                <w:rFonts w:ascii="Times New Roman" w:hAnsi="Times New Roman"/>
                <w:sz w:val="30"/>
                <w:szCs w:val="30"/>
              </w:rPr>
              <w:t> </w:t>
            </w:r>
            <w:r w:rsidRPr="0037639B">
              <w:rPr>
                <w:rFonts w:ascii="Times New Roman" w:hAnsi="Times New Roman"/>
                <w:sz w:val="30"/>
                <w:szCs w:val="30"/>
              </w:rPr>
              <w:t xml:space="preserve">учетом стоимости привлеченных для этих целей средств). </w:t>
            </w:r>
          </w:p>
          <w:p w:rsidR="00DD3B0A" w:rsidRPr="0037639B" w:rsidRDefault="00DD3B0A" w:rsidP="00DD3B0A">
            <w:pPr>
              <w:spacing w:after="0" w:line="240" w:lineRule="auto"/>
              <w:ind w:firstLine="709"/>
              <w:jc w:val="both"/>
              <w:rPr>
                <w:rFonts w:ascii="Times New Roman" w:hAnsi="Times New Roman"/>
                <w:sz w:val="30"/>
                <w:szCs w:val="30"/>
              </w:rPr>
            </w:pPr>
            <w:r w:rsidRPr="0037639B">
              <w:rPr>
                <w:rFonts w:ascii="Times New Roman" w:hAnsi="Times New Roman"/>
                <w:sz w:val="30"/>
                <w:szCs w:val="30"/>
              </w:rPr>
              <w:t xml:space="preserve">Предоставление возможности банкам самостоятельно определять условия кредитования способствует развитию конкурентной среды на данном сегменте. Разные условия кредитования позволяют гражданам выбрать банк и наиболее приемлемый для них кредитный продукт. </w:t>
            </w:r>
          </w:p>
          <w:p w:rsidR="00DD3B0A" w:rsidRPr="00D10971" w:rsidRDefault="00DD3B0A" w:rsidP="00DD3B0A">
            <w:pPr>
              <w:spacing w:after="0" w:line="240" w:lineRule="auto"/>
              <w:ind w:firstLine="709"/>
              <w:jc w:val="both"/>
              <w:rPr>
                <w:rFonts w:ascii="Times New Roman" w:hAnsi="Times New Roman"/>
                <w:spacing w:val="-8"/>
                <w:sz w:val="30"/>
                <w:szCs w:val="30"/>
              </w:rPr>
            </w:pPr>
            <w:r w:rsidRPr="00D10971">
              <w:rPr>
                <w:rFonts w:ascii="Times New Roman" w:hAnsi="Times New Roman"/>
                <w:spacing w:val="-8"/>
                <w:sz w:val="30"/>
                <w:szCs w:val="30"/>
              </w:rPr>
              <w:t xml:space="preserve">Помимо строительства жилья с господдержкой, граждане могут воспользоваться иными механизмами приобретения жилья, такими как арендное и социальное жилье, ипотека, а также через жилищные </w:t>
            </w:r>
            <w:r w:rsidRPr="00D10971">
              <w:rPr>
                <w:rFonts w:ascii="Times New Roman" w:hAnsi="Times New Roman"/>
                <w:spacing w:val="-8"/>
                <w:sz w:val="30"/>
                <w:szCs w:val="30"/>
              </w:rPr>
              <w:lastRenderedPageBreak/>
              <w:t xml:space="preserve">строительные сбережения </w:t>
            </w:r>
            <w:r w:rsidRPr="00D10971">
              <w:rPr>
                <w:rFonts w:ascii="Times New Roman" w:hAnsi="Times New Roman"/>
                <w:i/>
                <w:spacing w:val="-8"/>
                <w:sz w:val="28"/>
                <w:szCs w:val="30"/>
              </w:rPr>
              <w:t>(в настоящее время принимаются меры по разработке банками Республики Беларусь соответствующего программного обеспечения)</w:t>
            </w:r>
            <w:r w:rsidRPr="00D10971">
              <w:rPr>
                <w:rFonts w:ascii="Times New Roman" w:hAnsi="Times New Roman"/>
                <w:spacing w:val="-8"/>
                <w:sz w:val="30"/>
                <w:szCs w:val="30"/>
              </w:rPr>
              <w:t>.</w:t>
            </w:r>
          </w:p>
          <w:p w:rsidR="00DD3B0A" w:rsidRPr="00086B9A" w:rsidRDefault="00DD3B0A" w:rsidP="00DD3B0A">
            <w:pPr>
              <w:spacing w:after="0" w:line="240" w:lineRule="auto"/>
              <w:ind w:firstLine="709"/>
              <w:jc w:val="both"/>
              <w:rPr>
                <w:rFonts w:ascii="Times New Roman" w:hAnsi="Times New Roman"/>
                <w:spacing w:val="-6"/>
                <w:sz w:val="30"/>
                <w:szCs w:val="30"/>
              </w:rPr>
            </w:pPr>
            <w:r w:rsidRPr="00086B9A">
              <w:rPr>
                <w:rFonts w:ascii="Times New Roman" w:hAnsi="Times New Roman"/>
                <w:spacing w:val="-6"/>
                <w:sz w:val="30"/>
                <w:szCs w:val="30"/>
              </w:rPr>
              <w:t>Говоря о</w:t>
            </w:r>
            <w:r w:rsidRPr="00086B9A">
              <w:rPr>
                <w:rFonts w:ascii="Times New Roman" w:hAnsi="Times New Roman"/>
                <w:b/>
                <w:spacing w:val="-6"/>
                <w:sz w:val="30"/>
                <w:szCs w:val="30"/>
              </w:rPr>
              <w:t xml:space="preserve"> </w:t>
            </w:r>
            <w:r w:rsidRPr="00086B9A">
              <w:rPr>
                <w:rFonts w:ascii="Times New Roman" w:hAnsi="Times New Roman"/>
                <w:spacing w:val="-6"/>
                <w:sz w:val="30"/>
                <w:szCs w:val="30"/>
              </w:rPr>
              <w:t>механизме</w:t>
            </w:r>
            <w:r w:rsidRPr="00086B9A">
              <w:rPr>
                <w:rFonts w:ascii="Times New Roman" w:hAnsi="Times New Roman"/>
                <w:b/>
                <w:spacing w:val="-6"/>
                <w:sz w:val="30"/>
                <w:szCs w:val="30"/>
              </w:rPr>
              <w:t xml:space="preserve"> жилищных строительных сбережений</w:t>
            </w:r>
            <w:r w:rsidRPr="00086B9A">
              <w:rPr>
                <w:rFonts w:ascii="Times New Roman" w:hAnsi="Times New Roman"/>
                <w:spacing w:val="-6"/>
                <w:sz w:val="30"/>
                <w:szCs w:val="30"/>
              </w:rPr>
              <w:t xml:space="preserve"> (ЖСС), его целью является создание условий для удовлетворения всеми категориями граждан потребности в жилье с учетом их индивидуальных запросов и финансовых возможностей. Соответствующий Указ Президента Республики Беларусь был подписан 26 октября 2020 г. № 382 «О государственной системе жилищных строительных сбережений» (далее – Указ № 382).</w:t>
            </w:r>
          </w:p>
          <w:p w:rsidR="00DD3B0A" w:rsidRPr="00D10971" w:rsidRDefault="00DD3B0A" w:rsidP="00DD3B0A">
            <w:pPr>
              <w:spacing w:after="0" w:line="240" w:lineRule="auto"/>
              <w:ind w:firstLine="709"/>
              <w:jc w:val="both"/>
              <w:rPr>
                <w:rFonts w:ascii="Times New Roman" w:hAnsi="Times New Roman"/>
                <w:spacing w:val="-4"/>
                <w:sz w:val="30"/>
                <w:szCs w:val="30"/>
              </w:rPr>
            </w:pPr>
            <w:r w:rsidRPr="00D10971">
              <w:rPr>
                <w:rFonts w:ascii="Times New Roman" w:hAnsi="Times New Roman"/>
                <w:spacing w:val="-4"/>
                <w:sz w:val="30"/>
                <w:szCs w:val="30"/>
              </w:rPr>
              <w:t>Гос</w:t>
            </w:r>
            <w:bookmarkStart w:id="3" w:name="_Hlk56587857"/>
            <w:r w:rsidRPr="00D10971">
              <w:rPr>
                <w:rFonts w:ascii="Times New Roman" w:hAnsi="Times New Roman"/>
                <w:spacing w:val="-4"/>
                <w:sz w:val="30"/>
                <w:szCs w:val="30"/>
              </w:rPr>
              <w:t>ударственна</w:t>
            </w:r>
            <w:bookmarkEnd w:id="3"/>
            <w:r w:rsidRPr="00D10971">
              <w:rPr>
                <w:rFonts w:ascii="Times New Roman" w:hAnsi="Times New Roman"/>
                <w:spacing w:val="-4"/>
                <w:sz w:val="30"/>
                <w:szCs w:val="30"/>
              </w:rPr>
              <w:t>я система ЖСС предусматривает накопление ее участниками денежных средств в банковском вкладе (депозите) для финансирования улучшения своих жилищных условий с выплатой премии государства и предоставлением возможности получения жилищного кредита после истечения периода накопления по ставке ниже рыночной.</w:t>
            </w:r>
          </w:p>
          <w:p w:rsidR="00DD3B0A" w:rsidRDefault="00DD3B0A" w:rsidP="00DD3B0A">
            <w:pPr>
              <w:spacing w:after="0" w:line="240" w:lineRule="auto"/>
              <w:ind w:firstLine="709"/>
              <w:jc w:val="both"/>
              <w:rPr>
                <w:rFonts w:ascii="Times New Roman" w:hAnsi="Times New Roman"/>
                <w:sz w:val="30"/>
                <w:szCs w:val="30"/>
              </w:rPr>
            </w:pPr>
            <w:r w:rsidRPr="003B100C">
              <w:rPr>
                <w:rFonts w:ascii="Times New Roman" w:hAnsi="Times New Roman"/>
                <w:sz w:val="30"/>
                <w:szCs w:val="30"/>
              </w:rPr>
              <w:t xml:space="preserve">Указом № 382 предусмотрено, что ставка по жилищному кредиту на строительство жилья не может превышать ставку по вкладу (депозиту) более чем на </w:t>
            </w:r>
            <w:r>
              <w:rPr>
                <w:rFonts w:ascii="Times New Roman" w:hAnsi="Times New Roman"/>
                <w:sz w:val="30"/>
                <w:szCs w:val="30"/>
              </w:rPr>
              <w:t>3%</w:t>
            </w:r>
            <w:r w:rsidRPr="003B100C">
              <w:rPr>
                <w:rFonts w:ascii="Times New Roman" w:hAnsi="Times New Roman"/>
                <w:sz w:val="30"/>
                <w:szCs w:val="30"/>
              </w:rPr>
              <w:t>, что позволит гражданам оценить свои финансовые возможности на перспективу.</w:t>
            </w:r>
          </w:p>
          <w:p w:rsidR="00DD3B0A" w:rsidRPr="003B100C" w:rsidRDefault="00DD3B0A" w:rsidP="00DD3B0A">
            <w:pPr>
              <w:spacing w:after="0" w:line="240" w:lineRule="auto"/>
              <w:ind w:firstLine="709"/>
              <w:jc w:val="both"/>
              <w:rPr>
                <w:rFonts w:ascii="Times New Roman" w:hAnsi="Times New Roman"/>
                <w:sz w:val="30"/>
                <w:szCs w:val="30"/>
              </w:rPr>
            </w:pPr>
            <w:r>
              <w:rPr>
                <w:rFonts w:ascii="Times New Roman" w:hAnsi="Times New Roman"/>
                <w:sz w:val="30"/>
                <w:szCs w:val="30"/>
              </w:rPr>
              <w:t>Отладка механизма ЖСС еще продолжается и потому пока что сложно сказать, н</w:t>
            </w:r>
            <w:r w:rsidRPr="00635B93">
              <w:rPr>
                <w:rFonts w:ascii="Times New Roman" w:hAnsi="Times New Roman"/>
                <w:sz w:val="30"/>
                <w:szCs w:val="30"/>
              </w:rPr>
              <w:t>асколько массовым будет строительство по новой схеме</w:t>
            </w:r>
            <w:r>
              <w:rPr>
                <w:rFonts w:ascii="Times New Roman" w:hAnsi="Times New Roman"/>
                <w:sz w:val="30"/>
                <w:szCs w:val="30"/>
              </w:rPr>
              <w:t>. Однако</w:t>
            </w:r>
            <w:r w:rsidRPr="00635B93">
              <w:rPr>
                <w:rFonts w:ascii="Times New Roman" w:hAnsi="Times New Roman"/>
                <w:sz w:val="30"/>
                <w:szCs w:val="30"/>
              </w:rPr>
              <w:t xml:space="preserve"> </w:t>
            </w:r>
            <w:r>
              <w:rPr>
                <w:rFonts w:ascii="Times New Roman" w:hAnsi="Times New Roman"/>
                <w:sz w:val="30"/>
                <w:szCs w:val="30"/>
              </w:rPr>
              <w:t>предполагается</w:t>
            </w:r>
            <w:r w:rsidRPr="00635B93">
              <w:rPr>
                <w:rFonts w:ascii="Times New Roman" w:hAnsi="Times New Roman"/>
                <w:sz w:val="30"/>
                <w:szCs w:val="30"/>
              </w:rPr>
              <w:t xml:space="preserve">, что </w:t>
            </w:r>
            <w:r>
              <w:rPr>
                <w:rFonts w:ascii="Times New Roman" w:hAnsi="Times New Roman"/>
                <w:sz w:val="30"/>
                <w:szCs w:val="30"/>
              </w:rPr>
              <w:t>он</w:t>
            </w:r>
            <w:r w:rsidRPr="00635B93">
              <w:rPr>
                <w:rFonts w:ascii="Times New Roman" w:hAnsi="Times New Roman"/>
                <w:sz w:val="30"/>
                <w:szCs w:val="30"/>
              </w:rPr>
              <w:t xml:space="preserve"> сможет</w:t>
            </w:r>
            <w:r>
              <w:rPr>
                <w:rFonts w:ascii="Times New Roman" w:hAnsi="Times New Roman"/>
                <w:sz w:val="30"/>
                <w:szCs w:val="30"/>
              </w:rPr>
              <w:t xml:space="preserve"> заметно</w:t>
            </w:r>
            <w:r w:rsidRPr="00635B93">
              <w:rPr>
                <w:rFonts w:ascii="Times New Roman" w:hAnsi="Times New Roman"/>
                <w:sz w:val="30"/>
                <w:szCs w:val="30"/>
              </w:rPr>
              <w:t xml:space="preserve"> оживить рынок жилья</w:t>
            </w:r>
            <w:r>
              <w:rPr>
                <w:rFonts w:ascii="Times New Roman" w:hAnsi="Times New Roman"/>
                <w:sz w:val="30"/>
                <w:szCs w:val="30"/>
              </w:rPr>
              <w:t xml:space="preserve"> и повысить его доступность для населения.</w:t>
            </w:r>
          </w:p>
          <w:p w:rsidR="00DD3B0A" w:rsidRDefault="00DD3B0A" w:rsidP="00DD3B0A">
            <w:pPr>
              <w:spacing w:after="0" w:line="240" w:lineRule="auto"/>
              <w:ind w:firstLine="709"/>
              <w:jc w:val="both"/>
              <w:rPr>
                <w:rFonts w:ascii="Times New Roman" w:hAnsi="Times New Roman"/>
                <w:sz w:val="30"/>
                <w:szCs w:val="30"/>
              </w:rPr>
            </w:pPr>
            <w:r w:rsidRPr="003B100C">
              <w:rPr>
                <w:rFonts w:ascii="Times New Roman" w:hAnsi="Times New Roman"/>
                <w:b/>
                <w:sz w:val="30"/>
                <w:szCs w:val="30"/>
              </w:rPr>
              <w:t>Ипотека</w:t>
            </w:r>
            <w:r w:rsidRPr="003B100C">
              <w:rPr>
                <w:rFonts w:ascii="Times New Roman" w:hAnsi="Times New Roman"/>
                <w:sz w:val="30"/>
                <w:szCs w:val="30"/>
              </w:rPr>
              <w:t xml:space="preserve"> наряду с государственной системой ЖСС, а также существующими механизмами строительства жилья, </w:t>
            </w:r>
            <w:r>
              <w:rPr>
                <w:rFonts w:ascii="Times New Roman" w:hAnsi="Times New Roman"/>
                <w:sz w:val="30"/>
                <w:szCs w:val="30"/>
              </w:rPr>
              <w:t>может стать</w:t>
            </w:r>
            <w:r w:rsidRPr="003B100C">
              <w:rPr>
                <w:rFonts w:ascii="Times New Roman" w:hAnsi="Times New Roman"/>
                <w:sz w:val="30"/>
                <w:szCs w:val="30"/>
              </w:rPr>
              <w:t xml:space="preserve"> еще одной возможностью стимулирования граждан к улучшению своих жилищных условий. В целях развития ипотечного жилищного кредитования и создания дополнительных условий по обеспечению прав граждан-кредитополучателей 16</w:t>
            </w:r>
            <w:r>
              <w:rPr>
                <w:rFonts w:ascii="Times New Roman" w:hAnsi="Times New Roman"/>
                <w:sz w:val="30"/>
                <w:szCs w:val="30"/>
              </w:rPr>
              <w:t xml:space="preserve"> апреля </w:t>
            </w:r>
            <w:r w:rsidRPr="003B100C">
              <w:rPr>
                <w:rFonts w:ascii="Times New Roman" w:hAnsi="Times New Roman"/>
                <w:sz w:val="30"/>
                <w:szCs w:val="30"/>
              </w:rPr>
              <w:t>2020</w:t>
            </w:r>
            <w:r>
              <w:rPr>
                <w:rFonts w:ascii="Times New Roman" w:hAnsi="Times New Roman"/>
                <w:sz w:val="30"/>
                <w:szCs w:val="30"/>
              </w:rPr>
              <w:t xml:space="preserve"> г.</w:t>
            </w:r>
            <w:r w:rsidRPr="003B100C">
              <w:rPr>
                <w:rFonts w:ascii="Times New Roman" w:hAnsi="Times New Roman"/>
                <w:sz w:val="30"/>
                <w:szCs w:val="30"/>
              </w:rPr>
              <w:t xml:space="preserve"> подписан Указ Президента Республики Беларусь № 130 «Об ипотечном жилищном кредитовании».</w:t>
            </w:r>
            <w:r>
              <w:rPr>
                <w:rFonts w:ascii="Times New Roman" w:hAnsi="Times New Roman"/>
                <w:sz w:val="30"/>
                <w:szCs w:val="30"/>
              </w:rPr>
              <w:t xml:space="preserve"> </w:t>
            </w:r>
          </w:p>
          <w:p w:rsidR="00DD3B0A" w:rsidRDefault="00DD3B0A" w:rsidP="00DD3B0A">
            <w:pPr>
              <w:spacing w:after="0" w:line="240" w:lineRule="auto"/>
              <w:ind w:firstLine="709"/>
              <w:jc w:val="both"/>
              <w:rPr>
                <w:rFonts w:ascii="Times New Roman" w:hAnsi="Times New Roman"/>
                <w:sz w:val="30"/>
                <w:szCs w:val="30"/>
              </w:rPr>
            </w:pPr>
            <w:r>
              <w:rPr>
                <w:rFonts w:ascii="Times New Roman" w:hAnsi="Times New Roman"/>
                <w:sz w:val="30"/>
                <w:szCs w:val="30"/>
              </w:rPr>
              <w:t>В настоящее время данный финансовый инструмент пока не так популярен у населения, как кредитование, и в 2021 г. им всего воспользовались около 5 тыс. человек.</w:t>
            </w:r>
          </w:p>
          <w:p w:rsidR="00DD3B0A" w:rsidRPr="001E32EF" w:rsidRDefault="00DD3B0A" w:rsidP="00DD3B0A">
            <w:pPr>
              <w:spacing w:before="240" w:after="240" w:line="240" w:lineRule="auto"/>
              <w:jc w:val="center"/>
              <w:rPr>
                <w:rFonts w:ascii="Times New Roman" w:hAnsi="Times New Roman"/>
                <w:b/>
                <w:sz w:val="30"/>
                <w:szCs w:val="30"/>
              </w:rPr>
            </w:pPr>
            <w:r w:rsidRPr="001E32EF">
              <w:rPr>
                <w:rFonts w:ascii="Times New Roman" w:hAnsi="Times New Roman"/>
                <w:b/>
                <w:sz w:val="30"/>
                <w:szCs w:val="30"/>
              </w:rPr>
              <w:t>Упрощение порядка возведения и реконструкции объектов строительства</w:t>
            </w:r>
          </w:p>
          <w:p w:rsidR="00DD3B0A" w:rsidRPr="001E32EF" w:rsidRDefault="00DD3B0A" w:rsidP="00DD3B0A">
            <w:pPr>
              <w:spacing w:after="0" w:line="240" w:lineRule="auto"/>
              <w:ind w:firstLine="709"/>
              <w:jc w:val="both"/>
              <w:rPr>
                <w:rFonts w:ascii="Times New Roman" w:hAnsi="Times New Roman"/>
                <w:sz w:val="30"/>
                <w:szCs w:val="30"/>
              </w:rPr>
            </w:pPr>
            <w:r>
              <w:rPr>
                <w:rFonts w:ascii="Times New Roman" w:hAnsi="Times New Roman"/>
                <w:sz w:val="30"/>
                <w:szCs w:val="30"/>
              </w:rPr>
              <w:t xml:space="preserve">Одной из самых заметных новаций последних месяцев в сфере жилищного строительства является </w:t>
            </w:r>
            <w:r w:rsidRPr="001E32EF">
              <w:rPr>
                <w:rFonts w:ascii="Times New Roman" w:hAnsi="Times New Roman"/>
                <w:sz w:val="30"/>
                <w:szCs w:val="30"/>
              </w:rPr>
              <w:t>упрощ</w:t>
            </w:r>
            <w:r>
              <w:rPr>
                <w:rFonts w:ascii="Times New Roman" w:hAnsi="Times New Roman"/>
                <w:sz w:val="30"/>
                <w:szCs w:val="30"/>
              </w:rPr>
              <w:t>ение</w:t>
            </w:r>
            <w:r w:rsidRPr="001E32EF">
              <w:rPr>
                <w:rFonts w:ascii="Times New Roman" w:hAnsi="Times New Roman"/>
                <w:sz w:val="30"/>
                <w:szCs w:val="30"/>
              </w:rPr>
              <w:t xml:space="preserve"> поряд</w:t>
            </w:r>
            <w:r>
              <w:rPr>
                <w:rFonts w:ascii="Times New Roman" w:hAnsi="Times New Roman"/>
                <w:sz w:val="30"/>
                <w:szCs w:val="30"/>
              </w:rPr>
              <w:t>ка</w:t>
            </w:r>
            <w:r w:rsidRPr="001E32EF">
              <w:rPr>
                <w:rFonts w:ascii="Times New Roman" w:hAnsi="Times New Roman"/>
                <w:sz w:val="30"/>
                <w:szCs w:val="30"/>
              </w:rPr>
              <w:t xml:space="preserve"> возведения и реконструкции одноквартирных жилых домов и хозяйственных построек. </w:t>
            </w:r>
          </w:p>
          <w:p w:rsidR="00DD3B0A" w:rsidRPr="005B3E56" w:rsidRDefault="00DD3B0A" w:rsidP="00DD3B0A">
            <w:pPr>
              <w:spacing w:after="0" w:line="240" w:lineRule="auto"/>
              <w:ind w:firstLine="709"/>
              <w:jc w:val="both"/>
              <w:rPr>
                <w:rFonts w:ascii="Times New Roman" w:hAnsi="Times New Roman"/>
                <w:spacing w:val="-4"/>
                <w:sz w:val="30"/>
                <w:szCs w:val="30"/>
              </w:rPr>
            </w:pPr>
            <w:r w:rsidRPr="005B3E56">
              <w:rPr>
                <w:rFonts w:ascii="Times New Roman" w:hAnsi="Times New Roman"/>
                <w:b/>
                <w:spacing w:val="-4"/>
                <w:sz w:val="30"/>
                <w:szCs w:val="30"/>
              </w:rPr>
              <w:lastRenderedPageBreak/>
              <w:t>Президент</w:t>
            </w:r>
            <w:r>
              <w:rPr>
                <w:rFonts w:ascii="Times New Roman" w:hAnsi="Times New Roman"/>
                <w:b/>
                <w:spacing w:val="-4"/>
                <w:sz w:val="30"/>
                <w:szCs w:val="30"/>
              </w:rPr>
              <w:t>ом</w:t>
            </w:r>
            <w:r w:rsidRPr="005B3E56">
              <w:rPr>
                <w:rFonts w:ascii="Times New Roman" w:hAnsi="Times New Roman"/>
                <w:b/>
                <w:spacing w:val="-4"/>
                <w:sz w:val="30"/>
                <w:szCs w:val="30"/>
              </w:rPr>
              <w:t xml:space="preserve"> Республики Беларусь </w:t>
            </w:r>
            <w:proofErr w:type="spellStart"/>
            <w:r>
              <w:rPr>
                <w:rFonts w:ascii="Times New Roman" w:hAnsi="Times New Roman"/>
                <w:b/>
                <w:spacing w:val="-4"/>
                <w:sz w:val="30"/>
                <w:szCs w:val="30"/>
              </w:rPr>
              <w:t>А.Г.Лукашенко</w:t>
            </w:r>
            <w:proofErr w:type="spellEnd"/>
            <w:r>
              <w:rPr>
                <w:rFonts w:ascii="Times New Roman" w:hAnsi="Times New Roman"/>
                <w:b/>
                <w:spacing w:val="-4"/>
                <w:sz w:val="30"/>
                <w:szCs w:val="30"/>
              </w:rPr>
              <w:t xml:space="preserve"> </w:t>
            </w:r>
            <w:r w:rsidRPr="005B3E56">
              <w:rPr>
                <w:rFonts w:ascii="Times New Roman" w:hAnsi="Times New Roman"/>
                <w:b/>
                <w:spacing w:val="-4"/>
                <w:sz w:val="30"/>
                <w:szCs w:val="30"/>
              </w:rPr>
              <w:t xml:space="preserve">13 июня 2022 г. </w:t>
            </w:r>
            <w:r>
              <w:rPr>
                <w:rFonts w:ascii="Times New Roman" w:hAnsi="Times New Roman"/>
                <w:b/>
                <w:spacing w:val="-4"/>
                <w:sz w:val="30"/>
                <w:szCs w:val="30"/>
              </w:rPr>
              <w:t xml:space="preserve">подписан Указ </w:t>
            </w:r>
            <w:r w:rsidRPr="005B3E56">
              <w:rPr>
                <w:rFonts w:ascii="Times New Roman" w:hAnsi="Times New Roman"/>
                <w:b/>
                <w:spacing w:val="-4"/>
                <w:sz w:val="30"/>
                <w:szCs w:val="30"/>
              </w:rPr>
              <w:t>№</w:t>
            </w:r>
            <w:r>
              <w:rPr>
                <w:rFonts w:ascii="Times New Roman" w:hAnsi="Times New Roman"/>
                <w:b/>
                <w:spacing w:val="-4"/>
                <w:sz w:val="30"/>
                <w:szCs w:val="30"/>
              </w:rPr>
              <w:t> </w:t>
            </w:r>
            <w:r w:rsidRPr="005B3E56">
              <w:rPr>
                <w:rFonts w:ascii="Times New Roman" w:hAnsi="Times New Roman"/>
                <w:b/>
                <w:spacing w:val="-4"/>
                <w:sz w:val="30"/>
                <w:szCs w:val="30"/>
              </w:rPr>
              <w:t>202 «Об упрощенном порядке возведения и реконструкции объектов строительства»</w:t>
            </w:r>
            <w:r w:rsidRPr="005B3E56">
              <w:rPr>
                <w:rFonts w:ascii="Times New Roman" w:hAnsi="Times New Roman"/>
                <w:spacing w:val="-4"/>
                <w:sz w:val="30"/>
                <w:szCs w:val="30"/>
              </w:rPr>
              <w:t xml:space="preserve"> (далее – Указ № 202). </w:t>
            </w:r>
          </w:p>
          <w:p w:rsidR="00DD3B0A" w:rsidRPr="001E32EF" w:rsidRDefault="00DD3B0A" w:rsidP="00DD3B0A">
            <w:pPr>
              <w:spacing w:after="0" w:line="240" w:lineRule="auto"/>
              <w:ind w:firstLine="709"/>
              <w:jc w:val="both"/>
              <w:rPr>
                <w:rFonts w:ascii="Times New Roman" w:hAnsi="Times New Roman"/>
                <w:i/>
                <w:sz w:val="30"/>
                <w:szCs w:val="30"/>
              </w:rPr>
            </w:pPr>
            <w:r>
              <w:rPr>
                <w:rFonts w:ascii="Times New Roman" w:hAnsi="Times New Roman"/>
                <w:sz w:val="30"/>
                <w:szCs w:val="30"/>
              </w:rPr>
              <w:t>Д</w:t>
            </w:r>
            <w:r w:rsidRPr="001E32EF">
              <w:rPr>
                <w:rFonts w:ascii="Times New Roman" w:hAnsi="Times New Roman"/>
                <w:sz w:val="30"/>
                <w:szCs w:val="30"/>
              </w:rPr>
              <w:t xml:space="preserve">ействие этого </w:t>
            </w:r>
            <w:r>
              <w:rPr>
                <w:rFonts w:ascii="Times New Roman" w:hAnsi="Times New Roman"/>
                <w:sz w:val="30"/>
                <w:szCs w:val="30"/>
              </w:rPr>
              <w:t>У</w:t>
            </w:r>
            <w:r w:rsidRPr="001E32EF">
              <w:rPr>
                <w:rFonts w:ascii="Times New Roman" w:hAnsi="Times New Roman"/>
                <w:sz w:val="30"/>
                <w:szCs w:val="30"/>
              </w:rPr>
              <w:t xml:space="preserve">каза поможет людям </w:t>
            </w:r>
            <w:r>
              <w:rPr>
                <w:rFonts w:ascii="Times New Roman" w:hAnsi="Times New Roman"/>
                <w:sz w:val="30"/>
                <w:szCs w:val="30"/>
              </w:rPr>
              <w:t>избавиться от</w:t>
            </w:r>
            <w:r w:rsidRPr="001E32EF">
              <w:rPr>
                <w:rFonts w:ascii="Times New Roman" w:hAnsi="Times New Roman"/>
                <w:sz w:val="30"/>
                <w:szCs w:val="30"/>
              </w:rPr>
              <w:t xml:space="preserve"> лишни</w:t>
            </w:r>
            <w:r>
              <w:rPr>
                <w:rFonts w:ascii="Times New Roman" w:hAnsi="Times New Roman"/>
                <w:sz w:val="30"/>
                <w:szCs w:val="30"/>
              </w:rPr>
              <w:t>х</w:t>
            </w:r>
            <w:r w:rsidRPr="001E32EF">
              <w:rPr>
                <w:rFonts w:ascii="Times New Roman" w:hAnsi="Times New Roman"/>
                <w:sz w:val="30"/>
                <w:szCs w:val="30"/>
              </w:rPr>
              <w:t xml:space="preserve"> бюрократически</w:t>
            </w:r>
            <w:r>
              <w:rPr>
                <w:rFonts w:ascii="Times New Roman" w:hAnsi="Times New Roman"/>
                <w:sz w:val="30"/>
                <w:szCs w:val="30"/>
              </w:rPr>
              <w:t>х</w:t>
            </w:r>
            <w:r w:rsidRPr="001E32EF">
              <w:rPr>
                <w:rFonts w:ascii="Times New Roman" w:hAnsi="Times New Roman"/>
                <w:sz w:val="30"/>
                <w:szCs w:val="30"/>
              </w:rPr>
              <w:t xml:space="preserve"> проволоч</w:t>
            </w:r>
            <w:r>
              <w:rPr>
                <w:rFonts w:ascii="Times New Roman" w:hAnsi="Times New Roman"/>
                <w:sz w:val="30"/>
                <w:szCs w:val="30"/>
              </w:rPr>
              <w:t>е</w:t>
            </w:r>
            <w:r w:rsidRPr="001E32EF">
              <w:rPr>
                <w:rFonts w:ascii="Times New Roman" w:hAnsi="Times New Roman"/>
                <w:sz w:val="30"/>
                <w:szCs w:val="30"/>
              </w:rPr>
              <w:t xml:space="preserve">к и упростить сам процесс строительства индивидуального жилья, которого в </w:t>
            </w:r>
            <w:r>
              <w:rPr>
                <w:rFonts w:ascii="Times New Roman" w:hAnsi="Times New Roman"/>
                <w:sz w:val="30"/>
                <w:szCs w:val="30"/>
              </w:rPr>
              <w:t xml:space="preserve">нашей </w:t>
            </w:r>
            <w:r w:rsidRPr="001E32EF">
              <w:rPr>
                <w:rFonts w:ascii="Times New Roman" w:hAnsi="Times New Roman"/>
                <w:sz w:val="30"/>
                <w:szCs w:val="30"/>
              </w:rPr>
              <w:t xml:space="preserve">стране строится достаточно </w:t>
            </w:r>
            <w:r w:rsidRPr="005B3E56">
              <w:rPr>
                <w:rFonts w:ascii="Times New Roman" w:hAnsi="Times New Roman"/>
                <w:sz w:val="30"/>
                <w:szCs w:val="30"/>
              </w:rPr>
              <w:t>много</w:t>
            </w:r>
            <w:r w:rsidRPr="005B3E56">
              <w:rPr>
                <w:rFonts w:ascii="Times New Roman" w:hAnsi="Times New Roman"/>
                <w:sz w:val="28"/>
                <w:szCs w:val="30"/>
              </w:rPr>
              <w:t xml:space="preserve"> </w:t>
            </w:r>
            <w:r w:rsidRPr="005B3E56">
              <w:rPr>
                <w:rFonts w:ascii="Times New Roman" w:hAnsi="Times New Roman"/>
                <w:i/>
                <w:sz w:val="28"/>
                <w:szCs w:val="30"/>
              </w:rPr>
              <w:t>(в</w:t>
            </w:r>
            <w:r>
              <w:rPr>
                <w:rFonts w:ascii="Times New Roman" w:hAnsi="Times New Roman"/>
                <w:i/>
                <w:sz w:val="28"/>
                <w:szCs w:val="30"/>
              </w:rPr>
              <w:t> </w:t>
            </w:r>
            <w:r w:rsidRPr="005B3E56">
              <w:rPr>
                <w:rFonts w:ascii="Times New Roman" w:hAnsi="Times New Roman"/>
                <w:i/>
                <w:sz w:val="28"/>
                <w:szCs w:val="30"/>
              </w:rPr>
              <w:t xml:space="preserve">2021 </w:t>
            </w:r>
            <w:r>
              <w:rPr>
                <w:rFonts w:ascii="Times New Roman" w:hAnsi="Times New Roman"/>
                <w:i/>
                <w:sz w:val="28"/>
                <w:szCs w:val="30"/>
              </w:rPr>
              <w:t>г.</w:t>
            </w:r>
            <w:r w:rsidRPr="005B3E56">
              <w:rPr>
                <w:rFonts w:ascii="Times New Roman" w:hAnsi="Times New Roman"/>
                <w:i/>
                <w:sz w:val="28"/>
                <w:szCs w:val="30"/>
              </w:rPr>
              <w:t xml:space="preserve"> – 44% от общего ввода, в </w:t>
            </w:r>
            <w:r>
              <w:rPr>
                <w:rFonts w:ascii="Times New Roman" w:hAnsi="Times New Roman"/>
                <w:i/>
                <w:sz w:val="28"/>
                <w:szCs w:val="30"/>
              </w:rPr>
              <w:t>текущем</w:t>
            </w:r>
            <w:r w:rsidRPr="005B3E56">
              <w:rPr>
                <w:rFonts w:ascii="Times New Roman" w:hAnsi="Times New Roman"/>
                <w:i/>
                <w:sz w:val="28"/>
                <w:szCs w:val="30"/>
              </w:rPr>
              <w:t xml:space="preserve"> году </w:t>
            </w:r>
            <w:r>
              <w:rPr>
                <w:rFonts w:ascii="Times New Roman" w:hAnsi="Times New Roman"/>
                <w:i/>
                <w:sz w:val="28"/>
                <w:szCs w:val="30"/>
              </w:rPr>
              <w:t xml:space="preserve">– </w:t>
            </w:r>
            <w:r w:rsidRPr="005B3E56">
              <w:rPr>
                <w:rFonts w:ascii="Times New Roman" w:hAnsi="Times New Roman"/>
                <w:i/>
                <w:sz w:val="28"/>
                <w:szCs w:val="30"/>
              </w:rPr>
              <w:t>уже больше половины всего жилья строится в индивидуальном исполнении)</w:t>
            </w:r>
            <w:r w:rsidRPr="001E32EF">
              <w:rPr>
                <w:rFonts w:ascii="Times New Roman" w:hAnsi="Times New Roman"/>
                <w:i/>
                <w:sz w:val="30"/>
                <w:szCs w:val="30"/>
              </w:rPr>
              <w:t>.</w:t>
            </w:r>
          </w:p>
          <w:p w:rsidR="00DD3B0A" w:rsidRPr="001E32EF" w:rsidRDefault="00DD3B0A" w:rsidP="00DD3B0A">
            <w:pPr>
              <w:spacing w:after="0" w:line="240" w:lineRule="auto"/>
              <w:ind w:firstLine="709"/>
              <w:jc w:val="both"/>
              <w:rPr>
                <w:rFonts w:ascii="Times New Roman" w:hAnsi="Times New Roman"/>
                <w:sz w:val="30"/>
                <w:szCs w:val="30"/>
              </w:rPr>
            </w:pPr>
            <w:r w:rsidRPr="001E32EF">
              <w:rPr>
                <w:rFonts w:ascii="Times New Roman" w:hAnsi="Times New Roman"/>
                <w:sz w:val="30"/>
                <w:szCs w:val="30"/>
              </w:rPr>
              <w:t>Указом №</w:t>
            </w:r>
            <w:r>
              <w:rPr>
                <w:rFonts w:ascii="Times New Roman" w:hAnsi="Times New Roman"/>
                <w:sz w:val="30"/>
                <w:szCs w:val="30"/>
              </w:rPr>
              <w:t> </w:t>
            </w:r>
            <w:r w:rsidRPr="001E32EF">
              <w:rPr>
                <w:rFonts w:ascii="Times New Roman" w:hAnsi="Times New Roman"/>
                <w:sz w:val="30"/>
                <w:szCs w:val="30"/>
              </w:rPr>
              <w:t>202 предусмотрено, что возведение и реконструкция одноквартирных жилых домов и хозяйственных построек на земельном участке, предоставленном для строительства и (или) обслуживания одноквартирного жилого дома, могут осуществляться</w:t>
            </w:r>
            <w:r>
              <w:rPr>
                <w:rFonts w:ascii="Times New Roman" w:hAnsi="Times New Roman"/>
                <w:sz w:val="30"/>
                <w:szCs w:val="30"/>
              </w:rPr>
              <w:t xml:space="preserve"> гражданами</w:t>
            </w:r>
            <w:r w:rsidRPr="001E32EF">
              <w:rPr>
                <w:rFonts w:ascii="Times New Roman" w:hAnsi="Times New Roman"/>
                <w:sz w:val="30"/>
                <w:szCs w:val="30"/>
              </w:rPr>
              <w:t>:</w:t>
            </w:r>
          </w:p>
          <w:p w:rsidR="00DD3B0A" w:rsidRPr="001E32EF" w:rsidRDefault="00DD3B0A" w:rsidP="00DD3B0A">
            <w:pPr>
              <w:spacing w:after="0" w:line="240" w:lineRule="auto"/>
              <w:ind w:firstLine="709"/>
              <w:jc w:val="both"/>
              <w:rPr>
                <w:rFonts w:ascii="Times New Roman" w:hAnsi="Times New Roman"/>
                <w:sz w:val="30"/>
                <w:szCs w:val="30"/>
              </w:rPr>
            </w:pPr>
            <w:proofErr w:type="gramStart"/>
            <w:r w:rsidRPr="001E32EF">
              <w:rPr>
                <w:rFonts w:ascii="Times New Roman" w:hAnsi="Times New Roman"/>
                <w:sz w:val="30"/>
                <w:szCs w:val="30"/>
              </w:rPr>
              <w:t>в</w:t>
            </w:r>
            <w:proofErr w:type="gramEnd"/>
            <w:r w:rsidRPr="001E32EF">
              <w:rPr>
                <w:rFonts w:ascii="Times New Roman" w:hAnsi="Times New Roman"/>
                <w:sz w:val="30"/>
                <w:szCs w:val="30"/>
              </w:rPr>
              <w:t xml:space="preserve"> сельских населенных пунктах, расположенных на территории районов, прилегающих к </w:t>
            </w:r>
            <w:proofErr w:type="spellStart"/>
            <w:r w:rsidRPr="001E32EF">
              <w:rPr>
                <w:rFonts w:ascii="Times New Roman" w:hAnsi="Times New Roman"/>
                <w:sz w:val="30"/>
                <w:szCs w:val="30"/>
              </w:rPr>
              <w:t>г.Минску</w:t>
            </w:r>
            <w:proofErr w:type="spellEnd"/>
            <w:r w:rsidRPr="001E32EF">
              <w:rPr>
                <w:rFonts w:ascii="Times New Roman" w:hAnsi="Times New Roman"/>
                <w:sz w:val="30"/>
                <w:szCs w:val="30"/>
              </w:rPr>
              <w:t xml:space="preserve"> и областным центрам, поселках городского типа и городах (за исключением </w:t>
            </w:r>
            <w:proofErr w:type="spellStart"/>
            <w:r w:rsidRPr="001E32EF">
              <w:rPr>
                <w:rFonts w:ascii="Times New Roman" w:hAnsi="Times New Roman"/>
                <w:sz w:val="30"/>
                <w:szCs w:val="30"/>
              </w:rPr>
              <w:t>г.Минска</w:t>
            </w:r>
            <w:proofErr w:type="spellEnd"/>
            <w:r w:rsidRPr="001E32EF">
              <w:rPr>
                <w:rFonts w:ascii="Times New Roman" w:hAnsi="Times New Roman"/>
                <w:sz w:val="30"/>
                <w:szCs w:val="30"/>
              </w:rPr>
              <w:t xml:space="preserve">) на основании </w:t>
            </w:r>
            <w:r w:rsidRPr="004D39DB">
              <w:rPr>
                <w:rFonts w:ascii="Times New Roman" w:hAnsi="Times New Roman"/>
                <w:b/>
                <w:sz w:val="30"/>
                <w:szCs w:val="30"/>
              </w:rPr>
              <w:t>паспорта застройщика</w:t>
            </w:r>
            <w:r>
              <w:rPr>
                <w:rFonts w:ascii="Times New Roman" w:hAnsi="Times New Roman"/>
                <w:sz w:val="30"/>
                <w:szCs w:val="30"/>
              </w:rPr>
              <w:t xml:space="preserve"> </w:t>
            </w:r>
            <w:r w:rsidRPr="00FA14C5">
              <w:rPr>
                <w:rFonts w:ascii="Times New Roman" w:hAnsi="Times New Roman"/>
                <w:i/>
                <w:sz w:val="28"/>
                <w:szCs w:val="30"/>
              </w:rPr>
              <w:t>(будет выдаваться по принципу «</w:t>
            </w:r>
            <w:r>
              <w:rPr>
                <w:rFonts w:ascii="Times New Roman" w:hAnsi="Times New Roman"/>
                <w:i/>
                <w:sz w:val="28"/>
                <w:szCs w:val="30"/>
              </w:rPr>
              <w:t>О</w:t>
            </w:r>
            <w:r w:rsidRPr="00FA14C5">
              <w:rPr>
                <w:rFonts w:ascii="Times New Roman" w:hAnsi="Times New Roman"/>
                <w:i/>
                <w:sz w:val="28"/>
                <w:szCs w:val="30"/>
              </w:rPr>
              <w:t>дно окно», срок оформления – 1 месяц, стоимость – 25 базовых величин)</w:t>
            </w:r>
            <w:r w:rsidRPr="001E32EF">
              <w:rPr>
                <w:rFonts w:ascii="Times New Roman" w:hAnsi="Times New Roman"/>
                <w:sz w:val="30"/>
                <w:szCs w:val="30"/>
              </w:rPr>
              <w:t>;</w:t>
            </w:r>
          </w:p>
          <w:p w:rsidR="00DD3B0A" w:rsidRDefault="00DD3B0A" w:rsidP="00DD3B0A">
            <w:pPr>
              <w:spacing w:after="0" w:line="240" w:lineRule="auto"/>
              <w:ind w:firstLine="709"/>
              <w:jc w:val="both"/>
              <w:rPr>
                <w:rFonts w:ascii="Times New Roman" w:hAnsi="Times New Roman"/>
                <w:sz w:val="30"/>
                <w:szCs w:val="30"/>
              </w:rPr>
            </w:pPr>
            <w:proofErr w:type="gramStart"/>
            <w:r w:rsidRPr="001E32EF">
              <w:rPr>
                <w:rFonts w:ascii="Times New Roman" w:hAnsi="Times New Roman"/>
                <w:sz w:val="30"/>
                <w:szCs w:val="30"/>
              </w:rPr>
              <w:t>в</w:t>
            </w:r>
            <w:proofErr w:type="gramEnd"/>
            <w:r w:rsidRPr="001E32EF">
              <w:rPr>
                <w:rFonts w:ascii="Times New Roman" w:hAnsi="Times New Roman"/>
                <w:sz w:val="30"/>
                <w:szCs w:val="30"/>
              </w:rPr>
              <w:t xml:space="preserve"> иных сельских населенных пунктах на основании </w:t>
            </w:r>
            <w:r w:rsidRPr="004D39DB">
              <w:rPr>
                <w:rFonts w:ascii="Times New Roman" w:hAnsi="Times New Roman"/>
                <w:b/>
                <w:sz w:val="30"/>
                <w:szCs w:val="30"/>
              </w:rPr>
              <w:t>документа, удостоверяющего право на земельный участок</w:t>
            </w:r>
            <w:r w:rsidRPr="001E32EF">
              <w:rPr>
                <w:rFonts w:ascii="Times New Roman" w:hAnsi="Times New Roman"/>
                <w:sz w:val="30"/>
                <w:szCs w:val="30"/>
              </w:rPr>
              <w:t xml:space="preserve">, и при условии, что расстояние от границ соседнего (смежного) земельного участка до жилого дома </w:t>
            </w:r>
            <w:r w:rsidRPr="004D39DB">
              <w:rPr>
                <w:rFonts w:ascii="Times New Roman" w:hAnsi="Times New Roman"/>
                <w:b/>
                <w:sz w:val="30"/>
                <w:szCs w:val="30"/>
              </w:rPr>
              <w:t>составляет не менее трех метров</w:t>
            </w:r>
            <w:r w:rsidRPr="001E32EF">
              <w:rPr>
                <w:rFonts w:ascii="Times New Roman" w:hAnsi="Times New Roman"/>
                <w:sz w:val="30"/>
                <w:szCs w:val="30"/>
              </w:rPr>
              <w:t xml:space="preserve">, нежилых капитальных построек – </w:t>
            </w:r>
            <w:r w:rsidRPr="004D39DB">
              <w:rPr>
                <w:rFonts w:ascii="Times New Roman" w:hAnsi="Times New Roman"/>
                <w:b/>
                <w:sz w:val="30"/>
                <w:szCs w:val="30"/>
              </w:rPr>
              <w:t>не менее двух метров</w:t>
            </w:r>
            <w:r w:rsidRPr="001E32EF">
              <w:rPr>
                <w:rFonts w:ascii="Times New Roman" w:hAnsi="Times New Roman"/>
                <w:sz w:val="30"/>
                <w:szCs w:val="30"/>
              </w:rPr>
              <w:t>.</w:t>
            </w:r>
          </w:p>
          <w:p w:rsidR="00DD3B0A" w:rsidRPr="00D10971" w:rsidRDefault="00DD3B0A" w:rsidP="00DD3B0A">
            <w:pPr>
              <w:spacing w:before="120" w:after="0" w:line="280" w:lineRule="exact"/>
              <w:jc w:val="both"/>
              <w:rPr>
                <w:rFonts w:ascii="Times New Roman" w:hAnsi="Times New Roman"/>
                <w:b/>
                <w:i/>
                <w:sz w:val="28"/>
                <w:szCs w:val="30"/>
              </w:rPr>
            </w:pPr>
            <w:proofErr w:type="spellStart"/>
            <w:r w:rsidRPr="00D10971">
              <w:rPr>
                <w:rFonts w:ascii="Times New Roman" w:hAnsi="Times New Roman"/>
                <w:b/>
                <w:i/>
                <w:sz w:val="28"/>
                <w:szCs w:val="30"/>
              </w:rPr>
              <w:t>Справочно</w:t>
            </w:r>
            <w:proofErr w:type="spellEnd"/>
            <w:r w:rsidRPr="00D10971">
              <w:rPr>
                <w:rFonts w:ascii="Times New Roman" w:hAnsi="Times New Roman"/>
                <w:b/>
                <w:i/>
                <w:sz w:val="28"/>
                <w:szCs w:val="30"/>
              </w:rPr>
              <w:t>.</w:t>
            </w:r>
          </w:p>
          <w:p w:rsidR="00DD3B0A" w:rsidRPr="00D10971" w:rsidRDefault="00DD3B0A" w:rsidP="00DD3B0A">
            <w:pPr>
              <w:spacing w:after="120" w:line="280" w:lineRule="exact"/>
              <w:ind w:left="709" w:firstLine="709"/>
              <w:jc w:val="both"/>
              <w:rPr>
                <w:rFonts w:ascii="Times New Roman" w:hAnsi="Times New Roman"/>
                <w:spacing w:val="-8"/>
                <w:sz w:val="30"/>
                <w:szCs w:val="30"/>
              </w:rPr>
            </w:pPr>
            <w:r>
              <w:rPr>
                <w:rFonts w:ascii="Times New Roman" w:hAnsi="Times New Roman"/>
                <w:i/>
                <w:spacing w:val="-8"/>
                <w:sz w:val="28"/>
                <w:szCs w:val="30"/>
              </w:rPr>
              <w:t>С</w:t>
            </w:r>
            <w:r w:rsidRPr="00D10971">
              <w:rPr>
                <w:rFonts w:ascii="Times New Roman" w:hAnsi="Times New Roman"/>
                <w:i/>
                <w:spacing w:val="-8"/>
                <w:sz w:val="28"/>
                <w:szCs w:val="30"/>
              </w:rPr>
              <w:t xml:space="preserve">тоит отметить, что 18 июля 2022 г. Президентом Республики Беларусь был подписан закон, излагающий в новой редакции </w:t>
            </w:r>
            <w:r w:rsidRPr="00D10971">
              <w:rPr>
                <w:rFonts w:ascii="Times New Roman" w:hAnsi="Times New Roman"/>
                <w:b/>
                <w:i/>
                <w:spacing w:val="-8"/>
                <w:sz w:val="28"/>
                <w:szCs w:val="30"/>
              </w:rPr>
              <w:t>Кодекс о земле</w:t>
            </w:r>
            <w:r w:rsidRPr="00D10971">
              <w:rPr>
                <w:rFonts w:ascii="Times New Roman" w:hAnsi="Times New Roman"/>
                <w:i/>
                <w:spacing w:val="-8"/>
                <w:sz w:val="28"/>
                <w:szCs w:val="30"/>
              </w:rPr>
              <w:t>. Помимо разрешения типовых проблем в сфере земельных отношений</w:t>
            </w:r>
            <w:r>
              <w:rPr>
                <w:rFonts w:ascii="Times New Roman" w:hAnsi="Times New Roman"/>
                <w:i/>
                <w:spacing w:val="-8"/>
                <w:sz w:val="28"/>
                <w:szCs w:val="30"/>
              </w:rPr>
              <w:t xml:space="preserve"> и иных вопросов</w:t>
            </w:r>
            <w:r w:rsidRPr="00D10971">
              <w:rPr>
                <w:rFonts w:ascii="Times New Roman" w:hAnsi="Times New Roman"/>
                <w:i/>
                <w:spacing w:val="-8"/>
                <w:sz w:val="28"/>
                <w:szCs w:val="30"/>
              </w:rPr>
              <w:t xml:space="preserve">, его положения предусматривают </w:t>
            </w:r>
            <w:r w:rsidRPr="00D10971">
              <w:rPr>
                <w:rFonts w:ascii="Times New Roman" w:hAnsi="Times New Roman"/>
                <w:b/>
                <w:i/>
                <w:spacing w:val="-8"/>
                <w:sz w:val="28"/>
                <w:szCs w:val="30"/>
              </w:rPr>
              <w:t>возможность предоставления гражданам земельных участков размером до 1 га</w:t>
            </w:r>
            <w:r w:rsidRPr="00D10971">
              <w:rPr>
                <w:rFonts w:ascii="Times New Roman" w:hAnsi="Times New Roman"/>
                <w:i/>
                <w:spacing w:val="-8"/>
                <w:sz w:val="28"/>
                <w:szCs w:val="30"/>
              </w:rPr>
              <w:t xml:space="preserve"> для строительства жилых домов в сельских населенных пунктах, что в комплексе с положениями Указа № 202 значительно упрощает строительство на селе</w:t>
            </w:r>
            <w:r w:rsidRPr="00D10971">
              <w:rPr>
                <w:rFonts w:ascii="Times New Roman" w:hAnsi="Times New Roman"/>
                <w:spacing w:val="-8"/>
                <w:sz w:val="28"/>
                <w:szCs w:val="30"/>
              </w:rPr>
              <w:t>.</w:t>
            </w:r>
            <w:r w:rsidRPr="00D10971">
              <w:rPr>
                <w:rFonts w:ascii="Times New Roman" w:hAnsi="Times New Roman"/>
                <w:spacing w:val="-8"/>
                <w:sz w:val="30"/>
                <w:szCs w:val="30"/>
              </w:rPr>
              <w:t xml:space="preserve"> </w:t>
            </w:r>
          </w:p>
          <w:p w:rsidR="00DD3B0A" w:rsidRPr="001E32EF" w:rsidRDefault="00DD3B0A" w:rsidP="00DD3B0A">
            <w:pPr>
              <w:spacing w:after="0" w:line="240" w:lineRule="auto"/>
              <w:ind w:firstLine="709"/>
              <w:jc w:val="both"/>
              <w:rPr>
                <w:rFonts w:ascii="Times New Roman" w:hAnsi="Times New Roman"/>
                <w:sz w:val="30"/>
                <w:szCs w:val="30"/>
              </w:rPr>
            </w:pPr>
            <w:r>
              <w:rPr>
                <w:rFonts w:ascii="Times New Roman" w:hAnsi="Times New Roman"/>
                <w:sz w:val="30"/>
                <w:szCs w:val="30"/>
              </w:rPr>
              <w:t>С вступлением в силу нового Указа п</w:t>
            </w:r>
            <w:r w:rsidRPr="001E32EF">
              <w:rPr>
                <w:rFonts w:ascii="Times New Roman" w:hAnsi="Times New Roman"/>
                <w:sz w:val="30"/>
                <w:szCs w:val="30"/>
              </w:rPr>
              <w:t xml:space="preserve">ри возведении и реконструкции одноквартирного жилого дома и хозяйственных построек в упрощенном порядке </w:t>
            </w:r>
            <w:r>
              <w:rPr>
                <w:rFonts w:ascii="Times New Roman" w:hAnsi="Times New Roman"/>
                <w:b/>
                <w:sz w:val="30"/>
                <w:szCs w:val="30"/>
              </w:rPr>
              <w:t>перестанут быть</w:t>
            </w:r>
            <w:r w:rsidRPr="003B100C">
              <w:rPr>
                <w:rFonts w:ascii="Times New Roman" w:hAnsi="Times New Roman"/>
                <w:b/>
                <w:sz w:val="30"/>
                <w:szCs w:val="30"/>
              </w:rPr>
              <w:t xml:space="preserve"> обязательными </w:t>
            </w:r>
            <w:r w:rsidRPr="001E32EF">
              <w:rPr>
                <w:rFonts w:ascii="Times New Roman" w:hAnsi="Times New Roman"/>
                <w:sz w:val="30"/>
                <w:szCs w:val="30"/>
              </w:rPr>
              <w:t xml:space="preserve">получение разрешительной документации, разработка проектной документации и согласование ее с местным исполнительным и распорядительным органом, а также последующая приемка в эксплуатацию объектов строительства. </w:t>
            </w:r>
          </w:p>
          <w:p w:rsidR="00DD3B0A" w:rsidRPr="001E32EF" w:rsidRDefault="00DD3B0A" w:rsidP="00DD3B0A">
            <w:pPr>
              <w:spacing w:before="120" w:after="0" w:line="240" w:lineRule="auto"/>
              <w:jc w:val="both"/>
              <w:rPr>
                <w:rFonts w:ascii="Times New Roman" w:hAnsi="Times New Roman"/>
                <w:b/>
                <w:i/>
                <w:sz w:val="28"/>
                <w:szCs w:val="28"/>
              </w:rPr>
            </w:pPr>
            <w:proofErr w:type="spellStart"/>
            <w:r w:rsidRPr="001E32EF">
              <w:rPr>
                <w:rFonts w:ascii="Times New Roman" w:hAnsi="Times New Roman"/>
                <w:b/>
                <w:i/>
                <w:sz w:val="28"/>
                <w:szCs w:val="28"/>
              </w:rPr>
              <w:t>Справочно</w:t>
            </w:r>
            <w:proofErr w:type="spellEnd"/>
            <w:r w:rsidRPr="001E32EF">
              <w:rPr>
                <w:rFonts w:ascii="Times New Roman" w:hAnsi="Times New Roman"/>
                <w:b/>
                <w:i/>
                <w:sz w:val="28"/>
                <w:szCs w:val="28"/>
              </w:rPr>
              <w:t>.</w:t>
            </w:r>
          </w:p>
          <w:p w:rsidR="00DD3B0A" w:rsidRDefault="00DD3B0A" w:rsidP="00DD3B0A">
            <w:pPr>
              <w:spacing w:after="0" w:line="280" w:lineRule="exact"/>
              <w:ind w:left="708" w:firstLine="709"/>
              <w:jc w:val="both"/>
              <w:rPr>
                <w:rFonts w:ascii="Times New Roman" w:hAnsi="Times New Roman"/>
                <w:i/>
                <w:sz w:val="28"/>
                <w:szCs w:val="28"/>
              </w:rPr>
            </w:pPr>
            <w:r>
              <w:rPr>
                <w:rFonts w:ascii="Times New Roman" w:hAnsi="Times New Roman"/>
                <w:i/>
                <w:sz w:val="28"/>
                <w:szCs w:val="28"/>
              </w:rPr>
              <w:t>В то же время, д</w:t>
            </w:r>
            <w:r w:rsidRPr="00EA7E28">
              <w:rPr>
                <w:rFonts w:ascii="Times New Roman" w:hAnsi="Times New Roman"/>
                <w:i/>
                <w:sz w:val="28"/>
                <w:szCs w:val="28"/>
              </w:rPr>
              <w:t>ействующий порядок возведения и реконструкции этих построек (с получением всех разрешений, согласований, заключений и разработкой проекта) также сохраняется.</w:t>
            </w:r>
            <w:r>
              <w:rPr>
                <w:rFonts w:ascii="Times New Roman" w:hAnsi="Times New Roman"/>
                <w:i/>
                <w:sz w:val="28"/>
                <w:szCs w:val="28"/>
              </w:rPr>
              <w:t xml:space="preserve"> </w:t>
            </w:r>
            <w:r w:rsidRPr="00EA7E28">
              <w:rPr>
                <w:rFonts w:ascii="Times New Roman" w:hAnsi="Times New Roman"/>
                <w:i/>
                <w:sz w:val="28"/>
                <w:szCs w:val="28"/>
              </w:rPr>
              <w:t xml:space="preserve">Решение о применении упрощенного порядка принимается застройщиками </w:t>
            </w:r>
            <w:r w:rsidRPr="00FA14C5">
              <w:rPr>
                <w:rFonts w:ascii="Times New Roman" w:hAnsi="Times New Roman"/>
                <w:b/>
                <w:i/>
                <w:sz w:val="28"/>
                <w:szCs w:val="28"/>
              </w:rPr>
              <w:t>самостоятельно</w:t>
            </w:r>
            <w:r w:rsidRPr="00EA7E28">
              <w:rPr>
                <w:rFonts w:ascii="Times New Roman" w:hAnsi="Times New Roman"/>
                <w:i/>
                <w:sz w:val="28"/>
                <w:szCs w:val="28"/>
              </w:rPr>
              <w:t xml:space="preserve">. </w:t>
            </w:r>
          </w:p>
          <w:p w:rsidR="00DD3B0A" w:rsidRDefault="00DD3B0A" w:rsidP="00DD3B0A">
            <w:pPr>
              <w:spacing w:after="120" w:line="280" w:lineRule="exact"/>
              <w:ind w:left="709" w:firstLine="709"/>
              <w:jc w:val="both"/>
              <w:rPr>
                <w:rFonts w:ascii="Times New Roman" w:hAnsi="Times New Roman"/>
                <w:i/>
                <w:sz w:val="28"/>
                <w:szCs w:val="28"/>
              </w:rPr>
            </w:pPr>
            <w:r w:rsidRPr="00EA7E28">
              <w:rPr>
                <w:rFonts w:ascii="Times New Roman" w:hAnsi="Times New Roman"/>
                <w:i/>
                <w:sz w:val="28"/>
                <w:szCs w:val="28"/>
              </w:rPr>
              <w:lastRenderedPageBreak/>
              <w:t xml:space="preserve">Воспользоваться таким порядком можно будет при возведении объектов на территории всей республики, за исключением </w:t>
            </w:r>
            <w:proofErr w:type="spellStart"/>
            <w:r>
              <w:rPr>
                <w:rFonts w:ascii="Times New Roman" w:hAnsi="Times New Roman"/>
                <w:i/>
                <w:sz w:val="28"/>
                <w:szCs w:val="28"/>
              </w:rPr>
              <w:t>г.</w:t>
            </w:r>
            <w:r w:rsidRPr="00EA7E28">
              <w:rPr>
                <w:rFonts w:ascii="Times New Roman" w:hAnsi="Times New Roman"/>
                <w:i/>
                <w:sz w:val="28"/>
                <w:szCs w:val="28"/>
              </w:rPr>
              <w:t>Минска</w:t>
            </w:r>
            <w:proofErr w:type="spellEnd"/>
            <w:r w:rsidRPr="00EA7E28">
              <w:rPr>
                <w:rFonts w:ascii="Times New Roman" w:hAnsi="Times New Roman"/>
                <w:i/>
                <w:sz w:val="28"/>
                <w:szCs w:val="28"/>
              </w:rPr>
              <w:t>.</w:t>
            </w:r>
          </w:p>
          <w:p w:rsidR="00DD3B0A" w:rsidRPr="00635B93" w:rsidRDefault="00DD3B0A" w:rsidP="00DD3B0A">
            <w:pPr>
              <w:spacing w:after="0" w:line="240" w:lineRule="auto"/>
              <w:ind w:firstLine="709"/>
              <w:jc w:val="both"/>
              <w:rPr>
                <w:rFonts w:ascii="Times New Roman" w:hAnsi="Times New Roman"/>
                <w:b/>
                <w:spacing w:val="-10"/>
                <w:sz w:val="30"/>
                <w:szCs w:val="30"/>
              </w:rPr>
            </w:pPr>
            <w:r w:rsidRPr="00635B93">
              <w:rPr>
                <w:rFonts w:ascii="Times New Roman" w:hAnsi="Times New Roman"/>
                <w:spacing w:val="-10"/>
                <w:sz w:val="30"/>
                <w:szCs w:val="30"/>
              </w:rPr>
              <w:t xml:space="preserve">Как можно видеть, теперь строительству предоставляется полная свобода. Принятие Указа № 202 – справедливая новация, ведь </w:t>
            </w:r>
            <w:r w:rsidRPr="00635B93">
              <w:rPr>
                <w:rFonts w:ascii="Times New Roman" w:hAnsi="Times New Roman"/>
                <w:b/>
                <w:spacing w:val="-10"/>
                <w:sz w:val="30"/>
                <w:szCs w:val="30"/>
              </w:rPr>
              <w:t>деньги на строительство тратит хозяин, поэтому теперь именно он решает, что и как будет строить.</w:t>
            </w:r>
          </w:p>
          <w:p w:rsidR="00DD3B0A" w:rsidRPr="0021511A" w:rsidRDefault="00DD3B0A" w:rsidP="00DD3B0A">
            <w:pPr>
              <w:spacing w:before="120" w:after="0" w:line="280" w:lineRule="exact"/>
              <w:jc w:val="both"/>
              <w:rPr>
                <w:rFonts w:ascii="Times New Roman" w:hAnsi="Times New Roman"/>
                <w:b/>
                <w:i/>
                <w:spacing w:val="-6"/>
                <w:sz w:val="28"/>
                <w:szCs w:val="30"/>
              </w:rPr>
            </w:pPr>
            <w:proofErr w:type="spellStart"/>
            <w:r w:rsidRPr="0021511A">
              <w:rPr>
                <w:rFonts w:ascii="Times New Roman" w:hAnsi="Times New Roman"/>
                <w:b/>
                <w:i/>
                <w:spacing w:val="-6"/>
                <w:sz w:val="28"/>
                <w:szCs w:val="30"/>
              </w:rPr>
              <w:t>Справочно</w:t>
            </w:r>
            <w:proofErr w:type="spellEnd"/>
            <w:r w:rsidRPr="0021511A">
              <w:rPr>
                <w:rFonts w:ascii="Times New Roman" w:hAnsi="Times New Roman"/>
                <w:b/>
                <w:i/>
                <w:spacing w:val="-6"/>
                <w:sz w:val="28"/>
                <w:szCs w:val="30"/>
              </w:rPr>
              <w:t>.</w:t>
            </w:r>
          </w:p>
          <w:p w:rsidR="00DD3B0A" w:rsidRPr="0021511A" w:rsidRDefault="00DD3B0A" w:rsidP="00DD3B0A">
            <w:pPr>
              <w:spacing w:after="120" w:line="280" w:lineRule="exact"/>
              <w:ind w:left="709" w:firstLine="709"/>
              <w:jc w:val="both"/>
              <w:rPr>
                <w:rFonts w:ascii="Times New Roman" w:hAnsi="Times New Roman"/>
                <w:i/>
                <w:spacing w:val="-6"/>
                <w:sz w:val="28"/>
                <w:szCs w:val="30"/>
              </w:rPr>
            </w:pPr>
            <w:r w:rsidRPr="0021511A">
              <w:rPr>
                <w:rFonts w:ascii="Times New Roman" w:hAnsi="Times New Roman"/>
                <w:b/>
                <w:i/>
                <w:spacing w:val="-6"/>
                <w:sz w:val="28"/>
                <w:szCs w:val="30"/>
              </w:rPr>
              <w:t>План действий</w:t>
            </w:r>
            <w:r w:rsidRPr="0021511A">
              <w:rPr>
                <w:rFonts w:ascii="Times New Roman" w:hAnsi="Times New Roman"/>
                <w:i/>
                <w:spacing w:val="-6"/>
                <w:sz w:val="28"/>
                <w:szCs w:val="30"/>
              </w:rPr>
              <w:t xml:space="preserve"> при строительстве теперь выглядит следующим образом: 1) получить земельный участок; 2) обратиться в службу «Одно окно» за соответствующей административной процедурой о выдаче паспорта застройщика в случае, если стройка планируется в </w:t>
            </w:r>
            <w:proofErr w:type="spellStart"/>
            <w:r w:rsidRPr="0021511A">
              <w:rPr>
                <w:rFonts w:ascii="Times New Roman" w:hAnsi="Times New Roman"/>
                <w:i/>
                <w:spacing w:val="-6"/>
                <w:sz w:val="28"/>
                <w:szCs w:val="30"/>
              </w:rPr>
              <w:t>г.Минске</w:t>
            </w:r>
            <w:proofErr w:type="spellEnd"/>
            <w:r w:rsidRPr="0021511A">
              <w:rPr>
                <w:rFonts w:ascii="Times New Roman" w:hAnsi="Times New Roman"/>
                <w:i/>
                <w:spacing w:val="-6"/>
                <w:sz w:val="28"/>
                <w:szCs w:val="30"/>
              </w:rPr>
              <w:t xml:space="preserve">, областных центрах или районах, которые находятся рядом с областными центрами. </w:t>
            </w:r>
            <w:r w:rsidRPr="0021511A">
              <w:rPr>
                <w:rFonts w:ascii="Times New Roman" w:hAnsi="Times New Roman"/>
                <w:b/>
                <w:i/>
                <w:spacing w:val="-6"/>
                <w:sz w:val="28"/>
                <w:szCs w:val="30"/>
              </w:rPr>
              <w:t xml:space="preserve">Если стройка планируется в сельской местности, то не </w:t>
            </w:r>
            <w:r>
              <w:rPr>
                <w:rFonts w:ascii="Times New Roman" w:hAnsi="Times New Roman"/>
                <w:b/>
                <w:i/>
                <w:spacing w:val="-6"/>
                <w:sz w:val="28"/>
                <w:szCs w:val="30"/>
              </w:rPr>
              <w:t>требуется</w:t>
            </w:r>
            <w:r w:rsidRPr="0021511A">
              <w:rPr>
                <w:rFonts w:ascii="Times New Roman" w:hAnsi="Times New Roman"/>
                <w:b/>
                <w:i/>
                <w:spacing w:val="-6"/>
                <w:sz w:val="28"/>
                <w:szCs w:val="30"/>
              </w:rPr>
              <w:t xml:space="preserve"> больше ничего.</w:t>
            </w:r>
            <w:r w:rsidRPr="0021511A">
              <w:rPr>
                <w:rFonts w:ascii="Times New Roman" w:hAnsi="Times New Roman"/>
                <w:i/>
                <w:spacing w:val="-6"/>
                <w:sz w:val="28"/>
                <w:szCs w:val="30"/>
              </w:rPr>
              <w:t xml:space="preserve"> </w:t>
            </w:r>
          </w:p>
          <w:p w:rsidR="00DD3B0A" w:rsidRPr="0061238E" w:rsidRDefault="00DD3B0A" w:rsidP="00DD3B0A">
            <w:pPr>
              <w:spacing w:after="0" w:line="240" w:lineRule="auto"/>
              <w:ind w:firstLine="709"/>
              <w:jc w:val="both"/>
              <w:rPr>
                <w:rFonts w:ascii="Times New Roman" w:hAnsi="Times New Roman"/>
                <w:sz w:val="30"/>
                <w:szCs w:val="30"/>
              </w:rPr>
            </w:pPr>
            <w:r>
              <w:rPr>
                <w:rFonts w:ascii="Times New Roman" w:hAnsi="Times New Roman"/>
                <w:sz w:val="30"/>
                <w:szCs w:val="30"/>
              </w:rPr>
              <w:t>У</w:t>
            </w:r>
            <w:r w:rsidRPr="00021681">
              <w:rPr>
                <w:rFonts w:ascii="Times New Roman" w:hAnsi="Times New Roman"/>
                <w:sz w:val="30"/>
                <w:szCs w:val="30"/>
              </w:rPr>
              <w:t>каз №</w:t>
            </w:r>
            <w:r>
              <w:rPr>
                <w:rFonts w:ascii="Times New Roman" w:hAnsi="Times New Roman"/>
                <w:sz w:val="30"/>
                <w:szCs w:val="30"/>
              </w:rPr>
              <w:t> </w:t>
            </w:r>
            <w:r w:rsidRPr="00021681">
              <w:rPr>
                <w:rFonts w:ascii="Times New Roman" w:hAnsi="Times New Roman"/>
                <w:sz w:val="30"/>
                <w:szCs w:val="30"/>
              </w:rPr>
              <w:t xml:space="preserve">202 </w:t>
            </w:r>
            <w:r>
              <w:rPr>
                <w:rFonts w:ascii="Times New Roman" w:hAnsi="Times New Roman"/>
                <w:sz w:val="30"/>
                <w:szCs w:val="30"/>
              </w:rPr>
              <w:t xml:space="preserve">регламентирует строительство новых зданий и </w:t>
            </w:r>
            <w:r w:rsidRPr="00C222B7">
              <w:rPr>
                <w:rFonts w:ascii="Times New Roman" w:hAnsi="Times New Roman"/>
                <w:b/>
                <w:sz w:val="30"/>
                <w:szCs w:val="30"/>
              </w:rPr>
              <w:t>упрощает этот процесс с юридической точки зрения</w:t>
            </w:r>
            <w:r>
              <w:rPr>
                <w:rFonts w:ascii="Times New Roman" w:hAnsi="Times New Roman"/>
                <w:sz w:val="30"/>
                <w:szCs w:val="30"/>
              </w:rPr>
              <w:t>. Однако он не касается</w:t>
            </w:r>
            <w:r w:rsidRPr="00021681">
              <w:rPr>
                <w:rFonts w:ascii="Times New Roman" w:hAnsi="Times New Roman"/>
                <w:sz w:val="30"/>
                <w:szCs w:val="30"/>
              </w:rPr>
              <w:t xml:space="preserve"> </w:t>
            </w:r>
            <w:r>
              <w:rPr>
                <w:rFonts w:ascii="Times New Roman" w:hAnsi="Times New Roman"/>
                <w:sz w:val="30"/>
                <w:szCs w:val="30"/>
              </w:rPr>
              <w:t xml:space="preserve">тех </w:t>
            </w:r>
            <w:r w:rsidRPr="00021681">
              <w:rPr>
                <w:rFonts w:ascii="Times New Roman" w:hAnsi="Times New Roman"/>
                <w:sz w:val="30"/>
                <w:szCs w:val="30"/>
              </w:rPr>
              <w:t xml:space="preserve">людей, </w:t>
            </w:r>
            <w:r>
              <w:rPr>
                <w:rFonts w:ascii="Times New Roman" w:hAnsi="Times New Roman"/>
                <w:sz w:val="30"/>
                <w:szCs w:val="30"/>
              </w:rPr>
              <w:t>которые уже</w:t>
            </w:r>
            <w:r w:rsidRPr="00021681">
              <w:rPr>
                <w:rFonts w:ascii="Times New Roman" w:hAnsi="Times New Roman"/>
                <w:sz w:val="30"/>
                <w:szCs w:val="30"/>
              </w:rPr>
              <w:t xml:space="preserve"> приступи</w:t>
            </w:r>
            <w:r>
              <w:rPr>
                <w:rFonts w:ascii="Times New Roman" w:hAnsi="Times New Roman"/>
                <w:sz w:val="30"/>
                <w:szCs w:val="30"/>
              </w:rPr>
              <w:t>ли</w:t>
            </w:r>
            <w:r w:rsidRPr="00021681">
              <w:rPr>
                <w:rFonts w:ascii="Times New Roman" w:hAnsi="Times New Roman"/>
                <w:sz w:val="30"/>
                <w:szCs w:val="30"/>
              </w:rPr>
              <w:t xml:space="preserve"> к строительству, </w:t>
            </w:r>
            <w:r>
              <w:rPr>
                <w:rFonts w:ascii="Times New Roman" w:hAnsi="Times New Roman"/>
                <w:sz w:val="30"/>
                <w:szCs w:val="30"/>
              </w:rPr>
              <w:t xml:space="preserve">или </w:t>
            </w:r>
            <w:r w:rsidRPr="00021681">
              <w:rPr>
                <w:rFonts w:ascii="Times New Roman" w:hAnsi="Times New Roman"/>
                <w:sz w:val="30"/>
                <w:szCs w:val="30"/>
              </w:rPr>
              <w:t xml:space="preserve">которые в силу </w:t>
            </w:r>
            <w:r>
              <w:rPr>
                <w:rFonts w:ascii="Times New Roman" w:hAnsi="Times New Roman"/>
                <w:sz w:val="30"/>
                <w:szCs w:val="30"/>
              </w:rPr>
              <w:t>некоторых</w:t>
            </w:r>
            <w:r w:rsidRPr="00021681">
              <w:rPr>
                <w:rFonts w:ascii="Times New Roman" w:hAnsi="Times New Roman"/>
                <w:sz w:val="30"/>
                <w:szCs w:val="30"/>
              </w:rPr>
              <w:t xml:space="preserve"> </w:t>
            </w:r>
            <w:r w:rsidRPr="0061238E">
              <w:rPr>
                <w:rFonts w:ascii="Times New Roman" w:hAnsi="Times New Roman"/>
                <w:sz w:val="30"/>
                <w:szCs w:val="30"/>
              </w:rPr>
              <w:t xml:space="preserve">объективных обстоятельств получили в наследство дома, построенные с определенными нарушениями. </w:t>
            </w:r>
          </w:p>
          <w:p w:rsidR="00DD3B0A" w:rsidRPr="0061238E" w:rsidRDefault="00DD3B0A" w:rsidP="00DD3B0A">
            <w:pPr>
              <w:spacing w:after="0" w:line="240" w:lineRule="auto"/>
              <w:ind w:firstLine="709"/>
              <w:jc w:val="both"/>
              <w:rPr>
                <w:rFonts w:ascii="Times New Roman" w:hAnsi="Times New Roman"/>
                <w:sz w:val="30"/>
                <w:szCs w:val="30"/>
              </w:rPr>
            </w:pPr>
            <w:r w:rsidRPr="0061238E">
              <w:rPr>
                <w:rFonts w:ascii="Times New Roman" w:hAnsi="Times New Roman"/>
                <w:sz w:val="30"/>
                <w:szCs w:val="30"/>
              </w:rPr>
              <w:t xml:space="preserve">Поэтому Президент Беларуси </w:t>
            </w:r>
            <w:proofErr w:type="spellStart"/>
            <w:r w:rsidRPr="0061238E">
              <w:rPr>
                <w:rFonts w:ascii="Times New Roman" w:hAnsi="Times New Roman"/>
                <w:sz w:val="30"/>
                <w:szCs w:val="30"/>
              </w:rPr>
              <w:t>А.Г.Лукашенко</w:t>
            </w:r>
            <w:proofErr w:type="spellEnd"/>
            <w:r w:rsidRPr="0061238E">
              <w:rPr>
                <w:rFonts w:ascii="Times New Roman" w:hAnsi="Times New Roman"/>
                <w:sz w:val="30"/>
                <w:szCs w:val="30"/>
              </w:rPr>
              <w:t xml:space="preserve"> 25 июля 2022 г. подписал указ № 253 «Об упрощенном порядке приемки в эксплуатацию объектов строительства». Документом предоставлено право местным исполнительным и распорядительным органам принимать в эксплуатацию одноквартирные жилые дома и нежилые постройки, возведенные гражданами без разрешений и проектной документации (за исключением расположенных в </w:t>
            </w:r>
            <w:proofErr w:type="spellStart"/>
            <w:r w:rsidRPr="0061238E">
              <w:rPr>
                <w:rFonts w:ascii="Times New Roman" w:hAnsi="Times New Roman"/>
                <w:sz w:val="30"/>
                <w:szCs w:val="30"/>
              </w:rPr>
              <w:t>г.Минске</w:t>
            </w:r>
            <w:proofErr w:type="spellEnd"/>
            <w:r w:rsidRPr="0061238E">
              <w:rPr>
                <w:rFonts w:ascii="Times New Roman" w:hAnsi="Times New Roman"/>
                <w:sz w:val="30"/>
                <w:szCs w:val="30"/>
              </w:rPr>
              <w:t xml:space="preserve">). При этом такие постройки не будут признаваться самовольными – таким образом, </w:t>
            </w:r>
            <w:r w:rsidRPr="0061238E">
              <w:rPr>
                <w:rFonts w:ascii="Times New Roman" w:hAnsi="Times New Roman"/>
                <w:b/>
                <w:sz w:val="30"/>
                <w:szCs w:val="30"/>
              </w:rPr>
              <w:t>фактически объявляется</w:t>
            </w:r>
            <w:r w:rsidRPr="0061238E">
              <w:rPr>
                <w:rFonts w:ascii="Times New Roman" w:hAnsi="Times New Roman"/>
                <w:sz w:val="30"/>
                <w:szCs w:val="30"/>
              </w:rPr>
              <w:t xml:space="preserve"> </w:t>
            </w:r>
            <w:r w:rsidRPr="0061238E">
              <w:rPr>
                <w:rFonts w:ascii="Times New Roman" w:hAnsi="Times New Roman"/>
                <w:b/>
                <w:sz w:val="30"/>
                <w:szCs w:val="30"/>
              </w:rPr>
              <w:t>«строительная амнистия»</w:t>
            </w:r>
            <w:r w:rsidRPr="0061238E">
              <w:rPr>
                <w:rFonts w:ascii="Times New Roman" w:hAnsi="Times New Roman"/>
                <w:sz w:val="30"/>
                <w:szCs w:val="30"/>
              </w:rPr>
              <w:t>.</w:t>
            </w:r>
          </w:p>
          <w:p w:rsidR="00DD3B0A" w:rsidRPr="0061238E" w:rsidRDefault="00DD3B0A" w:rsidP="00DD3B0A">
            <w:pPr>
              <w:spacing w:after="0" w:line="240" w:lineRule="auto"/>
              <w:ind w:firstLine="709"/>
              <w:jc w:val="both"/>
              <w:rPr>
                <w:rFonts w:ascii="Times New Roman" w:hAnsi="Times New Roman"/>
                <w:sz w:val="30"/>
                <w:szCs w:val="30"/>
              </w:rPr>
            </w:pPr>
            <w:r w:rsidRPr="0061238E">
              <w:rPr>
                <w:rFonts w:ascii="Times New Roman" w:hAnsi="Times New Roman"/>
                <w:sz w:val="30"/>
                <w:szCs w:val="30"/>
              </w:rPr>
              <w:t>Указ вступает в силу с 1 сентября 2022 г. и носит временный характер (до 1 января 2025 г.). Он позволит узаконить самовольные постройки, возведенные гражданами на земельных участках, полученных ими до 1 сентября 2022 г.</w:t>
            </w:r>
          </w:p>
          <w:p w:rsidR="00DD3B0A" w:rsidRPr="003130DA" w:rsidRDefault="00DD3B0A" w:rsidP="00DD3B0A">
            <w:pPr>
              <w:spacing w:before="240" w:after="240" w:line="240" w:lineRule="auto"/>
              <w:jc w:val="center"/>
              <w:rPr>
                <w:rFonts w:ascii="Times New Roman" w:hAnsi="Times New Roman"/>
                <w:b/>
                <w:i/>
                <w:sz w:val="30"/>
                <w:szCs w:val="30"/>
              </w:rPr>
            </w:pPr>
            <w:r w:rsidRPr="003130DA">
              <w:rPr>
                <w:rFonts w:ascii="Times New Roman" w:hAnsi="Times New Roman"/>
                <w:b/>
                <w:sz w:val="30"/>
                <w:szCs w:val="30"/>
              </w:rPr>
              <w:t>Итоги реализации государственной политики в области жилищного строительства и дальнейшие перспективы</w:t>
            </w:r>
          </w:p>
          <w:p w:rsidR="00DD3B0A" w:rsidRPr="00233A08" w:rsidRDefault="00DD3B0A" w:rsidP="00DD3B0A">
            <w:pPr>
              <w:pBdr>
                <w:top w:val="nil"/>
                <w:left w:val="nil"/>
                <w:bottom w:val="nil"/>
                <w:right w:val="nil"/>
                <w:between w:val="nil"/>
              </w:pBdr>
              <w:spacing w:after="0" w:line="240" w:lineRule="auto"/>
              <w:ind w:firstLine="709"/>
              <w:jc w:val="both"/>
              <w:rPr>
                <w:rFonts w:ascii="Times New Roman" w:hAnsi="Times New Roman"/>
                <w:color w:val="FF0000"/>
                <w:spacing w:val="-6"/>
                <w:sz w:val="30"/>
                <w:szCs w:val="30"/>
                <w:lang w:val="be-BY" w:eastAsia="ru-RU"/>
              </w:rPr>
            </w:pPr>
            <w:r w:rsidRPr="008E7B24">
              <w:rPr>
                <w:rFonts w:ascii="Times New Roman" w:hAnsi="Times New Roman"/>
                <w:spacing w:val="-6"/>
                <w:sz w:val="30"/>
                <w:szCs w:val="30"/>
                <w:lang w:eastAsia="ru-RU"/>
              </w:rPr>
              <w:t xml:space="preserve">В целом, в 2021 г. целевые показатели строительства жилья в Беларуси были выполнены как в части общих объемов сданных квартир, так и в части площади, построенной с поддержкой государства. Как итог – </w:t>
            </w:r>
            <w:r w:rsidRPr="008E7B24">
              <w:rPr>
                <w:rFonts w:ascii="Times New Roman" w:hAnsi="Times New Roman"/>
                <w:b/>
                <w:spacing w:val="-6"/>
                <w:sz w:val="30"/>
                <w:szCs w:val="30"/>
                <w:lang w:eastAsia="ru-RU"/>
              </w:rPr>
              <w:t>средняя по</w:t>
            </w:r>
            <w:r w:rsidRPr="00233A08">
              <w:rPr>
                <w:rFonts w:ascii="Times New Roman" w:hAnsi="Times New Roman"/>
                <w:b/>
                <w:color w:val="FF0000"/>
                <w:spacing w:val="-6"/>
                <w:sz w:val="30"/>
                <w:szCs w:val="30"/>
                <w:lang w:eastAsia="ru-RU"/>
              </w:rPr>
              <w:t xml:space="preserve"> </w:t>
            </w:r>
            <w:r w:rsidRPr="00233A08">
              <w:rPr>
                <w:rFonts w:ascii="Times New Roman" w:hAnsi="Times New Roman"/>
                <w:b/>
                <w:spacing w:val="-6"/>
                <w:sz w:val="30"/>
                <w:szCs w:val="30"/>
                <w:lang w:eastAsia="ru-RU"/>
              </w:rPr>
              <w:t xml:space="preserve">Беларуси обеспеченность жильем на одного человека составила 28,9 </w:t>
            </w:r>
            <w:proofErr w:type="spellStart"/>
            <w:r w:rsidRPr="00233A08">
              <w:rPr>
                <w:rFonts w:ascii="Times New Roman" w:hAnsi="Times New Roman"/>
                <w:b/>
                <w:spacing w:val="-6"/>
                <w:sz w:val="30"/>
                <w:szCs w:val="30"/>
                <w:lang w:eastAsia="ru-RU"/>
              </w:rPr>
              <w:t>кв.м</w:t>
            </w:r>
            <w:proofErr w:type="spellEnd"/>
            <w:r w:rsidRPr="00233A08">
              <w:rPr>
                <w:rFonts w:ascii="Times New Roman" w:hAnsi="Times New Roman"/>
                <w:b/>
                <w:spacing w:val="-6"/>
                <w:sz w:val="30"/>
                <w:szCs w:val="30"/>
                <w:lang w:eastAsia="ru-RU"/>
              </w:rPr>
              <w:t xml:space="preserve"> </w:t>
            </w:r>
            <w:r w:rsidRPr="00233A08">
              <w:rPr>
                <w:rFonts w:ascii="Times New Roman" w:hAnsi="Times New Roman"/>
                <w:spacing w:val="-6"/>
                <w:sz w:val="30"/>
                <w:szCs w:val="30"/>
                <w:lang w:eastAsia="ru-RU"/>
              </w:rPr>
              <w:t>(рис. 2)</w:t>
            </w:r>
            <w:r w:rsidRPr="00233A08">
              <w:rPr>
                <w:rFonts w:ascii="Times New Roman" w:hAnsi="Times New Roman"/>
                <w:spacing w:val="-6"/>
                <w:sz w:val="30"/>
                <w:szCs w:val="30"/>
                <w:lang w:val="be-BY" w:eastAsia="ru-RU"/>
              </w:rPr>
              <w:t>. Для сравнения, в России этот показатель составляет 27,7 кв.м, Польше – 25 кв. м, Казахстане – 22,6 кв.м, Азербайджане – 19,4 кв.м.</w:t>
            </w:r>
          </w:p>
          <w:p w:rsidR="00DD3B0A" w:rsidRPr="00DD3B0A" w:rsidRDefault="00DD3B0A" w:rsidP="00DD3B0A">
            <w:pPr>
              <w:pBdr>
                <w:top w:val="nil"/>
                <w:left w:val="nil"/>
                <w:bottom w:val="nil"/>
                <w:right w:val="nil"/>
                <w:between w:val="nil"/>
              </w:pBdr>
              <w:spacing w:after="0" w:line="240" w:lineRule="auto"/>
              <w:ind w:firstLine="709"/>
              <w:jc w:val="both"/>
              <w:rPr>
                <w:rFonts w:ascii="Times New Roman" w:hAnsi="Times New Roman"/>
                <w:color w:val="FF0000"/>
                <w:spacing w:val="-6"/>
                <w:sz w:val="30"/>
                <w:szCs w:val="30"/>
                <w:lang w:eastAsia="ru-RU"/>
              </w:rPr>
            </w:pPr>
          </w:p>
          <w:p w:rsidR="00DD3B0A" w:rsidRPr="00233A08" w:rsidRDefault="00DD3B0A" w:rsidP="00DD3B0A">
            <w:pPr>
              <w:pBdr>
                <w:top w:val="nil"/>
                <w:left w:val="nil"/>
                <w:bottom w:val="nil"/>
                <w:right w:val="nil"/>
                <w:between w:val="nil"/>
              </w:pBdr>
              <w:spacing w:after="0" w:line="240" w:lineRule="auto"/>
              <w:jc w:val="center"/>
              <w:rPr>
                <w:rFonts w:ascii="Times New Roman" w:hAnsi="Times New Roman"/>
                <w:color w:val="FF0000"/>
                <w:sz w:val="30"/>
                <w:szCs w:val="30"/>
                <w:lang w:eastAsia="ru-RU"/>
              </w:rPr>
            </w:pPr>
            <w:r w:rsidRPr="00233A08">
              <w:rPr>
                <w:noProof/>
                <w:color w:val="FF0000"/>
                <w:lang w:eastAsia="ru-RU"/>
              </w:rPr>
              <w:lastRenderedPageBreak/>
              <w:drawing>
                <wp:inline distT="0" distB="0" distL="0" distR="0">
                  <wp:extent cx="5843270" cy="3033395"/>
                  <wp:effectExtent l="0" t="0" r="5080" b="1460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3B0A" w:rsidRPr="003130DA" w:rsidRDefault="00DD3B0A" w:rsidP="00DD3B0A">
            <w:pPr>
              <w:pBdr>
                <w:top w:val="nil"/>
                <w:left w:val="nil"/>
                <w:bottom w:val="nil"/>
                <w:right w:val="nil"/>
                <w:between w:val="nil"/>
              </w:pBdr>
              <w:spacing w:after="120" w:line="240" w:lineRule="auto"/>
              <w:jc w:val="center"/>
              <w:rPr>
                <w:rFonts w:ascii="Times New Roman" w:hAnsi="Times New Roman"/>
                <w:i/>
                <w:sz w:val="28"/>
                <w:szCs w:val="30"/>
                <w:lang w:eastAsia="ru-RU"/>
              </w:rPr>
            </w:pPr>
            <w:r w:rsidRPr="003130DA">
              <w:rPr>
                <w:rFonts w:ascii="Times New Roman" w:hAnsi="Times New Roman"/>
                <w:i/>
                <w:sz w:val="28"/>
                <w:szCs w:val="30"/>
                <w:lang w:eastAsia="ru-RU"/>
              </w:rPr>
              <w:t>Рисунок 2 – Обеспеченность жильем на одного жителя (на конец 2021 г.)</w:t>
            </w:r>
          </w:p>
          <w:p w:rsidR="00DD3B0A" w:rsidRPr="00233A08" w:rsidRDefault="00DD3B0A" w:rsidP="00DD3B0A">
            <w:pPr>
              <w:pStyle w:val="af6"/>
              <w:spacing w:before="120" w:line="280" w:lineRule="exact"/>
              <w:jc w:val="both"/>
              <w:rPr>
                <w:b/>
                <w:i/>
                <w:sz w:val="28"/>
                <w:szCs w:val="30"/>
              </w:rPr>
            </w:pPr>
            <w:proofErr w:type="spellStart"/>
            <w:r w:rsidRPr="00233A08">
              <w:rPr>
                <w:b/>
                <w:i/>
                <w:sz w:val="28"/>
                <w:szCs w:val="30"/>
              </w:rPr>
              <w:t>Справочно</w:t>
            </w:r>
            <w:proofErr w:type="spellEnd"/>
            <w:r w:rsidRPr="00233A08">
              <w:rPr>
                <w:b/>
                <w:i/>
                <w:sz w:val="28"/>
                <w:szCs w:val="30"/>
              </w:rPr>
              <w:t>.</w:t>
            </w:r>
          </w:p>
          <w:p w:rsidR="00DD3B0A" w:rsidRPr="00233A08" w:rsidRDefault="00DD3B0A" w:rsidP="00DD3B0A">
            <w:pPr>
              <w:pStyle w:val="af6"/>
              <w:spacing w:line="280" w:lineRule="exact"/>
              <w:ind w:left="709" w:firstLine="709"/>
              <w:jc w:val="both"/>
              <w:rPr>
                <w:i/>
                <w:sz w:val="28"/>
                <w:szCs w:val="30"/>
              </w:rPr>
            </w:pPr>
            <w:r w:rsidRPr="00233A08">
              <w:rPr>
                <w:i/>
                <w:sz w:val="28"/>
                <w:szCs w:val="30"/>
              </w:rPr>
              <w:t xml:space="preserve">Самое большое задание по строительству жилья получила Минская область, где в текущем году должно быть построено не менее 1 млн </w:t>
            </w:r>
            <w:proofErr w:type="spellStart"/>
            <w:r w:rsidRPr="00233A08">
              <w:rPr>
                <w:i/>
                <w:sz w:val="28"/>
                <w:szCs w:val="30"/>
              </w:rPr>
              <w:t>кв.м</w:t>
            </w:r>
            <w:proofErr w:type="spellEnd"/>
            <w:r w:rsidRPr="00233A08">
              <w:rPr>
                <w:i/>
                <w:sz w:val="28"/>
                <w:szCs w:val="30"/>
              </w:rPr>
              <w:t xml:space="preserve">, в том числе 220 тыс. </w:t>
            </w:r>
            <w:proofErr w:type="spellStart"/>
            <w:r w:rsidRPr="00233A08">
              <w:rPr>
                <w:i/>
                <w:sz w:val="28"/>
                <w:szCs w:val="30"/>
              </w:rPr>
              <w:t>кв.м</w:t>
            </w:r>
            <w:proofErr w:type="spellEnd"/>
            <w:r w:rsidRPr="00233A08">
              <w:rPr>
                <w:i/>
                <w:sz w:val="28"/>
                <w:szCs w:val="30"/>
              </w:rPr>
              <w:t xml:space="preserve"> – для граждан, состоящих на учете нуждающихся в улучшении жилищных условий.</w:t>
            </w:r>
          </w:p>
          <w:p w:rsidR="00DD3B0A" w:rsidRPr="00233A08" w:rsidRDefault="00DD3B0A" w:rsidP="00DD3B0A">
            <w:pPr>
              <w:pStyle w:val="af6"/>
              <w:spacing w:after="120" w:line="280" w:lineRule="exact"/>
              <w:ind w:left="709" w:firstLine="709"/>
              <w:jc w:val="both"/>
              <w:rPr>
                <w:i/>
                <w:spacing w:val="-10"/>
                <w:sz w:val="28"/>
                <w:szCs w:val="30"/>
              </w:rPr>
            </w:pPr>
            <w:r w:rsidRPr="00233A08">
              <w:rPr>
                <w:i/>
                <w:spacing w:val="-10"/>
                <w:sz w:val="28"/>
                <w:szCs w:val="30"/>
              </w:rPr>
              <w:t xml:space="preserve">Увеличены показатели по объему жилья, которое будет возводиться в других областях нашей страны. В Брестской области планируется построить 640 тыс. </w:t>
            </w:r>
            <w:proofErr w:type="spellStart"/>
            <w:r w:rsidRPr="00233A08">
              <w:rPr>
                <w:i/>
                <w:spacing w:val="-10"/>
                <w:sz w:val="28"/>
                <w:szCs w:val="30"/>
              </w:rPr>
              <w:t>кв.м</w:t>
            </w:r>
            <w:proofErr w:type="spellEnd"/>
            <w:r w:rsidRPr="00233A08">
              <w:rPr>
                <w:i/>
                <w:spacing w:val="-10"/>
                <w:sz w:val="28"/>
                <w:szCs w:val="30"/>
              </w:rPr>
              <w:t xml:space="preserve">, в Витебской – 355 тыс. </w:t>
            </w:r>
            <w:proofErr w:type="spellStart"/>
            <w:r w:rsidRPr="00233A08">
              <w:rPr>
                <w:i/>
                <w:spacing w:val="-10"/>
                <w:sz w:val="28"/>
                <w:szCs w:val="30"/>
              </w:rPr>
              <w:t>кв.м</w:t>
            </w:r>
            <w:proofErr w:type="spellEnd"/>
            <w:r w:rsidRPr="00233A08">
              <w:rPr>
                <w:i/>
                <w:spacing w:val="-10"/>
                <w:sz w:val="28"/>
                <w:szCs w:val="30"/>
              </w:rPr>
              <w:t xml:space="preserve">, в Гомельской – 520 тыс. </w:t>
            </w:r>
            <w:proofErr w:type="spellStart"/>
            <w:r w:rsidRPr="00233A08">
              <w:rPr>
                <w:i/>
                <w:spacing w:val="-10"/>
                <w:sz w:val="28"/>
                <w:szCs w:val="30"/>
              </w:rPr>
              <w:t>кв.м</w:t>
            </w:r>
            <w:proofErr w:type="spellEnd"/>
            <w:r w:rsidRPr="00233A08">
              <w:rPr>
                <w:i/>
                <w:spacing w:val="-10"/>
                <w:sz w:val="28"/>
                <w:szCs w:val="30"/>
              </w:rPr>
              <w:t xml:space="preserve">, в Гродненской – 475 тыс. </w:t>
            </w:r>
            <w:proofErr w:type="spellStart"/>
            <w:r w:rsidRPr="00233A08">
              <w:rPr>
                <w:i/>
                <w:spacing w:val="-10"/>
                <w:sz w:val="28"/>
                <w:szCs w:val="30"/>
              </w:rPr>
              <w:t>кв.м</w:t>
            </w:r>
            <w:proofErr w:type="spellEnd"/>
            <w:r w:rsidRPr="00233A08">
              <w:rPr>
                <w:i/>
                <w:spacing w:val="-10"/>
                <w:sz w:val="28"/>
                <w:szCs w:val="30"/>
              </w:rPr>
              <w:t xml:space="preserve">, в Могилевской области – 330 тыс. </w:t>
            </w:r>
            <w:proofErr w:type="spellStart"/>
            <w:r w:rsidRPr="00233A08">
              <w:rPr>
                <w:i/>
                <w:spacing w:val="-10"/>
                <w:sz w:val="28"/>
                <w:szCs w:val="30"/>
              </w:rPr>
              <w:t>кв.м</w:t>
            </w:r>
            <w:proofErr w:type="spellEnd"/>
            <w:r w:rsidRPr="00233A08">
              <w:rPr>
                <w:i/>
                <w:spacing w:val="-10"/>
                <w:sz w:val="28"/>
                <w:szCs w:val="30"/>
              </w:rPr>
              <w:t>.</w:t>
            </w:r>
          </w:p>
          <w:p w:rsidR="00DD3B0A" w:rsidRPr="00233A08" w:rsidRDefault="00DD3B0A" w:rsidP="00DD3B0A">
            <w:pPr>
              <w:pStyle w:val="af6"/>
              <w:ind w:firstLine="709"/>
              <w:jc w:val="both"/>
              <w:rPr>
                <w:spacing w:val="-4"/>
                <w:sz w:val="30"/>
                <w:szCs w:val="30"/>
              </w:rPr>
            </w:pPr>
            <w:r w:rsidRPr="00233A08">
              <w:rPr>
                <w:spacing w:val="-4"/>
                <w:sz w:val="30"/>
                <w:szCs w:val="30"/>
              </w:rPr>
              <w:t xml:space="preserve">Как отмечает Президент, </w:t>
            </w:r>
            <w:r w:rsidRPr="00233A08">
              <w:rPr>
                <w:b/>
                <w:i/>
                <w:spacing w:val="-4"/>
                <w:sz w:val="30"/>
                <w:szCs w:val="30"/>
              </w:rPr>
              <w:t>«жить в своем доме, на своей земле – стремление, близкое и понятное каждому белорусу»</w:t>
            </w:r>
            <w:r w:rsidRPr="00233A08">
              <w:rPr>
                <w:spacing w:val="-4"/>
                <w:sz w:val="30"/>
                <w:szCs w:val="30"/>
              </w:rPr>
              <w:t>.</w:t>
            </w:r>
          </w:p>
          <w:p w:rsidR="00DD3B0A" w:rsidRPr="00233A08" w:rsidRDefault="00DD3B0A" w:rsidP="00DD3B0A">
            <w:pPr>
              <w:pStyle w:val="af6"/>
              <w:ind w:firstLine="709"/>
              <w:jc w:val="both"/>
              <w:rPr>
                <w:spacing w:val="-4"/>
                <w:sz w:val="30"/>
                <w:szCs w:val="30"/>
              </w:rPr>
            </w:pPr>
            <w:r w:rsidRPr="00233A08">
              <w:rPr>
                <w:spacing w:val="-4"/>
                <w:sz w:val="30"/>
                <w:szCs w:val="30"/>
              </w:rPr>
              <w:t>Решение жилищного вопроса было и остается важнейшим направлением социальной политики государства. Ежегодно строятся миллионы квадратных метров жилья, улучшаются жилищные условия для нуждающихся, внедряются новые финансовые инструменты для повышения доступности жилья, совершенствуется законодательство.</w:t>
            </w:r>
          </w:p>
          <w:p w:rsidR="00DD3B0A" w:rsidRPr="00DD3B0A" w:rsidRDefault="00DD3B0A" w:rsidP="00DD3B0A">
            <w:pPr>
              <w:widowControl w:val="0"/>
              <w:spacing w:after="0" w:line="220" w:lineRule="exact"/>
              <w:ind w:left="5046" w:right="57"/>
              <w:contextualSpacing/>
              <w:jc w:val="both"/>
              <w:rPr>
                <w:rFonts w:ascii="Times New Roman" w:hAnsi="Times New Roman"/>
                <w:i/>
                <w:sz w:val="24"/>
                <w:szCs w:val="24"/>
              </w:rPr>
            </w:pPr>
            <w:r w:rsidRPr="00DD3B0A">
              <w:rPr>
                <w:rFonts w:ascii="Times New Roman" w:hAnsi="Times New Roman"/>
                <w:i/>
                <w:sz w:val="24"/>
                <w:szCs w:val="24"/>
              </w:rPr>
              <w:t xml:space="preserve">Материалы подготовлены </w:t>
            </w:r>
            <w:r w:rsidRPr="00DD3B0A">
              <w:rPr>
                <w:rFonts w:ascii="Times New Roman" w:hAnsi="Times New Roman"/>
                <w:i/>
                <w:sz w:val="24"/>
                <w:szCs w:val="24"/>
              </w:rPr>
              <w:br/>
              <w:t xml:space="preserve">Академией управления при Президенте Республики Беларусь </w:t>
            </w:r>
            <w:r w:rsidRPr="00DD3B0A">
              <w:rPr>
                <w:rFonts w:ascii="Times New Roman" w:hAnsi="Times New Roman"/>
                <w:i/>
                <w:sz w:val="24"/>
                <w:szCs w:val="24"/>
              </w:rPr>
              <w:br/>
              <w:t xml:space="preserve">на основе информации </w:t>
            </w:r>
            <w:r w:rsidRPr="00DD3B0A">
              <w:rPr>
                <w:rFonts w:ascii="Times New Roman" w:hAnsi="Times New Roman"/>
                <w:i/>
                <w:sz w:val="24"/>
                <w:szCs w:val="24"/>
              </w:rPr>
              <w:br/>
              <w:t xml:space="preserve">Министерства архитектуры и строительства Республики Беларусь, Национального банка Республики Беларусь, материалов </w:t>
            </w:r>
            <w:proofErr w:type="spellStart"/>
            <w:r w:rsidRPr="00DD3B0A">
              <w:rPr>
                <w:rFonts w:ascii="Times New Roman" w:hAnsi="Times New Roman"/>
                <w:i/>
                <w:sz w:val="24"/>
                <w:szCs w:val="24"/>
              </w:rPr>
              <w:t>БелТА</w:t>
            </w:r>
            <w:proofErr w:type="spellEnd"/>
          </w:p>
        </w:tc>
        <w:tc>
          <w:tcPr>
            <w:tcW w:w="371" w:type="dxa"/>
            <w:tcMar>
              <w:top w:w="58" w:type="dxa"/>
              <w:left w:w="58" w:type="dxa"/>
              <w:bottom w:w="58" w:type="dxa"/>
              <w:right w:w="58" w:type="dxa"/>
            </w:tcMar>
          </w:tcPr>
          <w:p w:rsidR="00A028CE" w:rsidRPr="00317560" w:rsidRDefault="00A028CE" w:rsidP="00580A19">
            <w:pPr>
              <w:widowControl w:val="0"/>
              <w:spacing w:line="240" w:lineRule="exact"/>
              <w:ind w:left="23" w:right="23" w:hanging="23"/>
              <w:jc w:val="right"/>
              <w:rPr>
                <w:rFonts w:ascii="Times New Roman" w:hAnsi="Times New Roman"/>
                <w:b/>
                <w:bCs/>
                <w:caps/>
                <w:spacing w:val="-12"/>
              </w:rPr>
            </w:pPr>
          </w:p>
        </w:tc>
      </w:tr>
    </w:tbl>
    <w:p w:rsidR="00E450A3" w:rsidRPr="00317560" w:rsidRDefault="00E450A3" w:rsidP="00DD3B0A">
      <w:pPr>
        <w:autoSpaceDE w:val="0"/>
        <w:autoSpaceDN w:val="0"/>
        <w:adjustRightInd w:val="0"/>
        <w:spacing w:after="0" w:line="240" w:lineRule="auto"/>
        <w:rPr>
          <w:rFonts w:ascii="Times New Roman" w:hAnsi="Times New Roman"/>
          <w:b/>
          <w:sz w:val="28"/>
          <w:szCs w:val="28"/>
        </w:rPr>
      </w:pPr>
    </w:p>
    <w:p w:rsidR="00DD3B0A" w:rsidRDefault="00DD3B0A" w:rsidP="00E34BC2">
      <w:pPr>
        <w:widowControl w:val="0"/>
        <w:autoSpaceDE w:val="0"/>
        <w:autoSpaceDN w:val="0"/>
        <w:adjustRightInd w:val="0"/>
        <w:spacing w:after="0" w:line="240" w:lineRule="auto"/>
        <w:jc w:val="center"/>
        <w:rPr>
          <w:rFonts w:ascii="Times New Roman" w:hAnsi="Times New Roman"/>
          <w:b/>
          <w:sz w:val="28"/>
          <w:szCs w:val="28"/>
        </w:rPr>
      </w:pPr>
    </w:p>
    <w:p w:rsidR="00DD3B0A" w:rsidRDefault="00DD3B0A" w:rsidP="00E34BC2">
      <w:pPr>
        <w:widowControl w:val="0"/>
        <w:autoSpaceDE w:val="0"/>
        <w:autoSpaceDN w:val="0"/>
        <w:adjustRightInd w:val="0"/>
        <w:spacing w:after="0" w:line="240" w:lineRule="auto"/>
        <w:jc w:val="center"/>
        <w:rPr>
          <w:rFonts w:ascii="Times New Roman" w:hAnsi="Times New Roman"/>
          <w:b/>
          <w:sz w:val="28"/>
          <w:szCs w:val="28"/>
        </w:rPr>
      </w:pPr>
    </w:p>
    <w:p w:rsidR="00DD3B0A" w:rsidRDefault="00DD3B0A" w:rsidP="00E34BC2">
      <w:pPr>
        <w:widowControl w:val="0"/>
        <w:autoSpaceDE w:val="0"/>
        <w:autoSpaceDN w:val="0"/>
        <w:adjustRightInd w:val="0"/>
        <w:spacing w:after="0" w:line="240" w:lineRule="auto"/>
        <w:jc w:val="center"/>
        <w:rPr>
          <w:rFonts w:ascii="Times New Roman" w:hAnsi="Times New Roman"/>
          <w:b/>
          <w:sz w:val="28"/>
          <w:szCs w:val="28"/>
        </w:rPr>
      </w:pPr>
    </w:p>
    <w:p w:rsidR="00DD3B0A" w:rsidRDefault="00DD3B0A" w:rsidP="00E34BC2">
      <w:pPr>
        <w:widowControl w:val="0"/>
        <w:autoSpaceDE w:val="0"/>
        <w:autoSpaceDN w:val="0"/>
        <w:adjustRightInd w:val="0"/>
        <w:spacing w:after="0" w:line="240" w:lineRule="auto"/>
        <w:jc w:val="center"/>
        <w:rPr>
          <w:rFonts w:ascii="Times New Roman" w:hAnsi="Times New Roman"/>
          <w:b/>
          <w:sz w:val="28"/>
          <w:szCs w:val="28"/>
        </w:rPr>
      </w:pPr>
    </w:p>
    <w:p w:rsidR="00DD3B0A" w:rsidRDefault="00DD3B0A" w:rsidP="00E34BC2">
      <w:pPr>
        <w:widowControl w:val="0"/>
        <w:autoSpaceDE w:val="0"/>
        <w:autoSpaceDN w:val="0"/>
        <w:adjustRightInd w:val="0"/>
        <w:spacing w:after="0" w:line="240" w:lineRule="auto"/>
        <w:jc w:val="center"/>
        <w:rPr>
          <w:rFonts w:ascii="Times New Roman" w:hAnsi="Times New Roman"/>
          <w:b/>
          <w:sz w:val="28"/>
          <w:szCs w:val="28"/>
        </w:rPr>
      </w:pPr>
    </w:p>
    <w:p w:rsidR="00DD3B0A" w:rsidRDefault="00DD3B0A"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DD3B0A">
      <w:pPr>
        <w:spacing w:after="0" w:line="240" w:lineRule="auto"/>
        <w:ind w:firstLine="708"/>
        <w:jc w:val="center"/>
        <w:rPr>
          <w:rFonts w:ascii="Times New Roman" w:hAnsi="Times New Roman"/>
          <w:sz w:val="28"/>
          <w:szCs w:val="28"/>
        </w:rPr>
      </w:pPr>
    </w:p>
    <w:p w:rsidR="007033CF" w:rsidRDefault="007033CF" w:rsidP="00DD3B0A">
      <w:pPr>
        <w:spacing w:after="0" w:line="240" w:lineRule="auto"/>
        <w:ind w:firstLine="708"/>
        <w:jc w:val="center"/>
        <w:rPr>
          <w:rFonts w:ascii="Times New Roman" w:hAnsi="Times New Roman"/>
          <w:sz w:val="28"/>
          <w:szCs w:val="28"/>
        </w:rPr>
      </w:pPr>
    </w:p>
    <w:p w:rsidR="007033CF" w:rsidRDefault="007033CF" w:rsidP="00DD3B0A">
      <w:pPr>
        <w:spacing w:after="0" w:line="240" w:lineRule="auto"/>
        <w:ind w:firstLine="708"/>
        <w:jc w:val="center"/>
        <w:rPr>
          <w:rFonts w:ascii="Times New Roman" w:hAnsi="Times New Roman"/>
          <w:sz w:val="28"/>
          <w:szCs w:val="28"/>
        </w:rPr>
      </w:pPr>
    </w:p>
    <w:p w:rsidR="007033CF" w:rsidRDefault="007033CF" w:rsidP="00DD3B0A">
      <w:pPr>
        <w:spacing w:after="0" w:line="240" w:lineRule="auto"/>
        <w:ind w:firstLine="708"/>
        <w:jc w:val="center"/>
        <w:rPr>
          <w:rFonts w:ascii="Times New Roman" w:hAnsi="Times New Roman"/>
          <w:sz w:val="28"/>
          <w:szCs w:val="28"/>
        </w:rPr>
      </w:pPr>
    </w:p>
    <w:p w:rsidR="007033CF" w:rsidRDefault="007033CF" w:rsidP="00DD3B0A">
      <w:pPr>
        <w:spacing w:after="0" w:line="240" w:lineRule="auto"/>
        <w:ind w:firstLine="708"/>
        <w:jc w:val="center"/>
        <w:rPr>
          <w:rFonts w:ascii="Times New Roman" w:hAnsi="Times New Roman"/>
          <w:sz w:val="28"/>
          <w:szCs w:val="28"/>
        </w:rPr>
      </w:pPr>
    </w:p>
    <w:p w:rsidR="007033CF" w:rsidRDefault="007033CF" w:rsidP="00DD3B0A">
      <w:pPr>
        <w:spacing w:after="0" w:line="240" w:lineRule="auto"/>
        <w:ind w:firstLine="708"/>
        <w:jc w:val="center"/>
        <w:rPr>
          <w:rFonts w:ascii="Times New Roman" w:hAnsi="Times New Roman"/>
          <w:sz w:val="28"/>
          <w:szCs w:val="28"/>
        </w:rPr>
      </w:pPr>
    </w:p>
    <w:p w:rsidR="007033CF" w:rsidRDefault="007033CF" w:rsidP="00DD3B0A">
      <w:pPr>
        <w:spacing w:after="0" w:line="240" w:lineRule="auto"/>
        <w:ind w:firstLine="708"/>
        <w:jc w:val="center"/>
        <w:rPr>
          <w:rFonts w:ascii="Times New Roman" w:hAnsi="Times New Roman"/>
          <w:sz w:val="28"/>
          <w:szCs w:val="28"/>
        </w:rPr>
      </w:pPr>
    </w:p>
    <w:p w:rsidR="007033CF" w:rsidRDefault="007033CF" w:rsidP="00DD3B0A">
      <w:pPr>
        <w:spacing w:after="0" w:line="240" w:lineRule="auto"/>
        <w:ind w:firstLine="708"/>
        <w:jc w:val="center"/>
        <w:rPr>
          <w:rFonts w:ascii="Times New Roman" w:hAnsi="Times New Roman"/>
          <w:sz w:val="28"/>
          <w:szCs w:val="28"/>
        </w:rPr>
      </w:pPr>
    </w:p>
    <w:p w:rsidR="007033CF" w:rsidRDefault="007033CF" w:rsidP="00DD3B0A">
      <w:pPr>
        <w:spacing w:after="0" w:line="240" w:lineRule="auto"/>
        <w:ind w:firstLine="708"/>
        <w:jc w:val="center"/>
        <w:rPr>
          <w:rFonts w:ascii="Times New Roman" w:hAnsi="Times New Roman"/>
          <w:sz w:val="28"/>
          <w:szCs w:val="28"/>
        </w:rPr>
      </w:pPr>
    </w:p>
    <w:p w:rsidR="007033CF" w:rsidRDefault="007033CF" w:rsidP="00DD3B0A">
      <w:pPr>
        <w:spacing w:after="0" w:line="240" w:lineRule="auto"/>
        <w:ind w:firstLine="708"/>
        <w:jc w:val="center"/>
        <w:rPr>
          <w:rFonts w:ascii="Times New Roman" w:hAnsi="Times New Roman"/>
          <w:sz w:val="28"/>
          <w:szCs w:val="28"/>
        </w:rPr>
      </w:pPr>
    </w:p>
    <w:p w:rsidR="007033CF" w:rsidRDefault="007033CF" w:rsidP="00DD3B0A">
      <w:pPr>
        <w:spacing w:after="0" w:line="240" w:lineRule="auto"/>
        <w:ind w:firstLine="708"/>
        <w:jc w:val="center"/>
        <w:rPr>
          <w:rFonts w:ascii="Times New Roman" w:hAnsi="Times New Roman"/>
          <w:sz w:val="28"/>
          <w:szCs w:val="28"/>
        </w:rPr>
      </w:pPr>
    </w:p>
    <w:p w:rsidR="007033CF" w:rsidRDefault="007033CF" w:rsidP="00DD3B0A">
      <w:pPr>
        <w:spacing w:after="0" w:line="240" w:lineRule="auto"/>
        <w:ind w:firstLine="708"/>
        <w:jc w:val="center"/>
        <w:rPr>
          <w:rFonts w:ascii="Times New Roman" w:hAnsi="Times New Roman"/>
          <w:sz w:val="28"/>
          <w:szCs w:val="28"/>
        </w:rPr>
      </w:pPr>
    </w:p>
    <w:p w:rsidR="007033CF" w:rsidRDefault="007033CF" w:rsidP="00DD3B0A">
      <w:pPr>
        <w:spacing w:after="0" w:line="240" w:lineRule="auto"/>
        <w:ind w:firstLine="708"/>
        <w:jc w:val="center"/>
        <w:rPr>
          <w:rFonts w:ascii="Times New Roman" w:hAnsi="Times New Roman"/>
          <w:sz w:val="28"/>
          <w:szCs w:val="28"/>
        </w:rPr>
      </w:pPr>
    </w:p>
    <w:p w:rsidR="007033CF" w:rsidRDefault="007033CF" w:rsidP="00DD3B0A">
      <w:pPr>
        <w:spacing w:after="0" w:line="240" w:lineRule="auto"/>
        <w:ind w:firstLine="708"/>
        <w:jc w:val="center"/>
        <w:rPr>
          <w:rFonts w:ascii="Times New Roman" w:hAnsi="Times New Roman"/>
          <w:sz w:val="28"/>
          <w:szCs w:val="28"/>
        </w:rPr>
      </w:pPr>
    </w:p>
    <w:p w:rsidR="007033CF" w:rsidRDefault="007033CF" w:rsidP="00DD3B0A">
      <w:pPr>
        <w:spacing w:after="0" w:line="240" w:lineRule="auto"/>
        <w:ind w:firstLine="708"/>
        <w:jc w:val="center"/>
        <w:rPr>
          <w:rFonts w:ascii="Times New Roman" w:hAnsi="Times New Roman"/>
          <w:sz w:val="28"/>
          <w:szCs w:val="28"/>
        </w:rPr>
      </w:pPr>
    </w:p>
    <w:p w:rsidR="007033CF" w:rsidRDefault="007033CF" w:rsidP="00DD3B0A">
      <w:pPr>
        <w:spacing w:after="0" w:line="240" w:lineRule="auto"/>
        <w:ind w:firstLine="708"/>
        <w:jc w:val="center"/>
        <w:rPr>
          <w:rFonts w:ascii="Times New Roman" w:hAnsi="Times New Roman"/>
          <w:sz w:val="28"/>
          <w:szCs w:val="28"/>
        </w:rPr>
      </w:pPr>
    </w:p>
    <w:p w:rsidR="007033CF" w:rsidRDefault="007033CF" w:rsidP="00DD3B0A">
      <w:pPr>
        <w:spacing w:after="0" w:line="240" w:lineRule="auto"/>
        <w:ind w:firstLine="708"/>
        <w:jc w:val="center"/>
        <w:rPr>
          <w:rFonts w:ascii="Times New Roman" w:hAnsi="Times New Roman"/>
          <w:sz w:val="28"/>
          <w:szCs w:val="28"/>
        </w:rPr>
      </w:pPr>
    </w:p>
    <w:p w:rsidR="00DD3B0A" w:rsidRDefault="00DD3B0A" w:rsidP="00DD3B0A">
      <w:pPr>
        <w:spacing w:after="0" w:line="240" w:lineRule="auto"/>
        <w:ind w:firstLine="708"/>
        <w:jc w:val="center"/>
        <w:rPr>
          <w:rFonts w:ascii="Times New Roman" w:hAnsi="Times New Roman"/>
          <w:sz w:val="28"/>
          <w:szCs w:val="28"/>
        </w:rPr>
      </w:pPr>
      <w:r w:rsidRPr="00DD3B0A">
        <w:rPr>
          <w:rFonts w:ascii="Times New Roman" w:hAnsi="Times New Roman"/>
          <w:sz w:val="28"/>
          <w:szCs w:val="28"/>
        </w:rPr>
        <w:t xml:space="preserve">РАЦИОНАЛЬНОЕ ИСПОЛЬЗОВАНИЕ ЗЕМЕЛЬНЫХ </w:t>
      </w:r>
      <w:r w:rsidRPr="00DD3B0A">
        <w:rPr>
          <w:rFonts w:ascii="Times New Roman" w:hAnsi="Times New Roman"/>
          <w:sz w:val="28"/>
          <w:szCs w:val="28"/>
        </w:rPr>
        <w:br/>
        <w:t>РЕСУРСОВ – ФУНДАМЕНТ СТАБИЛЬНОСТИ ГОСУДАРСТВА</w:t>
      </w:r>
    </w:p>
    <w:p w:rsidR="00DD3B0A" w:rsidRPr="00DD3B0A" w:rsidRDefault="00DD3B0A" w:rsidP="00DD3B0A">
      <w:pPr>
        <w:spacing w:after="0" w:line="240" w:lineRule="auto"/>
        <w:ind w:firstLine="708"/>
        <w:jc w:val="center"/>
        <w:rPr>
          <w:rFonts w:ascii="Times New Roman" w:hAnsi="Times New Roman"/>
          <w:sz w:val="28"/>
          <w:szCs w:val="28"/>
        </w:rPr>
      </w:pP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Цель единого дня информирования – осветить изменения Кодекса о земле, которые обеспечивают благоприятные условия землепользования в регионах; расширение прав местных органов власти и граждан по пользованию земельными участками; развитие гражданского оборота земельных участков и вовлечение в него неиспользуемых земель; упрощение порядка изъятия и предоставления земельных участков, а также оптимизацию условий их предоставления.</w:t>
      </w:r>
    </w:p>
    <w:p w:rsidR="00DD3B0A" w:rsidRPr="00DD3B0A" w:rsidRDefault="00DD3B0A" w:rsidP="00DD3B0A">
      <w:pPr>
        <w:spacing w:after="0" w:line="240" w:lineRule="auto"/>
        <w:ind w:firstLine="708"/>
        <w:jc w:val="center"/>
        <w:rPr>
          <w:rFonts w:ascii="Times New Roman" w:hAnsi="Times New Roman"/>
          <w:sz w:val="28"/>
          <w:szCs w:val="28"/>
        </w:rPr>
      </w:pPr>
      <w:r w:rsidRPr="00DD3B0A">
        <w:rPr>
          <w:rFonts w:ascii="Times New Roman" w:hAnsi="Times New Roman"/>
          <w:sz w:val="28"/>
          <w:szCs w:val="28"/>
        </w:rPr>
        <w:t>***</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 xml:space="preserve">Президент Республики Беларусь </w:t>
      </w:r>
      <w:proofErr w:type="spellStart"/>
      <w:r w:rsidRPr="00DD3B0A">
        <w:rPr>
          <w:rFonts w:ascii="Times New Roman" w:hAnsi="Times New Roman"/>
          <w:sz w:val="28"/>
          <w:szCs w:val="28"/>
        </w:rPr>
        <w:t>А.Г.Лукашенко</w:t>
      </w:r>
      <w:proofErr w:type="spellEnd"/>
      <w:r w:rsidRPr="00DD3B0A">
        <w:rPr>
          <w:rFonts w:ascii="Times New Roman" w:hAnsi="Times New Roman"/>
          <w:sz w:val="28"/>
          <w:szCs w:val="28"/>
        </w:rPr>
        <w:t xml:space="preserve"> неоднократно обращал внимание, что «рациональное использование земельных ресурсов – это фундамент стабильности государства».</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Земля – это национальное достояние и важнейший ресурс, который нужно сохранить для будущих поколений. Поэтому у нас в стране земли сельскохозяйственного назначения и лесного фонда сохранены в исключительной собственности государства. Однако это не означает, что они недоступны простым людям – можно брать землю в долгосрочную аренду и в полной мере реализовывать свои намерения по ее использованию.</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 xml:space="preserve">Для большой части жителей нашей страны решение земельных вопросов является весьма насущным. Поэтому на VI Всебелорусском народном собрании </w:t>
      </w:r>
      <w:proofErr w:type="spellStart"/>
      <w:r w:rsidRPr="00DD3B0A">
        <w:rPr>
          <w:rFonts w:ascii="Times New Roman" w:hAnsi="Times New Roman"/>
          <w:sz w:val="28"/>
          <w:szCs w:val="28"/>
        </w:rPr>
        <w:t>А.Г.Лукашенко</w:t>
      </w:r>
      <w:proofErr w:type="spellEnd"/>
      <w:r w:rsidRPr="00DD3B0A">
        <w:rPr>
          <w:rFonts w:ascii="Times New Roman" w:hAnsi="Times New Roman"/>
          <w:sz w:val="28"/>
          <w:szCs w:val="28"/>
        </w:rPr>
        <w:t xml:space="preserve"> подчеркнул – нужно дать людям возможность купить недорого неиспользуемые участки земли, особенно на хуторах и в маленьких деревнях.</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На совещании у Главы государства, которое состоялось 15 февраля 2022 г., Президент одобрил передачу на места части полномочий по земельным вопросам и поручил Правительству включить в Кодекс Республики Беларусь о земле соответствующие изменения.</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 xml:space="preserve">Результатом работы, проведенной Правительством совместно с облисполкомами и депутатским корпусом, стал подписанный Главой государства 18 июля 2022 г. Закон Республики Беларусь № 195-З «Об изменении </w:t>
      </w:r>
      <w:r w:rsidRPr="00DD3B0A">
        <w:rPr>
          <w:rFonts w:ascii="Times New Roman" w:hAnsi="Times New Roman"/>
          <w:sz w:val="28"/>
          <w:szCs w:val="28"/>
        </w:rPr>
        <w:lastRenderedPageBreak/>
        <w:t>кодексов» (далее – Закон), в соответствии с которым Кодекс Республики Беларусь о земле излагается в новой редакции.</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Изменения будут вводиться поэтапно. Уже с 1 сентября 2022 г. вступят в силу отдельные нормы Закона, касающиеся возможности:</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1) Приобретения в течение пяти лет (до сентября 2027 г.) земельных участков в частную собственность или долгосрочную аренду по пониженной цене (с учетом применения пониженных коэффициентов).</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2) Узаконения самовольно занятых земель (так называемая «земельная амнистия») путем передачи права принятия решений в отношении самовольно занятых земель местным органам власти.</w:t>
      </w:r>
    </w:p>
    <w:p w:rsidR="00DD3B0A" w:rsidRPr="00DD3B0A" w:rsidRDefault="00DD3B0A" w:rsidP="00DD3B0A">
      <w:pPr>
        <w:spacing w:after="0" w:line="240" w:lineRule="auto"/>
        <w:ind w:firstLine="708"/>
        <w:jc w:val="both"/>
        <w:rPr>
          <w:rFonts w:ascii="Times New Roman" w:hAnsi="Times New Roman"/>
          <w:sz w:val="28"/>
          <w:szCs w:val="28"/>
        </w:rPr>
      </w:pPr>
      <w:proofErr w:type="spellStart"/>
      <w:r w:rsidRPr="00DD3B0A">
        <w:rPr>
          <w:rFonts w:ascii="Times New Roman" w:hAnsi="Times New Roman"/>
          <w:sz w:val="28"/>
          <w:szCs w:val="28"/>
        </w:rPr>
        <w:t>Справочно</w:t>
      </w:r>
      <w:proofErr w:type="spellEnd"/>
      <w:r w:rsidRPr="00DD3B0A">
        <w:rPr>
          <w:rFonts w:ascii="Times New Roman" w:hAnsi="Times New Roman"/>
          <w:sz w:val="28"/>
          <w:szCs w:val="28"/>
        </w:rPr>
        <w:t xml:space="preserve">. </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 xml:space="preserve">Принятие вышеуказанных решений возможно при соблюдении необходимых регламентов, требований, норм и правил, а также возмещении потерь производства (при их наличии) и внесении в местный бюджет денежных средств в размере кадастровой стоимости дополнительного земельного участка. </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 xml:space="preserve">Данная норма позволит значительной части населения узаконить права на самовольно занятый земельный участок, а местным органам власти – решить накопившиеся проблемы землепользователей. </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3) Оформления земельных участков в садоводческих товариществах по фактическому пользованию без необходимости внесения изменений в проекты застройки этих товариществ.</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С 1 января 2023 г. вступит в действие обновленный Кодекс о земле, предусматривающий:</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 xml:space="preserve">1) Расширение полномочий Совета Министров Республики Беларусь в части установления им порядков изъятия и предоставления земельных участков, перевода земель из одних категорий и видов в другие, рассмотрения земельных споров местными исполнительными комитетами и др. </w:t>
      </w:r>
    </w:p>
    <w:p w:rsidR="00DD3B0A" w:rsidRPr="00DD3B0A" w:rsidRDefault="00DD3B0A" w:rsidP="00DD3B0A">
      <w:pPr>
        <w:spacing w:after="0" w:line="240" w:lineRule="auto"/>
        <w:ind w:firstLine="708"/>
        <w:jc w:val="both"/>
        <w:rPr>
          <w:rFonts w:ascii="Times New Roman" w:hAnsi="Times New Roman"/>
          <w:sz w:val="28"/>
          <w:szCs w:val="28"/>
        </w:rPr>
      </w:pPr>
      <w:proofErr w:type="spellStart"/>
      <w:r w:rsidRPr="00DD3B0A">
        <w:rPr>
          <w:rFonts w:ascii="Times New Roman" w:hAnsi="Times New Roman"/>
          <w:sz w:val="28"/>
          <w:szCs w:val="28"/>
        </w:rPr>
        <w:t>Справочно</w:t>
      </w:r>
      <w:proofErr w:type="spellEnd"/>
      <w:r w:rsidRPr="00DD3B0A">
        <w:rPr>
          <w:rFonts w:ascii="Times New Roman" w:hAnsi="Times New Roman"/>
          <w:sz w:val="28"/>
          <w:szCs w:val="28"/>
        </w:rPr>
        <w:t xml:space="preserve">. </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Передача этих полномочий Правительству позволит оптимизировать нормативные правовые акты в сфере земельных отношений для оперативного реагирования на вопросы, связанные с их применением. При этом ключевые подходы к изъятию и предоставлению земельных участков не изменятся, ведь единая государственная политика в области использования и охраны земель определяется Главой государства.</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2) Снятие ряда ограничений в отношении сделок с земельными участками (включающие раздел, изменение границ и целевого назначения земельных участков при соблюдении землепользователями ряда условий).</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До настоящего времени законодательством был установлен ряд ограничений в отношении сделок с земельными участками (в том числе с расположенными на них объектами незавершенного строительства), включающих раздел, изменение границ и целевого назначения земельных участков. Как показала практика, не всегда действие этих запретов было экономически обосновано и эффективно.</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 xml:space="preserve">В связи с этим в новом Кодексе о земле устанавливается, что областные, городские и районные исполнительные комитеты вправе самостоятельно выдавать землепользователям разрешения на совершение сделок и иных </w:t>
      </w:r>
      <w:r w:rsidRPr="00DD3B0A">
        <w:rPr>
          <w:rFonts w:ascii="Times New Roman" w:hAnsi="Times New Roman"/>
          <w:sz w:val="28"/>
          <w:szCs w:val="28"/>
        </w:rPr>
        <w:lastRenderedPageBreak/>
        <w:t xml:space="preserve">действий с земельными участками (при соблюдении необходимых регламентов, требований, норм и правил). </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Для исключения коррупционных проявлений, а также эффективного использования наиболее ценных земель г. Минска и областных центров (и их пригородных районов и иных территорий), одним из условий будет внесение землепользователем платы за земельный участок по его рыночной стоимости, но не ниже кадастровой.</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3) Возможность предоставления без проведения аукционов дополнительных земельных участков, испрашиваемых:</w:t>
      </w:r>
    </w:p>
    <w:p w:rsidR="00DD3B0A" w:rsidRPr="00DD3B0A" w:rsidRDefault="00DD3B0A" w:rsidP="00DD3B0A">
      <w:pPr>
        <w:spacing w:after="0" w:line="240" w:lineRule="auto"/>
        <w:ind w:firstLine="708"/>
        <w:jc w:val="both"/>
        <w:rPr>
          <w:rFonts w:ascii="Times New Roman" w:hAnsi="Times New Roman"/>
          <w:sz w:val="28"/>
          <w:szCs w:val="28"/>
        </w:rPr>
      </w:pPr>
      <w:proofErr w:type="gramStart"/>
      <w:r w:rsidRPr="00DD3B0A">
        <w:rPr>
          <w:rFonts w:ascii="Times New Roman" w:hAnsi="Times New Roman"/>
          <w:sz w:val="28"/>
          <w:szCs w:val="28"/>
        </w:rPr>
        <w:t>гражданами</w:t>
      </w:r>
      <w:proofErr w:type="gramEnd"/>
      <w:r w:rsidRPr="00DD3B0A">
        <w:rPr>
          <w:rFonts w:ascii="Times New Roman" w:hAnsi="Times New Roman"/>
          <w:sz w:val="28"/>
          <w:szCs w:val="28"/>
        </w:rPr>
        <w:t xml:space="preserve"> – при использовании по целевому назначению ранее предоставленных земельных участков; </w:t>
      </w:r>
    </w:p>
    <w:p w:rsidR="00DD3B0A" w:rsidRPr="00DD3B0A" w:rsidRDefault="00DD3B0A" w:rsidP="00DD3B0A">
      <w:pPr>
        <w:spacing w:after="0" w:line="240" w:lineRule="auto"/>
        <w:ind w:firstLine="708"/>
        <w:jc w:val="both"/>
        <w:rPr>
          <w:rFonts w:ascii="Times New Roman" w:hAnsi="Times New Roman"/>
          <w:sz w:val="28"/>
          <w:szCs w:val="28"/>
        </w:rPr>
      </w:pPr>
      <w:proofErr w:type="gramStart"/>
      <w:r w:rsidRPr="00DD3B0A">
        <w:rPr>
          <w:rFonts w:ascii="Times New Roman" w:hAnsi="Times New Roman"/>
          <w:sz w:val="28"/>
          <w:szCs w:val="28"/>
        </w:rPr>
        <w:t>представителями</w:t>
      </w:r>
      <w:proofErr w:type="gramEnd"/>
      <w:r w:rsidRPr="00DD3B0A">
        <w:rPr>
          <w:rFonts w:ascii="Times New Roman" w:hAnsi="Times New Roman"/>
          <w:sz w:val="28"/>
          <w:szCs w:val="28"/>
        </w:rPr>
        <w:t xml:space="preserve"> бизнеса – в связи с развитием (расширением) производства товаров (выполнения работ, оказания услуг).</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4) Определение местными органами власти целей предоставления земельных участков без аукциона на определенных территориях с учетом особенностей развития регионов.</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 xml:space="preserve">5) Увеличение предельных размеров земельных участков, предоставляемых гражданам, и возможность ведения личного подсобного хозяйства. </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Так, в целях создания благоприятных условий для проживания населения устанавливается предельная площадь земельных участков, предоставляемых для строительства и обслуживания жилого дома, квартиры в блокированном жилом доме, расположенных:</w:t>
      </w:r>
    </w:p>
    <w:p w:rsidR="00DD3B0A" w:rsidRPr="00DD3B0A" w:rsidRDefault="00DD3B0A" w:rsidP="00DD3B0A">
      <w:pPr>
        <w:spacing w:after="0" w:line="240" w:lineRule="auto"/>
        <w:ind w:firstLine="708"/>
        <w:jc w:val="both"/>
        <w:rPr>
          <w:rFonts w:ascii="Times New Roman" w:hAnsi="Times New Roman"/>
          <w:sz w:val="28"/>
          <w:szCs w:val="28"/>
        </w:rPr>
      </w:pPr>
      <w:proofErr w:type="gramStart"/>
      <w:r w:rsidRPr="00DD3B0A">
        <w:rPr>
          <w:rFonts w:ascii="Times New Roman" w:hAnsi="Times New Roman"/>
          <w:sz w:val="28"/>
          <w:szCs w:val="28"/>
        </w:rPr>
        <w:t>в</w:t>
      </w:r>
      <w:proofErr w:type="gramEnd"/>
      <w:r w:rsidRPr="00DD3B0A">
        <w:rPr>
          <w:rFonts w:ascii="Times New Roman" w:hAnsi="Times New Roman"/>
          <w:sz w:val="28"/>
          <w:szCs w:val="28"/>
        </w:rPr>
        <w:t xml:space="preserve"> </w:t>
      </w:r>
      <w:proofErr w:type="spellStart"/>
      <w:r w:rsidRPr="00DD3B0A">
        <w:rPr>
          <w:rFonts w:ascii="Times New Roman" w:hAnsi="Times New Roman"/>
          <w:sz w:val="28"/>
          <w:szCs w:val="28"/>
        </w:rPr>
        <w:t>г.Минске</w:t>
      </w:r>
      <w:proofErr w:type="spellEnd"/>
      <w:r w:rsidRPr="00DD3B0A">
        <w:rPr>
          <w:rFonts w:ascii="Times New Roman" w:hAnsi="Times New Roman"/>
          <w:sz w:val="28"/>
          <w:szCs w:val="28"/>
        </w:rPr>
        <w:t>, областных центрах и городах областного подчинения – до 0,15 гектара;</w:t>
      </w:r>
    </w:p>
    <w:p w:rsidR="00DD3B0A" w:rsidRPr="00DD3B0A" w:rsidRDefault="00DD3B0A" w:rsidP="00DD3B0A">
      <w:pPr>
        <w:spacing w:after="0" w:line="240" w:lineRule="auto"/>
        <w:ind w:firstLine="708"/>
        <w:jc w:val="both"/>
        <w:rPr>
          <w:rFonts w:ascii="Times New Roman" w:hAnsi="Times New Roman"/>
          <w:sz w:val="28"/>
          <w:szCs w:val="28"/>
        </w:rPr>
      </w:pPr>
      <w:proofErr w:type="gramStart"/>
      <w:r w:rsidRPr="00DD3B0A">
        <w:rPr>
          <w:rFonts w:ascii="Times New Roman" w:hAnsi="Times New Roman"/>
          <w:sz w:val="28"/>
          <w:szCs w:val="28"/>
        </w:rPr>
        <w:t>в</w:t>
      </w:r>
      <w:proofErr w:type="gramEnd"/>
      <w:r w:rsidRPr="00DD3B0A">
        <w:rPr>
          <w:rFonts w:ascii="Times New Roman" w:hAnsi="Times New Roman"/>
          <w:sz w:val="28"/>
          <w:szCs w:val="28"/>
        </w:rPr>
        <w:t xml:space="preserve"> других городах и поселках городского типа – до 0,25 гектара;</w:t>
      </w:r>
    </w:p>
    <w:p w:rsidR="00DD3B0A" w:rsidRPr="00DD3B0A" w:rsidRDefault="00DD3B0A" w:rsidP="00DD3B0A">
      <w:pPr>
        <w:spacing w:after="0" w:line="240" w:lineRule="auto"/>
        <w:ind w:firstLine="708"/>
        <w:jc w:val="both"/>
        <w:rPr>
          <w:rFonts w:ascii="Times New Roman" w:hAnsi="Times New Roman"/>
          <w:sz w:val="28"/>
          <w:szCs w:val="28"/>
        </w:rPr>
      </w:pPr>
      <w:proofErr w:type="gramStart"/>
      <w:r w:rsidRPr="00DD3B0A">
        <w:rPr>
          <w:rFonts w:ascii="Times New Roman" w:hAnsi="Times New Roman"/>
          <w:sz w:val="28"/>
          <w:szCs w:val="28"/>
        </w:rPr>
        <w:t>на</w:t>
      </w:r>
      <w:proofErr w:type="gramEnd"/>
      <w:r w:rsidRPr="00DD3B0A">
        <w:rPr>
          <w:rFonts w:ascii="Times New Roman" w:hAnsi="Times New Roman"/>
          <w:sz w:val="28"/>
          <w:szCs w:val="28"/>
        </w:rPr>
        <w:t xml:space="preserve"> территории иных населенных пунктов, за исключением хуторов – до 1 гектара (было – до 0,25 гектара);</w:t>
      </w:r>
    </w:p>
    <w:p w:rsidR="00DD3B0A" w:rsidRPr="00DD3B0A" w:rsidRDefault="00DD3B0A" w:rsidP="00DD3B0A">
      <w:pPr>
        <w:spacing w:after="0" w:line="240" w:lineRule="auto"/>
        <w:ind w:firstLine="708"/>
        <w:jc w:val="both"/>
        <w:rPr>
          <w:rFonts w:ascii="Times New Roman" w:hAnsi="Times New Roman"/>
          <w:sz w:val="28"/>
          <w:szCs w:val="28"/>
        </w:rPr>
      </w:pPr>
      <w:proofErr w:type="gramStart"/>
      <w:r w:rsidRPr="00DD3B0A">
        <w:rPr>
          <w:rFonts w:ascii="Times New Roman" w:hAnsi="Times New Roman"/>
          <w:sz w:val="28"/>
          <w:szCs w:val="28"/>
        </w:rPr>
        <w:t>на</w:t>
      </w:r>
      <w:proofErr w:type="gramEnd"/>
      <w:r w:rsidRPr="00DD3B0A">
        <w:rPr>
          <w:rFonts w:ascii="Times New Roman" w:hAnsi="Times New Roman"/>
          <w:sz w:val="28"/>
          <w:szCs w:val="28"/>
        </w:rPr>
        <w:t xml:space="preserve"> территории хуторов – определяется с учетом местных условий и пожеланий граждан.</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Также 4 гектара составляет максимальный размер земельного участка для ведения подсобного хозяйства.</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Важным изменением является то, что теперь регистрация гражданина по месту жительства не требуется.</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Такой подход даст местным органам власти действенный механизм для наведения порядка на земле в отдаленных сельских населенных пунктах и вовлечения в гражданский оборот неиспользуемых земель, расположенных как в границах этих населенных пунктов, так и за их пределами.</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 xml:space="preserve">Кроме того, с 1 января 2024 г. в рамках </w:t>
      </w:r>
      <w:proofErr w:type="spellStart"/>
      <w:r w:rsidRPr="00DD3B0A">
        <w:rPr>
          <w:rFonts w:ascii="Times New Roman" w:hAnsi="Times New Roman"/>
          <w:sz w:val="28"/>
          <w:szCs w:val="28"/>
        </w:rPr>
        <w:t>цифровизации</w:t>
      </w:r>
      <w:proofErr w:type="spellEnd"/>
      <w:r w:rsidRPr="00DD3B0A">
        <w:rPr>
          <w:rFonts w:ascii="Times New Roman" w:hAnsi="Times New Roman"/>
          <w:sz w:val="28"/>
          <w:szCs w:val="28"/>
        </w:rPr>
        <w:t xml:space="preserve"> земельных отношений и для создания возможности дистанционного получения информации о свободных земельных участках начнет функционировать государственная информационная система «Единый реестр имущества». Она будет способствовать вовлечению в хозяйственный оборот неиспользуемых земель и позволит всем желающим оперативно и бесплатно получать интересующую информацию о доступных земельных участках.</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 xml:space="preserve">Одним словом, изменения Кодекса Республики Беларусь о земле отвечают актуальным проблемам и запросам граждан, не нарушают базовые принципы </w:t>
      </w:r>
      <w:r w:rsidRPr="00DD3B0A">
        <w:rPr>
          <w:rFonts w:ascii="Times New Roman" w:hAnsi="Times New Roman"/>
          <w:sz w:val="28"/>
          <w:szCs w:val="28"/>
        </w:rPr>
        <w:lastRenderedPageBreak/>
        <w:t>системы управления земельными ресурсами и сложившейся государственной собственности на землю в Республике Беларусь – потому что решение фундаментальных вопросов, касающихся использования сельскохозяйственных земель сельскохозяйственного назначения и лесных земель лесного фонда, сохраняется в полномочиях Президента.</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В то же время, реализация данных нововведений окажет позитивный эффект на экономику и социально-экономическое развитие страны, а также будет способствовать:</w:t>
      </w:r>
    </w:p>
    <w:p w:rsidR="00DD3B0A" w:rsidRPr="00DD3B0A" w:rsidRDefault="00DD3B0A" w:rsidP="00DD3B0A">
      <w:pPr>
        <w:spacing w:after="0" w:line="240" w:lineRule="auto"/>
        <w:ind w:firstLine="708"/>
        <w:jc w:val="both"/>
        <w:rPr>
          <w:rFonts w:ascii="Times New Roman" w:hAnsi="Times New Roman"/>
          <w:sz w:val="28"/>
          <w:szCs w:val="28"/>
        </w:rPr>
      </w:pPr>
      <w:proofErr w:type="gramStart"/>
      <w:r w:rsidRPr="00DD3B0A">
        <w:rPr>
          <w:rFonts w:ascii="Times New Roman" w:hAnsi="Times New Roman"/>
          <w:sz w:val="28"/>
          <w:szCs w:val="28"/>
        </w:rPr>
        <w:t>повышению</w:t>
      </w:r>
      <w:proofErr w:type="gramEnd"/>
      <w:r w:rsidRPr="00DD3B0A">
        <w:rPr>
          <w:rFonts w:ascii="Times New Roman" w:hAnsi="Times New Roman"/>
          <w:sz w:val="28"/>
          <w:szCs w:val="28"/>
        </w:rPr>
        <w:t xml:space="preserve"> интереса граждан к отдаленным сельским населенным пунктам;</w:t>
      </w:r>
    </w:p>
    <w:p w:rsidR="00DD3B0A" w:rsidRPr="00DD3B0A" w:rsidRDefault="00DD3B0A" w:rsidP="00DD3B0A">
      <w:pPr>
        <w:spacing w:after="0" w:line="240" w:lineRule="auto"/>
        <w:ind w:firstLine="708"/>
        <w:jc w:val="both"/>
        <w:rPr>
          <w:rFonts w:ascii="Times New Roman" w:hAnsi="Times New Roman"/>
          <w:sz w:val="28"/>
          <w:szCs w:val="28"/>
        </w:rPr>
      </w:pPr>
      <w:proofErr w:type="gramStart"/>
      <w:r w:rsidRPr="00DD3B0A">
        <w:rPr>
          <w:rFonts w:ascii="Times New Roman" w:hAnsi="Times New Roman"/>
          <w:sz w:val="28"/>
          <w:szCs w:val="28"/>
        </w:rPr>
        <w:t>созданию</w:t>
      </w:r>
      <w:proofErr w:type="gramEnd"/>
      <w:r w:rsidRPr="00DD3B0A">
        <w:rPr>
          <w:rFonts w:ascii="Times New Roman" w:hAnsi="Times New Roman"/>
          <w:sz w:val="28"/>
          <w:szCs w:val="28"/>
        </w:rPr>
        <w:t xml:space="preserve"> более комфортных условий для жизни в сельской местности;</w:t>
      </w:r>
    </w:p>
    <w:p w:rsidR="00DD3B0A" w:rsidRPr="00DD3B0A" w:rsidRDefault="00DD3B0A" w:rsidP="00DD3B0A">
      <w:pPr>
        <w:spacing w:after="0" w:line="240" w:lineRule="auto"/>
        <w:ind w:firstLine="708"/>
        <w:jc w:val="both"/>
        <w:rPr>
          <w:rFonts w:ascii="Times New Roman" w:hAnsi="Times New Roman"/>
          <w:sz w:val="28"/>
          <w:szCs w:val="28"/>
        </w:rPr>
      </w:pPr>
      <w:proofErr w:type="gramStart"/>
      <w:r w:rsidRPr="00DD3B0A">
        <w:rPr>
          <w:rFonts w:ascii="Times New Roman" w:hAnsi="Times New Roman"/>
          <w:sz w:val="28"/>
          <w:szCs w:val="28"/>
        </w:rPr>
        <w:t>решению</w:t>
      </w:r>
      <w:proofErr w:type="gramEnd"/>
      <w:r w:rsidRPr="00DD3B0A">
        <w:rPr>
          <w:rFonts w:ascii="Times New Roman" w:hAnsi="Times New Roman"/>
          <w:sz w:val="28"/>
          <w:szCs w:val="28"/>
        </w:rPr>
        <w:t xml:space="preserve"> застарелых проблемных вопросов граждан и субъектов хозяйствования в сфере земельных отношений;</w:t>
      </w:r>
    </w:p>
    <w:p w:rsidR="00DD3B0A" w:rsidRPr="00DD3B0A" w:rsidRDefault="00DD3B0A" w:rsidP="00DD3B0A">
      <w:pPr>
        <w:spacing w:after="0" w:line="240" w:lineRule="auto"/>
        <w:ind w:firstLine="708"/>
        <w:jc w:val="both"/>
        <w:rPr>
          <w:rFonts w:ascii="Times New Roman" w:hAnsi="Times New Roman"/>
          <w:sz w:val="28"/>
          <w:szCs w:val="28"/>
        </w:rPr>
      </w:pPr>
      <w:proofErr w:type="gramStart"/>
      <w:r w:rsidRPr="00DD3B0A">
        <w:rPr>
          <w:rFonts w:ascii="Times New Roman" w:hAnsi="Times New Roman"/>
          <w:sz w:val="28"/>
          <w:szCs w:val="28"/>
        </w:rPr>
        <w:t>пополнению</w:t>
      </w:r>
      <w:proofErr w:type="gramEnd"/>
      <w:r w:rsidRPr="00DD3B0A">
        <w:rPr>
          <w:rFonts w:ascii="Times New Roman" w:hAnsi="Times New Roman"/>
          <w:sz w:val="28"/>
          <w:szCs w:val="28"/>
        </w:rPr>
        <w:t xml:space="preserve"> средств местных бюджетов, что даст им возможность развивать коммунальную и другую инфраструктуру.</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Как отмечал Глава государства на совещании по вопросам совершенствования земельных отношений 15 февраля 2022 г., «трепетное отношение к земле заложено глубоко в менталитете людей, в их исторической памяти, культуре, традициях предков». Поэтому для многих граждан земельное законодательство по своей чувствительности сопоставимо с конституционными положениями.</w:t>
      </w:r>
    </w:p>
    <w:p w:rsidR="00DD3B0A" w:rsidRPr="00DD3B0A" w:rsidRDefault="00DD3B0A" w:rsidP="00DD3B0A">
      <w:pPr>
        <w:spacing w:after="0" w:line="240" w:lineRule="auto"/>
        <w:ind w:firstLine="708"/>
        <w:jc w:val="both"/>
        <w:rPr>
          <w:rFonts w:ascii="Times New Roman" w:hAnsi="Times New Roman"/>
          <w:sz w:val="28"/>
          <w:szCs w:val="28"/>
        </w:rPr>
      </w:pPr>
      <w:r w:rsidRPr="00DD3B0A">
        <w:rPr>
          <w:rFonts w:ascii="Times New Roman" w:hAnsi="Times New Roman"/>
          <w:sz w:val="28"/>
          <w:szCs w:val="28"/>
        </w:rPr>
        <w:t>Принятые изменения в Кодексе о земле учитывают этот аспект, но одновременно носят прогрессивный характер. Они позволяют комплексно решить накопившиеся противоречия в сфере земельных отношений и стимулируют землепользователей к разумному управлению своим имуществом.</w:t>
      </w:r>
    </w:p>
    <w:p w:rsidR="00DD3B0A" w:rsidRPr="00DD3B0A" w:rsidRDefault="00DD3B0A" w:rsidP="00DD3B0A">
      <w:pPr>
        <w:spacing w:after="0" w:line="240" w:lineRule="exact"/>
        <w:ind w:left="5528"/>
        <w:contextualSpacing/>
        <w:jc w:val="both"/>
        <w:rPr>
          <w:rFonts w:ascii="Times New Roman" w:hAnsi="Times New Roman"/>
          <w:i/>
          <w:sz w:val="24"/>
          <w:szCs w:val="24"/>
        </w:rPr>
      </w:pPr>
      <w:r w:rsidRPr="00DD3B0A">
        <w:rPr>
          <w:rFonts w:ascii="Times New Roman" w:hAnsi="Times New Roman"/>
          <w:i/>
          <w:sz w:val="24"/>
          <w:szCs w:val="24"/>
        </w:rPr>
        <w:t>Материалы подготовлены</w:t>
      </w:r>
    </w:p>
    <w:p w:rsidR="00DD3B0A" w:rsidRPr="00DD3B0A" w:rsidRDefault="00DD3B0A" w:rsidP="00DD3B0A">
      <w:pPr>
        <w:spacing w:after="0" w:line="240" w:lineRule="exact"/>
        <w:ind w:left="5528"/>
        <w:contextualSpacing/>
        <w:jc w:val="both"/>
        <w:rPr>
          <w:rFonts w:ascii="Times New Roman" w:hAnsi="Times New Roman"/>
          <w:i/>
          <w:sz w:val="24"/>
          <w:szCs w:val="24"/>
        </w:rPr>
      </w:pPr>
      <w:r w:rsidRPr="00DD3B0A">
        <w:rPr>
          <w:rFonts w:ascii="Times New Roman" w:hAnsi="Times New Roman"/>
          <w:i/>
          <w:sz w:val="24"/>
          <w:szCs w:val="24"/>
        </w:rPr>
        <w:t xml:space="preserve">Академией управления при Президенте Республики Беларусь </w:t>
      </w:r>
      <w:r w:rsidRPr="00DD3B0A">
        <w:rPr>
          <w:rFonts w:ascii="Times New Roman" w:hAnsi="Times New Roman"/>
          <w:i/>
          <w:sz w:val="24"/>
          <w:szCs w:val="24"/>
        </w:rPr>
        <w:br/>
        <w:t>на основе сведений</w:t>
      </w:r>
      <w:r w:rsidRPr="00DD3B0A">
        <w:rPr>
          <w:rFonts w:ascii="Times New Roman" w:hAnsi="Times New Roman"/>
          <w:i/>
          <w:sz w:val="24"/>
          <w:szCs w:val="24"/>
        </w:rPr>
        <w:br/>
        <w:t xml:space="preserve">Государственного комитета по имуществу Республики Беларусь, материалов </w:t>
      </w:r>
      <w:proofErr w:type="spellStart"/>
      <w:r w:rsidRPr="00DD3B0A">
        <w:rPr>
          <w:rFonts w:ascii="Times New Roman" w:hAnsi="Times New Roman"/>
          <w:i/>
          <w:sz w:val="24"/>
          <w:szCs w:val="24"/>
        </w:rPr>
        <w:t>БелТА</w:t>
      </w:r>
      <w:proofErr w:type="spellEnd"/>
    </w:p>
    <w:p w:rsidR="00DD3B0A" w:rsidRDefault="00DD3B0A" w:rsidP="00DD3B0A">
      <w:pPr>
        <w:autoSpaceDE w:val="0"/>
        <w:autoSpaceDN w:val="0"/>
        <w:adjustRightInd w:val="0"/>
        <w:spacing w:after="0" w:line="240" w:lineRule="auto"/>
        <w:jc w:val="center"/>
        <w:rPr>
          <w:b/>
        </w:rPr>
      </w:pPr>
    </w:p>
    <w:p w:rsidR="00DD3B0A" w:rsidRDefault="00DD3B0A"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7033CF" w:rsidRDefault="007033CF" w:rsidP="00E34BC2">
      <w:pPr>
        <w:widowControl w:val="0"/>
        <w:autoSpaceDE w:val="0"/>
        <w:autoSpaceDN w:val="0"/>
        <w:adjustRightInd w:val="0"/>
        <w:spacing w:after="0" w:line="240" w:lineRule="auto"/>
        <w:jc w:val="center"/>
        <w:rPr>
          <w:rFonts w:ascii="Times New Roman" w:hAnsi="Times New Roman"/>
          <w:b/>
          <w:sz w:val="28"/>
          <w:szCs w:val="28"/>
        </w:rPr>
      </w:pPr>
    </w:p>
    <w:p w:rsidR="00303FE2" w:rsidRPr="00317560" w:rsidRDefault="00303FE2" w:rsidP="00E34BC2">
      <w:pPr>
        <w:widowControl w:val="0"/>
        <w:autoSpaceDE w:val="0"/>
        <w:autoSpaceDN w:val="0"/>
        <w:adjustRightInd w:val="0"/>
        <w:spacing w:after="0" w:line="240" w:lineRule="auto"/>
        <w:jc w:val="center"/>
        <w:rPr>
          <w:rFonts w:ascii="Times New Roman" w:hAnsi="Times New Roman"/>
          <w:b/>
          <w:sz w:val="28"/>
          <w:szCs w:val="28"/>
        </w:rPr>
      </w:pPr>
      <w:r w:rsidRPr="00317560">
        <w:rPr>
          <w:rFonts w:ascii="Times New Roman" w:hAnsi="Times New Roman"/>
          <w:b/>
          <w:sz w:val="28"/>
          <w:szCs w:val="28"/>
        </w:rPr>
        <w:t>БЕЗОПАСНОСТЬ НА ВОДЕ</w:t>
      </w:r>
      <w:r w:rsidR="00381892">
        <w:rPr>
          <w:rFonts w:ascii="Times New Roman" w:hAnsi="Times New Roman"/>
          <w:b/>
          <w:sz w:val="28"/>
          <w:szCs w:val="28"/>
        </w:rPr>
        <w:t>, ПРАВИЛА КУПАНИЯ</w:t>
      </w:r>
      <w:r w:rsidRPr="00317560">
        <w:rPr>
          <w:rFonts w:ascii="Times New Roman" w:hAnsi="Times New Roman"/>
          <w:b/>
          <w:sz w:val="28"/>
          <w:szCs w:val="28"/>
        </w:rPr>
        <w:t xml:space="preserve"> – БЕЗОПАСНОЕ ЛЕТО!</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Необходимо понимать, что каждый год с наступлением купального сезона на территории области имеют место несчастные случаи на воде. В этот период на различных водоемах при различных обстоятельствах область теряет 70 % от числа погибших за год.</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Основными местами трагедий в области являются неохраняемые, организованные стихийно места отдыха у рек, озер и водохранилищ. Также гибнут люди и в каналах, канавах, ручьях, лужах, где глубина порой составляет до 30 см – это все результат падения в воду помимо воли потерпевшего. Как правило, в местах, где некому прийти на помощь. Чаще всего это случается с рыбаками, людьми, страдающими сердечно-сосудистыми заболеваниями и лицами, злоупотребляющими спиртными напитками.</w:t>
      </w:r>
    </w:p>
    <w:p w:rsidR="00303FE2" w:rsidRPr="00317560" w:rsidRDefault="00303FE2" w:rsidP="00303FE2">
      <w:pPr>
        <w:spacing w:after="0" w:line="240" w:lineRule="auto"/>
        <w:ind w:firstLine="708"/>
        <w:jc w:val="both"/>
        <w:rPr>
          <w:rFonts w:ascii="Times New Roman" w:hAnsi="Times New Roman"/>
          <w:i/>
          <w:sz w:val="28"/>
          <w:szCs w:val="28"/>
        </w:rPr>
      </w:pPr>
      <w:r w:rsidRPr="00317560">
        <w:rPr>
          <w:rFonts w:ascii="Times New Roman" w:hAnsi="Times New Roman"/>
          <w:sz w:val="28"/>
          <w:szCs w:val="28"/>
        </w:rPr>
        <w:t xml:space="preserve">Гибель человека – это трагедия. Гибель ребенка – это трагедия вдвойне. В последние годы гибель детей от удушения водой возрастает. </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Недосмотр со стороны взрослых чаще всего является виной:</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появления детей у воды без сопровождения взрослых;</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небрежного отношения к правилам поведения на воде;</w:t>
      </w:r>
    </w:p>
    <w:p w:rsidR="00303FE2" w:rsidRPr="00317560" w:rsidRDefault="00303FE2" w:rsidP="00303FE2">
      <w:pPr>
        <w:spacing w:after="0" w:line="240" w:lineRule="auto"/>
        <w:ind w:firstLine="708"/>
        <w:jc w:val="both"/>
        <w:rPr>
          <w:rFonts w:ascii="Times New Roman" w:hAnsi="Times New Roman"/>
          <w:sz w:val="28"/>
          <w:szCs w:val="28"/>
        </w:rPr>
      </w:pPr>
      <w:proofErr w:type="gramStart"/>
      <w:r w:rsidRPr="00317560">
        <w:rPr>
          <w:rFonts w:ascii="Times New Roman" w:hAnsi="Times New Roman"/>
          <w:sz w:val="28"/>
          <w:szCs w:val="28"/>
        </w:rPr>
        <w:t>отсутствия</w:t>
      </w:r>
      <w:proofErr w:type="gramEnd"/>
      <w:r w:rsidRPr="00317560">
        <w:rPr>
          <w:rFonts w:ascii="Times New Roman" w:hAnsi="Times New Roman"/>
          <w:sz w:val="28"/>
          <w:szCs w:val="28"/>
        </w:rPr>
        <w:t xml:space="preserve"> на детях индивидуальных средств спасения.</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Для ребенка гибель на воде – миг. Если на территории вашего домовладения, даче, дворе есть бассейн, любая емкость с водой – не оставляйте детей без внимания, ограничьте туда доступ, а ёмкости закройте крышками.</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Резкий перепад между температурами воздуха и воды опасен для купания. Вода, в отличие от воздуха, имеет свойство постепенного прогревания. Резкий вход в воду при большой разнице между температурами тела человека и воды, вызывает эффект «холодного душа», когда резко сокращаются мышцы, обжимаются кровеносные сосуды и внутренние органы, при этом возможна потеря сознания.</w:t>
      </w:r>
    </w:p>
    <w:p w:rsidR="00303FE2" w:rsidRPr="00317560" w:rsidRDefault="00303FE2" w:rsidP="00303FE2">
      <w:pPr>
        <w:spacing w:after="0" w:line="240" w:lineRule="auto"/>
        <w:ind w:firstLine="708"/>
        <w:jc w:val="both"/>
        <w:rPr>
          <w:rFonts w:ascii="Times New Roman" w:hAnsi="Times New Roman"/>
          <w:b/>
          <w:sz w:val="28"/>
          <w:szCs w:val="28"/>
        </w:rPr>
      </w:pPr>
      <w:r w:rsidRPr="00317560">
        <w:rPr>
          <w:rFonts w:ascii="Times New Roman" w:hAnsi="Times New Roman"/>
          <w:b/>
          <w:sz w:val="28"/>
          <w:szCs w:val="28"/>
        </w:rPr>
        <w:t>Необходимо соблюдать следующие правила купания:</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b/>
          <w:i/>
          <w:sz w:val="28"/>
          <w:szCs w:val="28"/>
        </w:rPr>
        <w:t>Купание следует начинать в солнечную погоду при температуре воды 18-20</w:t>
      </w:r>
      <w:r w:rsidRPr="00317560">
        <w:rPr>
          <w:rFonts w:ascii="Times New Roman" w:hAnsi="Times New Roman"/>
          <w:b/>
          <w:i/>
          <w:sz w:val="28"/>
          <w:szCs w:val="28"/>
        </w:rPr>
        <w:sym w:font="Symbol" w:char="F0B0"/>
      </w:r>
      <w:r w:rsidRPr="00317560">
        <w:rPr>
          <w:rFonts w:ascii="Times New Roman" w:hAnsi="Times New Roman"/>
          <w:b/>
          <w:i/>
          <w:sz w:val="28"/>
          <w:szCs w:val="28"/>
        </w:rPr>
        <w:t>С, воздуха – 20-25</w:t>
      </w:r>
      <w:r w:rsidRPr="00317560">
        <w:rPr>
          <w:rFonts w:ascii="Times New Roman" w:hAnsi="Times New Roman"/>
          <w:b/>
          <w:i/>
          <w:sz w:val="28"/>
          <w:szCs w:val="28"/>
        </w:rPr>
        <w:sym w:font="Symbol" w:char="F0B0"/>
      </w:r>
      <w:r w:rsidRPr="00317560">
        <w:rPr>
          <w:rFonts w:ascii="Times New Roman" w:hAnsi="Times New Roman"/>
          <w:b/>
          <w:i/>
          <w:sz w:val="28"/>
          <w:szCs w:val="28"/>
        </w:rPr>
        <w:t>С</w:t>
      </w:r>
      <w:r w:rsidRPr="00317560">
        <w:rPr>
          <w:rFonts w:ascii="Times New Roman" w:hAnsi="Times New Roman"/>
          <w:sz w:val="28"/>
          <w:szCs w:val="28"/>
        </w:rPr>
        <w:t xml:space="preserve">. Нельзя входить в воду, нырять в разгоряченном </w:t>
      </w:r>
      <w:r w:rsidRPr="00317560">
        <w:rPr>
          <w:rFonts w:ascii="Times New Roman" w:hAnsi="Times New Roman"/>
          <w:sz w:val="28"/>
          <w:szCs w:val="28"/>
        </w:rPr>
        <w:lastRenderedPageBreak/>
        <w:t>состоянии, после физических нагрузок, общем недомогании, ознобе, переохлаждении, которые представляют серьезную опасность для купающихся.</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Теплопроводность воды в четыре раза больше, чем воздуха. И организм человека начинает переохлаждаться, если он длительное время находится в воде. Входить в воду необходимо постепенно, выравнивая температуру тела с температурой воды. Сначала выше колена, далее выше пояса и присесть, а затем только плыть.</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b/>
          <w:i/>
          <w:sz w:val="28"/>
          <w:szCs w:val="28"/>
        </w:rPr>
        <w:t>Не умея плавать – нельзя заходить в воду выше пояса.</w:t>
      </w:r>
      <w:r w:rsidRPr="00317560">
        <w:rPr>
          <w:rFonts w:ascii="Times New Roman" w:hAnsi="Times New Roman"/>
          <w:sz w:val="28"/>
          <w:szCs w:val="28"/>
        </w:rPr>
        <w:t xml:space="preserve"> При наличии течения не умеющим плавать вообще нельзя входить в воду, тем более учиться плавать.</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Нарушение правил, в сочетании с попаданием в яму, обрыв всегда приводит к трагедии, это касается и рыбаков, заходящих в воду для более дальнего заброса.</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b/>
          <w:i/>
          <w:sz w:val="28"/>
          <w:szCs w:val="28"/>
        </w:rPr>
        <w:t>Не купайтесь натощак и раньше 1,5-2 часа после еды.</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Отдых у воды, как правило, связан с приемом пищи, в связи с этим изменяется порядок кровообращения. Задача организма в этот момент – обеспечить переваривание пищи в желудке. В результате в  мышцы рук и ног поступает меньше крови, а с ней и кислорода. Они становятся вялыми, не способными к физическим нагрузкам. Находиться в  воде в это время опасно!</w:t>
      </w:r>
    </w:p>
    <w:p w:rsidR="00303FE2" w:rsidRPr="00317560" w:rsidRDefault="00303FE2" w:rsidP="00303FE2">
      <w:pPr>
        <w:spacing w:after="0" w:line="240" w:lineRule="auto"/>
        <w:ind w:firstLine="708"/>
        <w:jc w:val="both"/>
        <w:rPr>
          <w:rFonts w:ascii="Times New Roman" w:hAnsi="Times New Roman"/>
          <w:b/>
          <w:i/>
          <w:sz w:val="28"/>
          <w:szCs w:val="28"/>
        </w:rPr>
      </w:pPr>
      <w:r w:rsidRPr="00317560">
        <w:rPr>
          <w:rFonts w:ascii="Times New Roman" w:hAnsi="Times New Roman"/>
          <w:b/>
          <w:i/>
          <w:sz w:val="28"/>
          <w:szCs w:val="28"/>
        </w:rPr>
        <w:t xml:space="preserve">При заплывах умейте правильно рассчитывать свои силы. </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Особенно это актуально в начале купального сезона. Любой человек, который не занимался плаванием в течение 8 месяцев, не гарантирован от трагедии на открытом водоеме. Необходимо постепенно набирать физическую форму.</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Во время купания не доводите себя до озноба. Помните, что длительное пребывание в воде может привести к судорожному сокращению мышц  и другим негативным влияниям.</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b/>
          <w:i/>
          <w:sz w:val="28"/>
          <w:szCs w:val="28"/>
        </w:rPr>
        <w:t xml:space="preserve">Вода не любит паники. </w:t>
      </w:r>
      <w:r w:rsidRPr="00317560">
        <w:rPr>
          <w:rFonts w:ascii="Times New Roman" w:hAnsi="Times New Roman"/>
          <w:sz w:val="28"/>
          <w:szCs w:val="28"/>
        </w:rPr>
        <w:t>Чтобы с Вами не произошло на воде – не пугайтесь. Выбирайте для купания безопасные, а лучше специально отведенные для этого места. При купании на водоемах выбирайте неглубокое место с пологим дном, не имеющее свай, коряг, водорослей. Визуально осмотрите поверхность воды, чтобы отсутствовали водовороты, скорость течения была безопасной и просматривалась дно. Теоретически, человек, умеющий плавать, следовательно, держаться на воде, утонуть не может.</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b/>
          <w:sz w:val="28"/>
          <w:szCs w:val="28"/>
        </w:rPr>
        <w:t xml:space="preserve">Помните! </w:t>
      </w:r>
      <w:r w:rsidRPr="00317560">
        <w:rPr>
          <w:rFonts w:ascii="Times New Roman" w:hAnsi="Times New Roman"/>
          <w:sz w:val="28"/>
          <w:szCs w:val="28"/>
        </w:rPr>
        <w:t>Попав в сильное течение, не плывите против него, не тратьте силы, а используйте течение, для приближения к берегу. Оказавшись в водовороте, наберите больше воздуха в легкие, погрузитесь в воду, сделав рывок по течению, всплывите на поверхность. Если заплыли далеко или почувствовали усталость – отдохните на воде, сменив стиль плавания.</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Самое основное Вы должны помнить, что Вы умеете держаться на воде.</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Если не умеете плавать – купайтесь исключительно возле берега, не заходите в воду выше пояса. Если умеете плавать, не переоценивайте своих возможностей. Ведь на глубине подстерегает масса опасностей: водоворот, холодное течение, судороги, плохое самочувствие.</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 xml:space="preserve">Соблюдайте правила пользования лодками и другими плавательными средствами: не перегружайте их, не раскачивайте, не прыгайте с них в воду. При </w:t>
      </w:r>
      <w:r w:rsidRPr="00317560">
        <w:rPr>
          <w:rFonts w:ascii="Times New Roman" w:hAnsi="Times New Roman"/>
          <w:sz w:val="28"/>
          <w:szCs w:val="28"/>
        </w:rPr>
        <w:lastRenderedPageBreak/>
        <w:t>необходимости залезть в лодку делать это надо со стороны носа или кормы, чтобы не опрокинуть ее.</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b/>
          <w:sz w:val="28"/>
          <w:szCs w:val="28"/>
        </w:rPr>
        <w:t>При отдыхе на водоемах ЗАПРЕЩАЕТСЯ:</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прыгать в воду с дамб, пристаней, катеров, лодок;</w:t>
      </w:r>
    </w:p>
    <w:p w:rsidR="00303FE2" w:rsidRPr="00317560" w:rsidRDefault="00303FE2" w:rsidP="00303FE2">
      <w:pPr>
        <w:spacing w:after="0" w:line="240" w:lineRule="auto"/>
        <w:ind w:firstLine="708"/>
        <w:jc w:val="both"/>
        <w:rPr>
          <w:rFonts w:ascii="Times New Roman" w:hAnsi="Times New Roman"/>
          <w:sz w:val="28"/>
          <w:szCs w:val="28"/>
        </w:rPr>
      </w:pPr>
      <w:proofErr w:type="gramStart"/>
      <w:r w:rsidRPr="00317560">
        <w:rPr>
          <w:rFonts w:ascii="Times New Roman" w:hAnsi="Times New Roman"/>
          <w:sz w:val="28"/>
          <w:szCs w:val="28"/>
        </w:rPr>
        <w:t>купаться</w:t>
      </w:r>
      <w:proofErr w:type="gramEnd"/>
      <w:r w:rsidRPr="00317560">
        <w:rPr>
          <w:rFonts w:ascii="Times New Roman" w:hAnsi="Times New Roman"/>
          <w:sz w:val="28"/>
          <w:szCs w:val="28"/>
        </w:rPr>
        <w:t>, а тем более нырять в незнакомых местах, подавать ложные сигналы бедствия;</w:t>
      </w:r>
    </w:p>
    <w:p w:rsidR="00303FE2" w:rsidRPr="00317560" w:rsidRDefault="00303FE2" w:rsidP="00303FE2">
      <w:pPr>
        <w:spacing w:after="0" w:line="240" w:lineRule="auto"/>
        <w:ind w:firstLine="708"/>
        <w:jc w:val="both"/>
        <w:rPr>
          <w:rFonts w:ascii="Times New Roman" w:hAnsi="Times New Roman"/>
          <w:sz w:val="28"/>
          <w:szCs w:val="28"/>
        </w:rPr>
      </w:pPr>
      <w:proofErr w:type="gramStart"/>
      <w:r w:rsidRPr="00317560">
        <w:rPr>
          <w:rFonts w:ascii="Times New Roman" w:hAnsi="Times New Roman"/>
          <w:sz w:val="28"/>
          <w:szCs w:val="28"/>
        </w:rPr>
        <w:t>загрязнять</w:t>
      </w:r>
      <w:proofErr w:type="gramEnd"/>
      <w:r w:rsidRPr="00317560">
        <w:rPr>
          <w:rFonts w:ascii="Times New Roman" w:hAnsi="Times New Roman"/>
          <w:sz w:val="28"/>
          <w:szCs w:val="28"/>
        </w:rPr>
        <w:t xml:space="preserve"> и засорять водоем;</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подплывать к близко идущим судам, катерам, лодкам, плотам, нырять под них;</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пользоваться надувными матрацами, камерами – вас может унести далеко от берега;</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заплывать за буйки и другие ограждения;</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оставлять малолетних детей у воды без присмотра даже на несколько минут, так как они могут стать роковыми.</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РОДИТЕЛИ! Объясните детям, что за всей своей прозрачностью и заманчивостью, вода – коварна и опасна, а там, где сильное течение, вообще к воде приближаться нельзя!</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не входите в воду в состоянии алкогольного опьянения!</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Алкоголь и отдых на водоеме – вещи несовместимые.</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 xml:space="preserve">Небрежность и неосторожность ведут к гибели людей на воде. </w:t>
      </w:r>
    </w:p>
    <w:p w:rsidR="00303FE2" w:rsidRPr="00317560" w:rsidRDefault="00303FE2" w:rsidP="00A028CE">
      <w:pPr>
        <w:spacing w:after="0" w:line="200" w:lineRule="exact"/>
        <w:jc w:val="right"/>
        <w:rPr>
          <w:rFonts w:ascii="Times New Roman" w:hAnsi="Times New Roman"/>
          <w:i/>
          <w:sz w:val="20"/>
          <w:szCs w:val="24"/>
        </w:rPr>
      </w:pPr>
      <w:r w:rsidRPr="00317560">
        <w:rPr>
          <w:rFonts w:ascii="Times New Roman" w:hAnsi="Times New Roman"/>
          <w:i/>
          <w:sz w:val="20"/>
          <w:szCs w:val="24"/>
        </w:rPr>
        <w:t>Материал подготовлен</w:t>
      </w:r>
    </w:p>
    <w:p w:rsidR="00303FE2" w:rsidRPr="00317560" w:rsidRDefault="00303FE2" w:rsidP="00A028CE">
      <w:pPr>
        <w:spacing w:after="0" w:line="200" w:lineRule="exact"/>
        <w:ind w:left="2832"/>
        <w:jc w:val="right"/>
        <w:rPr>
          <w:rFonts w:ascii="Times New Roman" w:hAnsi="Times New Roman"/>
          <w:i/>
          <w:sz w:val="20"/>
          <w:szCs w:val="24"/>
        </w:rPr>
      </w:pPr>
      <w:r w:rsidRPr="00317560">
        <w:rPr>
          <w:rFonts w:ascii="Times New Roman" w:hAnsi="Times New Roman"/>
          <w:i/>
          <w:sz w:val="20"/>
          <w:szCs w:val="24"/>
        </w:rPr>
        <w:t xml:space="preserve">    Могилевской областной организацией РОО ОСВОД</w:t>
      </w:r>
    </w:p>
    <w:p w:rsidR="00A176BC" w:rsidRDefault="00A176BC" w:rsidP="006E7D59">
      <w:pPr>
        <w:spacing w:after="0" w:line="240" w:lineRule="auto"/>
        <w:ind w:left="2832"/>
        <w:jc w:val="right"/>
        <w:rPr>
          <w:rFonts w:ascii="Times New Roman" w:hAnsi="Times New Roman"/>
          <w:i/>
          <w:sz w:val="28"/>
          <w:szCs w:val="28"/>
        </w:rPr>
      </w:pPr>
    </w:p>
    <w:p w:rsidR="00D04095" w:rsidRDefault="00D04095" w:rsidP="006E7D59">
      <w:pPr>
        <w:spacing w:after="0" w:line="240" w:lineRule="auto"/>
        <w:ind w:left="2832"/>
        <w:jc w:val="right"/>
        <w:rPr>
          <w:rFonts w:ascii="Times New Roman" w:hAnsi="Times New Roman"/>
          <w:i/>
          <w:sz w:val="28"/>
          <w:szCs w:val="28"/>
        </w:rPr>
      </w:pPr>
    </w:p>
    <w:p w:rsidR="00D04095" w:rsidRDefault="00D04095" w:rsidP="006E7D59">
      <w:pPr>
        <w:spacing w:after="0" w:line="240" w:lineRule="auto"/>
        <w:ind w:left="2832"/>
        <w:jc w:val="right"/>
        <w:rPr>
          <w:rFonts w:ascii="Times New Roman" w:hAnsi="Times New Roman"/>
          <w:i/>
          <w:sz w:val="28"/>
          <w:szCs w:val="28"/>
        </w:rPr>
      </w:pPr>
    </w:p>
    <w:p w:rsidR="00D04095" w:rsidRPr="00317560" w:rsidRDefault="00D04095" w:rsidP="006E7D59">
      <w:pPr>
        <w:spacing w:after="0" w:line="240" w:lineRule="auto"/>
        <w:ind w:left="2832"/>
        <w:jc w:val="right"/>
        <w:rPr>
          <w:rFonts w:ascii="Times New Roman" w:hAnsi="Times New Roman"/>
          <w:i/>
          <w:sz w:val="28"/>
          <w:szCs w:val="28"/>
        </w:rPr>
      </w:pPr>
    </w:p>
    <w:p w:rsidR="00D04095" w:rsidRPr="00D04095" w:rsidRDefault="00D04095" w:rsidP="00D04095">
      <w:pPr>
        <w:spacing w:after="0" w:line="240" w:lineRule="auto"/>
        <w:ind w:firstLine="708"/>
        <w:jc w:val="center"/>
        <w:rPr>
          <w:rFonts w:ascii="Times New Roman" w:hAnsi="Times New Roman"/>
          <w:b/>
          <w:sz w:val="28"/>
          <w:szCs w:val="28"/>
        </w:rPr>
      </w:pPr>
      <w:r w:rsidRPr="00D04095">
        <w:rPr>
          <w:rFonts w:ascii="Times New Roman" w:hAnsi="Times New Roman"/>
          <w:b/>
          <w:sz w:val="28"/>
          <w:szCs w:val="28"/>
        </w:rPr>
        <w:t>ПРОФИЛАКТИКА НЕЗАКОННОГО ОБОРОТА НАРКОТИКОВ СРЕДИ МОЛОДЕЖИ. ВИДЫ ОТВЕТСТВЕННОСТИ</w:t>
      </w:r>
    </w:p>
    <w:p w:rsidR="00D04095" w:rsidRPr="00D04095" w:rsidRDefault="00D04095" w:rsidP="00D04095">
      <w:pPr>
        <w:spacing w:after="0" w:line="240" w:lineRule="auto"/>
        <w:ind w:firstLine="708"/>
        <w:jc w:val="both"/>
        <w:rPr>
          <w:rFonts w:ascii="Times New Roman" w:hAnsi="Times New Roman"/>
          <w:b/>
          <w:sz w:val="28"/>
          <w:szCs w:val="28"/>
        </w:rPr>
      </w:pP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ab/>
      </w:r>
      <w:r w:rsidRPr="00D04095">
        <w:rPr>
          <w:rFonts w:ascii="Times New Roman" w:hAnsi="Times New Roman"/>
        </w:rPr>
        <w:t>В настоящее время в Республике Беларусь сохраняется тенденция омоложения лиц, вовлеченных в незаконный оборот наркотиков. Проведенный анализ свидетельствует о том, что в текущем году число обучающихся, совершивших преступления в этой сфере не только не снижается, но и имеет тенденцию к росту.</w:t>
      </w:r>
    </w:p>
    <w:p w:rsidR="00D04095" w:rsidRPr="00D04095" w:rsidRDefault="00D04095" w:rsidP="00D04095">
      <w:pPr>
        <w:spacing w:after="0" w:line="240" w:lineRule="auto"/>
        <w:ind w:firstLine="708"/>
        <w:jc w:val="both"/>
        <w:rPr>
          <w:rFonts w:ascii="Times New Roman" w:hAnsi="Times New Roman"/>
        </w:rPr>
      </w:pPr>
      <w:r w:rsidRPr="00D04095">
        <w:rPr>
          <w:rFonts w:ascii="Times New Roman" w:hAnsi="Times New Roman"/>
        </w:rPr>
        <w:t xml:space="preserve">Эпидемическая обстановка наряду с недостаточной реализацией субъектами профилактики имеющегося потенциала оказали существенное влияние на процессы, происходящие в настоящее время в </w:t>
      </w:r>
      <w:proofErr w:type="spellStart"/>
      <w:r w:rsidRPr="00D04095">
        <w:rPr>
          <w:rFonts w:ascii="Times New Roman" w:hAnsi="Times New Roman"/>
        </w:rPr>
        <w:t>наркосреде</w:t>
      </w:r>
      <w:proofErr w:type="spellEnd"/>
      <w:r w:rsidRPr="00D04095">
        <w:rPr>
          <w:rFonts w:ascii="Times New Roman" w:hAnsi="Times New Roman"/>
        </w:rPr>
        <w:t>. Молодые люди стали активнее реагировать на предложения «легкого заработка», размещенные на различных Интернет-площадках, несмотря на понимание незаконности своих действий.</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ab/>
        <w:t>При обнаружении наркотических средств необходимо обращаться в милицию. Лицо, добровольно сдавшее наркотическое средство, либо психотропное вещество освобождается от уголовной ответственности.</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Последствия употребления наркотиков.</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 xml:space="preserve">Одним из важных показателей тяжести последствий употребления наркотиков является преждевременная смертность. Наиболее частые причины смерти наркоманов, это несчастные случаи, </w:t>
      </w:r>
      <w:proofErr w:type="gramStart"/>
      <w:r w:rsidRPr="00D04095">
        <w:rPr>
          <w:rFonts w:ascii="Times New Roman" w:hAnsi="Times New Roman"/>
          <w:sz w:val="28"/>
          <w:szCs w:val="28"/>
        </w:rPr>
        <w:t>самоубийства,  передозировки</w:t>
      </w:r>
      <w:proofErr w:type="gramEnd"/>
      <w:r w:rsidRPr="00D04095">
        <w:rPr>
          <w:rFonts w:ascii="Times New Roman" w:hAnsi="Times New Roman"/>
          <w:sz w:val="28"/>
          <w:szCs w:val="28"/>
        </w:rPr>
        <w:t>, насилие, травмы, хронические отравления организма, СПИД, криминальный образ жизни.</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lastRenderedPageBreak/>
        <w:t>Риск преждевременной смерти у мужчин увеличивается в 5 раз, для женщин – в 11 раз, причем смертность наступает в основном в молодом возрасте (средний возраст умерших – 36 лет).</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 xml:space="preserve">В последнее время среди молодежи стало популярно потребление такого вещества как </w:t>
      </w:r>
      <w:proofErr w:type="spellStart"/>
      <w:r w:rsidRPr="00D04095">
        <w:rPr>
          <w:rFonts w:ascii="Times New Roman" w:hAnsi="Times New Roman"/>
          <w:sz w:val="28"/>
          <w:szCs w:val="28"/>
        </w:rPr>
        <w:t>насвай</w:t>
      </w:r>
      <w:proofErr w:type="spellEnd"/>
      <w:r w:rsidRPr="00D04095">
        <w:rPr>
          <w:rFonts w:ascii="Times New Roman" w:hAnsi="Times New Roman"/>
          <w:sz w:val="28"/>
          <w:szCs w:val="28"/>
        </w:rPr>
        <w:t xml:space="preserve">. Основным компонентом </w:t>
      </w:r>
      <w:proofErr w:type="spellStart"/>
      <w:r w:rsidRPr="00D04095">
        <w:rPr>
          <w:rFonts w:ascii="Times New Roman" w:hAnsi="Times New Roman"/>
          <w:sz w:val="28"/>
          <w:szCs w:val="28"/>
        </w:rPr>
        <w:t>насвая</w:t>
      </w:r>
      <w:proofErr w:type="spellEnd"/>
      <w:r w:rsidRPr="00D04095">
        <w:rPr>
          <w:rFonts w:ascii="Times New Roman" w:hAnsi="Times New Roman"/>
          <w:sz w:val="28"/>
          <w:szCs w:val="28"/>
        </w:rPr>
        <w:t xml:space="preserve"> являются махорка или табак, в который добавляют гашеную известь, золу различных растений, куриный помет, верблюжий кизяк, клей, иногда масло. И хотя данное вещество не относится к числу наркотиков, его употребление наносит значительный вред организму. Это отражается на психическом развитии – снижается восприятие и ухудшается память, дети становятся неуравновешенными. По данным онкологов, 80% случаев рака языка, губы и других органов полости рта, а также гортани связаны с потреблением </w:t>
      </w:r>
      <w:proofErr w:type="spellStart"/>
      <w:r w:rsidRPr="00D04095">
        <w:rPr>
          <w:rFonts w:ascii="Times New Roman" w:hAnsi="Times New Roman"/>
          <w:sz w:val="28"/>
          <w:szCs w:val="28"/>
        </w:rPr>
        <w:t>насвая</w:t>
      </w:r>
      <w:proofErr w:type="spellEnd"/>
      <w:r w:rsidRPr="00D04095">
        <w:rPr>
          <w:rFonts w:ascii="Times New Roman" w:hAnsi="Times New Roman"/>
          <w:sz w:val="28"/>
          <w:szCs w:val="28"/>
        </w:rPr>
        <w:t xml:space="preserve">. Употребление </w:t>
      </w:r>
      <w:proofErr w:type="spellStart"/>
      <w:r w:rsidRPr="00D04095">
        <w:rPr>
          <w:rFonts w:ascii="Times New Roman" w:hAnsi="Times New Roman"/>
          <w:sz w:val="28"/>
          <w:szCs w:val="28"/>
        </w:rPr>
        <w:t>насвая</w:t>
      </w:r>
      <w:proofErr w:type="spellEnd"/>
      <w:r w:rsidRPr="00D04095">
        <w:rPr>
          <w:rFonts w:ascii="Times New Roman" w:hAnsi="Times New Roman"/>
          <w:sz w:val="28"/>
          <w:szCs w:val="28"/>
        </w:rPr>
        <w:t xml:space="preserve"> очень быстро переходит в привычку, становится нормой. Вскоре ему хочется уже более сильных ощущений и в данном случае велика вероятность того, что в ближайшем будущем он попробует и более сильные наркотики. С августа 2016 года за незаконные действия с </w:t>
      </w:r>
      <w:proofErr w:type="spellStart"/>
      <w:r w:rsidRPr="00D04095">
        <w:rPr>
          <w:rFonts w:ascii="Times New Roman" w:hAnsi="Times New Roman"/>
          <w:sz w:val="28"/>
          <w:szCs w:val="28"/>
        </w:rPr>
        <w:t>некурительными</w:t>
      </w:r>
      <w:proofErr w:type="spellEnd"/>
      <w:r w:rsidRPr="00D04095">
        <w:rPr>
          <w:rFonts w:ascii="Times New Roman" w:hAnsi="Times New Roman"/>
          <w:sz w:val="28"/>
          <w:szCs w:val="28"/>
        </w:rPr>
        <w:t xml:space="preserve"> табачными изделиями предусмотрена административная ответственность (ст. 19.10 КоАП).</w:t>
      </w:r>
    </w:p>
    <w:p w:rsidR="00D04095" w:rsidRPr="00D04095" w:rsidRDefault="00D04095" w:rsidP="00D04095">
      <w:pPr>
        <w:spacing w:after="0" w:line="240" w:lineRule="auto"/>
        <w:ind w:firstLine="708"/>
        <w:jc w:val="both"/>
        <w:rPr>
          <w:rFonts w:ascii="Times New Roman" w:hAnsi="Times New Roman"/>
        </w:rPr>
      </w:pPr>
    </w:p>
    <w:p w:rsidR="00D04095" w:rsidRPr="00D04095" w:rsidRDefault="00D04095" w:rsidP="00D04095">
      <w:pPr>
        <w:spacing w:after="0" w:line="240" w:lineRule="auto"/>
        <w:ind w:firstLine="708"/>
        <w:jc w:val="both"/>
        <w:rPr>
          <w:rFonts w:ascii="Times New Roman" w:hAnsi="Times New Roman"/>
        </w:rPr>
      </w:pP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 xml:space="preserve">Внешние признаки </w:t>
      </w:r>
      <w:proofErr w:type="spellStart"/>
      <w:r w:rsidRPr="00D04095">
        <w:rPr>
          <w:rFonts w:ascii="Times New Roman" w:hAnsi="Times New Roman"/>
          <w:sz w:val="28"/>
          <w:szCs w:val="28"/>
        </w:rPr>
        <w:t>наркопотребления</w:t>
      </w:r>
      <w:proofErr w:type="spellEnd"/>
      <w:r w:rsidRPr="00D04095">
        <w:rPr>
          <w:rFonts w:ascii="Times New Roman" w:hAnsi="Times New Roman"/>
          <w:sz w:val="28"/>
          <w:szCs w:val="28"/>
        </w:rPr>
        <w:t xml:space="preserve"> независимо </w:t>
      </w:r>
    </w:p>
    <w:p w:rsidR="00D04095" w:rsidRPr="00D04095" w:rsidRDefault="00D04095" w:rsidP="00D04095">
      <w:pPr>
        <w:spacing w:after="0" w:line="240" w:lineRule="auto"/>
        <w:ind w:firstLine="708"/>
        <w:jc w:val="both"/>
        <w:rPr>
          <w:rFonts w:ascii="Times New Roman" w:hAnsi="Times New Roman"/>
          <w:sz w:val="28"/>
          <w:szCs w:val="28"/>
        </w:rPr>
      </w:pPr>
      <w:proofErr w:type="gramStart"/>
      <w:r w:rsidRPr="00D04095">
        <w:rPr>
          <w:rFonts w:ascii="Times New Roman" w:hAnsi="Times New Roman"/>
          <w:sz w:val="28"/>
          <w:szCs w:val="28"/>
        </w:rPr>
        <w:t>от</w:t>
      </w:r>
      <w:proofErr w:type="gramEnd"/>
      <w:r w:rsidRPr="00D04095">
        <w:rPr>
          <w:rFonts w:ascii="Times New Roman" w:hAnsi="Times New Roman"/>
          <w:sz w:val="28"/>
          <w:szCs w:val="28"/>
        </w:rPr>
        <w:t xml:space="preserve"> вида наркотика</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Обязательно следует учитывать, что приведенные признаки даже в совокупности могут быть не связаны с потреблением наркотиков. Их необходимо оценивать в контексте конкретной ситуации и конкретной личности.</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 xml:space="preserve">Внешний вид и поведение правонарушителя не соответствуют окружающей обстановке, в той или иной мере напоминают состояние алкогольного опьянения, но при отсутствии запаха алкоголя изо рта или при слабом запахе, не соответствующем состоянию; </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Глаза: не реагирующие на свет; покрасневшие; неестественный блеск; сильное сужение или расширение зрачков; непроизвольные движения глаз или век;</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Изменение кожных покровов: бледность лица и всей кожи или чрезмерное покраснение лица и верхней части туловища; наличие гнойничков на коже.</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Изменение речи, которая становится несвойственной данному человеку: ускорена, подчеркнуто выразительна, непоследовательна, с перескакиванием с темы на тему или же замедлена, невнятна и нечетка («каша во рту»), осиплость голоса; используется жаргон наркоманов.</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Изменения во внешности: ношение рубашек с длинным рукавом в жаркую погоду с целью скрыть следы от инъекций на руках; ношение темных очков, чтобы скрыть расширенные или суженные зрачки.</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 xml:space="preserve">Изменение настроения: явно </w:t>
      </w:r>
      <w:proofErr w:type="gramStart"/>
      <w:r w:rsidRPr="00D04095">
        <w:rPr>
          <w:rFonts w:ascii="Times New Roman" w:hAnsi="Times New Roman"/>
          <w:sz w:val="28"/>
          <w:szCs w:val="28"/>
        </w:rPr>
        <w:t xml:space="preserve">не соответствующие </w:t>
      </w:r>
      <w:proofErr w:type="gramEnd"/>
      <w:r w:rsidRPr="00D04095">
        <w:rPr>
          <w:rFonts w:ascii="Times New Roman" w:hAnsi="Times New Roman"/>
          <w:sz w:val="28"/>
          <w:szCs w:val="28"/>
        </w:rPr>
        <w:t xml:space="preserve">конкретной ситуации апатия (безразличие), подавленность, сонливость, благодушие или беспричинное веселье, смешливость, потребность много говорить, которые могут перейти в раздражительность, озлобленность, агрессивность, резкие немотивированные перепады настроения из одной крайности в другую. </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lastRenderedPageBreak/>
        <w:t>Изменение двигательной активности: повышенная жестикуляция, избыточность движений, неусидчивость или обездвиженность, вялость, расслабленность, стремление к покою (независимо от ситуации).</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Нарушение координации движений: нарушение четкости и последовательности действий, пошатывание и неустойчивость при ходьбе, покачивание туловища даже в положении сидя (особенно явное при закрытых глазах), нарушение почерка; сложности в выполнении заданий, требующих концентрации внимания или координации движений.</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 xml:space="preserve">Изменение жидкостного обмена: повышенные потливость, слюноотделение или, наоборот, сухость во рту, сухость губ. </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 xml:space="preserve">Нехарактерные запахи изо рта, от волос и одежды (запах лекарств и других химических веществ, сладковатый запах, похожий на благовония, тмин, мяту, запах клея, растворителя). </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 xml:space="preserve">Необходимо обращать внимание и на наличие в телефоне специальных программ для переписки, таких как </w:t>
      </w:r>
      <w:proofErr w:type="spellStart"/>
      <w:r w:rsidRPr="00D04095">
        <w:rPr>
          <w:rFonts w:ascii="Times New Roman" w:hAnsi="Times New Roman"/>
          <w:sz w:val="28"/>
          <w:szCs w:val="28"/>
        </w:rPr>
        <w:t>Vipole</w:t>
      </w:r>
      <w:proofErr w:type="spellEnd"/>
      <w:r w:rsidRPr="00D04095">
        <w:rPr>
          <w:rFonts w:ascii="Times New Roman" w:hAnsi="Times New Roman"/>
          <w:sz w:val="28"/>
          <w:szCs w:val="28"/>
        </w:rPr>
        <w:t>, а также изучать саму переписку, в том числе имеющиеся фотографии и скриншоты с географическими координатами.</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Разовые дозы наркотика упаковываются в маленькие полиэтиленовые пакетики и перематываются изолентой.</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Ответственность, наступающая за незаконный оборот наркотических средств и психотропных веществ</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Ответственность предусмотренная УК Республики Беларусь</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Статья 327 УК</w:t>
      </w:r>
      <w:r w:rsidRPr="00D04095">
        <w:rPr>
          <w:rFonts w:ascii="Times New Roman" w:hAnsi="Times New Roman"/>
          <w:sz w:val="28"/>
          <w:szCs w:val="28"/>
        </w:rPr>
        <w:tab/>
        <w:t xml:space="preserve">Хищение наркотических средств, психотропных веществ и их </w:t>
      </w:r>
      <w:proofErr w:type="spellStart"/>
      <w:r w:rsidRPr="00D04095">
        <w:rPr>
          <w:rFonts w:ascii="Times New Roman" w:hAnsi="Times New Roman"/>
          <w:sz w:val="28"/>
          <w:szCs w:val="28"/>
        </w:rPr>
        <w:t>прекурсоров</w:t>
      </w:r>
      <w:proofErr w:type="spellEnd"/>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Наказывается лишением свободы на срок до 15 лет.</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Статья 328 УК</w:t>
      </w:r>
      <w:r w:rsidRPr="00D04095">
        <w:rPr>
          <w:rFonts w:ascii="Times New Roman" w:hAnsi="Times New Roman"/>
          <w:sz w:val="28"/>
          <w:szCs w:val="28"/>
        </w:rPr>
        <w:tab/>
        <w:t xml:space="preserve">Незаконный оборот наркотических средств, психотропных веществ и их </w:t>
      </w:r>
      <w:proofErr w:type="spellStart"/>
      <w:r w:rsidRPr="00D04095">
        <w:rPr>
          <w:rFonts w:ascii="Times New Roman" w:hAnsi="Times New Roman"/>
          <w:sz w:val="28"/>
          <w:szCs w:val="28"/>
        </w:rPr>
        <w:t>прекурсоров</w:t>
      </w:r>
      <w:proofErr w:type="spellEnd"/>
      <w:r w:rsidRPr="00D04095">
        <w:rPr>
          <w:rFonts w:ascii="Times New Roman" w:hAnsi="Times New Roman"/>
          <w:sz w:val="28"/>
          <w:szCs w:val="28"/>
        </w:rPr>
        <w:t>.</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Наказывается лишением свободы на срок до 25 лет</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Статья 328-1 УК</w:t>
      </w:r>
      <w:r w:rsidRPr="00D04095">
        <w:rPr>
          <w:rFonts w:ascii="Times New Roman" w:hAnsi="Times New Roman"/>
          <w:sz w:val="28"/>
          <w:szCs w:val="28"/>
        </w:rPr>
        <w:tab/>
        <w:t xml:space="preserve">Незаконное перемещение через Государственную границу Республики Беларусь наркотических средств, психотропных веществ либо их </w:t>
      </w:r>
      <w:proofErr w:type="spellStart"/>
      <w:r w:rsidRPr="00D04095">
        <w:rPr>
          <w:rFonts w:ascii="Times New Roman" w:hAnsi="Times New Roman"/>
          <w:sz w:val="28"/>
          <w:szCs w:val="28"/>
        </w:rPr>
        <w:t>прекурсоров</w:t>
      </w:r>
      <w:proofErr w:type="spellEnd"/>
      <w:r w:rsidRPr="00D04095">
        <w:rPr>
          <w:rFonts w:ascii="Times New Roman" w:hAnsi="Times New Roman"/>
          <w:sz w:val="28"/>
          <w:szCs w:val="28"/>
        </w:rPr>
        <w:t xml:space="preserve"> или аналогов.</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Наказывается лишением свободы на срок до 12 лет.</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Статья 328-2 УК</w:t>
      </w:r>
      <w:r w:rsidRPr="00D04095">
        <w:rPr>
          <w:rFonts w:ascii="Times New Roman" w:hAnsi="Times New Roman"/>
          <w:sz w:val="28"/>
          <w:szCs w:val="28"/>
        </w:rPr>
        <w:tab/>
        <w:t>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вызванном потреблением наркотических средств, психотропных веществ, их аналогов, токсических или других одурманивающих веществ.</w:t>
      </w:r>
    </w:p>
    <w:p w:rsidR="00D04095" w:rsidRPr="00D04095" w:rsidRDefault="00D04095" w:rsidP="00D04095">
      <w:pPr>
        <w:spacing w:after="0" w:line="240" w:lineRule="auto"/>
        <w:ind w:firstLine="708"/>
        <w:jc w:val="both"/>
        <w:rPr>
          <w:rFonts w:ascii="Times New Roman" w:hAnsi="Times New Roman"/>
          <w:sz w:val="28"/>
          <w:szCs w:val="28"/>
        </w:rPr>
      </w:pPr>
      <w:proofErr w:type="gramStart"/>
      <w:r w:rsidRPr="00D04095">
        <w:rPr>
          <w:rFonts w:ascii="Times New Roman" w:hAnsi="Times New Roman"/>
          <w:sz w:val="28"/>
          <w:szCs w:val="28"/>
        </w:rPr>
        <w:t>Наказывается  арестом</w:t>
      </w:r>
      <w:proofErr w:type="gramEnd"/>
      <w:r w:rsidRPr="00D04095">
        <w:rPr>
          <w:rFonts w:ascii="Times New Roman" w:hAnsi="Times New Roman"/>
          <w:sz w:val="28"/>
          <w:szCs w:val="28"/>
        </w:rPr>
        <w:t xml:space="preserve"> или ограничением свободы на срок до 2 лет.</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lastRenderedPageBreak/>
        <w:t>Статья 329 УК</w:t>
      </w:r>
      <w:r w:rsidRPr="00D04095">
        <w:rPr>
          <w:rFonts w:ascii="Times New Roman" w:hAnsi="Times New Roman"/>
          <w:sz w:val="28"/>
          <w:szCs w:val="28"/>
        </w:rPr>
        <w:tab/>
        <w:t>Посев или выращивание запрещенных к возделыванию растений и грибов, содержащих наркотические средства или психотропные вещества.</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Наказывается лишением свободы до 15 лет.</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Статья 330 УК</w:t>
      </w:r>
      <w:r w:rsidRPr="00D04095">
        <w:rPr>
          <w:rFonts w:ascii="Times New Roman" w:hAnsi="Times New Roman"/>
          <w:sz w:val="28"/>
          <w:szCs w:val="28"/>
        </w:rPr>
        <w:tab/>
        <w:t>Нарушение правил обращения с наркотическими и психотропными веществами.</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Наказывается лишением свободы на срок до 5 лет.</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 xml:space="preserve">Статья 331 УК </w:t>
      </w:r>
      <w:r w:rsidRPr="00D04095">
        <w:rPr>
          <w:rFonts w:ascii="Times New Roman" w:hAnsi="Times New Roman"/>
          <w:sz w:val="28"/>
          <w:szCs w:val="28"/>
        </w:rPr>
        <w:tab/>
        <w:t>Склонение к потреблению наркотических средств, психотропных веществ и их препаратов.</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Наказывается лишением свободы на срок до 10 лет.</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Статья 332 УК</w:t>
      </w:r>
      <w:r w:rsidRPr="00D04095">
        <w:rPr>
          <w:rFonts w:ascii="Times New Roman" w:hAnsi="Times New Roman"/>
          <w:sz w:val="28"/>
          <w:szCs w:val="28"/>
        </w:rPr>
        <w:tab/>
        <w:t>Предоставление помещений, организация либо содержание притонов для изготовления, переработки и (или) потребления наркотических средств, психотропных веществ, их аналогов или других одурманивающих веществ.</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Наказывается лишением свободы на срок до 7 лет.</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Статья 380 УК</w:t>
      </w:r>
      <w:r w:rsidRPr="00D04095">
        <w:rPr>
          <w:rFonts w:ascii="Times New Roman" w:hAnsi="Times New Roman"/>
          <w:sz w:val="28"/>
          <w:szCs w:val="28"/>
        </w:rPr>
        <w:tab/>
        <w:t>Подделка, изготовление, использование либо сбыт поддельных документов, штампов, печатей, бланков для получения лекарственных препаратов содержащих в своем составе наркотические средства либо другие сильнодействующие вещества.</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Наказывается лишением свободы на срок до 3 лет.</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D04095" w:rsidRDefault="00D04095" w:rsidP="00D04095">
      <w:pPr>
        <w:spacing w:after="0" w:line="240" w:lineRule="auto"/>
        <w:ind w:firstLine="708"/>
        <w:jc w:val="both"/>
        <w:rPr>
          <w:rFonts w:ascii="Times New Roman" w:hAnsi="Times New Roman"/>
          <w:sz w:val="28"/>
          <w:szCs w:val="28"/>
        </w:rPr>
      </w:pP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Ответственность предусмотренная КоАП Республики Беларусь</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Статья 17.1 КоАП</w:t>
      </w:r>
      <w:r w:rsidRPr="00D04095">
        <w:rPr>
          <w:rFonts w:ascii="Times New Roman" w:hAnsi="Times New Roman"/>
          <w:sz w:val="28"/>
          <w:szCs w:val="28"/>
        </w:rPr>
        <w:tab/>
        <w:t>Посев или выращивание запрещенных к возделыванию растений, содержащих наркотические вещества.</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Наказывается штрафом в размере до 20-ти базовых величин.</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FD3612" w:rsidRDefault="00D04095" w:rsidP="00D04095">
      <w:pPr>
        <w:spacing w:after="0" w:line="240" w:lineRule="auto"/>
        <w:ind w:firstLine="708"/>
        <w:jc w:val="both"/>
        <w:rPr>
          <w:rFonts w:ascii="Times New Roman" w:hAnsi="Times New Roman"/>
          <w:sz w:val="28"/>
          <w:szCs w:val="28"/>
        </w:rPr>
      </w:pPr>
      <w:r w:rsidRPr="00FD3612">
        <w:rPr>
          <w:rFonts w:ascii="Times New Roman" w:hAnsi="Times New Roman"/>
          <w:sz w:val="28"/>
          <w:szCs w:val="28"/>
        </w:rPr>
        <w:t>Статья 19.3 ч.</w:t>
      </w:r>
      <w:proofErr w:type="gramStart"/>
      <w:r w:rsidRPr="00FD3612">
        <w:rPr>
          <w:rFonts w:ascii="Times New Roman" w:hAnsi="Times New Roman"/>
          <w:sz w:val="28"/>
          <w:szCs w:val="28"/>
        </w:rPr>
        <w:t>3  КоАП</w:t>
      </w:r>
      <w:proofErr w:type="gramEnd"/>
      <w:r w:rsidRPr="00FD3612">
        <w:rPr>
          <w:rFonts w:ascii="Times New Roman" w:hAnsi="Times New Roman"/>
          <w:sz w:val="28"/>
          <w:szCs w:val="28"/>
        </w:rPr>
        <w:tab/>
        <w:t xml:space="preserve">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 xml:space="preserve">Наказывается штрафом в размере от 5 до 10 базовых </w:t>
      </w:r>
      <w:hyperlink r:id="rId10" w:history="1">
        <w:r w:rsidRPr="00D04095">
          <w:rPr>
            <w:rFonts w:ascii="Times New Roman" w:hAnsi="Times New Roman"/>
            <w:sz w:val="28"/>
            <w:szCs w:val="28"/>
          </w:rPr>
          <w:t>величин</w:t>
        </w:r>
      </w:hyperlink>
      <w:r w:rsidRPr="00D04095">
        <w:rPr>
          <w:rFonts w:ascii="Times New Roman" w:hAnsi="Times New Roman"/>
          <w:sz w:val="28"/>
          <w:szCs w:val="28"/>
        </w:rPr>
        <w:t>.</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FD3612" w:rsidRDefault="00D04095" w:rsidP="00D04095">
      <w:pPr>
        <w:spacing w:after="0" w:line="240" w:lineRule="auto"/>
        <w:ind w:firstLine="708"/>
        <w:jc w:val="both"/>
        <w:rPr>
          <w:rFonts w:ascii="Times New Roman" w:hAnsi="Times New Roman"/>
          <w:sz w:val="28"/>
          <w:szCs w:val="28"/>
        </w:rPr>
      </w:pPr>
      <w:r w:rsidRPr="00FD3612">
        <w:rPr>
          <w:rFonts w:ascii="Times New Roman" w:hAnsi="Times New Roman"/>
          <w:sz w:val="28"/>
          <w:szCs w:val="28"/>
        </w:rPr>
        <w:t>Статья 19.3 ч.</w:t>
      </w:r>
      <w:proofErr w:type="gramStart"/>
      <w:r w:rsidRPr="00FD3612">
        <w:rPr>
          <w:rFonts w:ascii="Times New Roman" w:hAnsi="Times New Roman"/>
          <w:sz w:val="28"/>
          <w:szCs w:val="28"/>
        </w:rPr>
        <w:t>4  КоАП</w:t>
      </w:r>
      <w:proofErr w:type="gramEnd"/>
      <w:r w:rsidRPr="00FD3612">
        <w:rPr>
          <w:rFonts w:ascii="Times New Roman" w:hAnsi="Times New Roman"/>
          <w:sz w:val="28"/>
          <w:szCs w:val="28"/>
        </w:rPr>
        <w:tab/>
        <w:t xml:space="preserve">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 xml:space="preserve">Наказывается штрафом в размере от 8 до 12 базовых </w:t>
      </w:r>
      <w:hyperlink r:id="rId11" w:history="1">
        <w:r w:rsidRPr="00D04095">
          <w:rPr>
            <w:rFonts w:ascii="Times New Roman" w:hAnsi="Times New Roman"/>
            <w:sz w:val="28"/>
            <w:szCs w:val="28"/>
          </w:rPr>
          <w:t>величин</w:t>
        </w:r>
      </w:hyperlink>
      <w:r w:rsidRPr="00D04095">
        <w:rPr>
          <w:rFonts w:ascii="Times New Roman" w:hAnsi="Times New Roman"/>
          <w:sz w:val="28"/>
          <w:szCs w:val="28"/>
        </w:rPr>
        <w:t>.</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FD3612" w:rsidRDefault="00D04095" w:rsidP="00D04095">
      <w:pPr>
        <w:spacing w:after="0" w:line="240" w:lineRule="auto"/>
        <w:ind w:firstLine="708"/>
        <w:jc w:val="both"/>
        <w:rPr>
          <w:rFonts w:ascii="Times New Roman" w:hAnsi="Times New Roman"/>
          <w:sz w:val="28"/>
          <w:szCs w:val="28"/>
        </w:rPr>
      </w:pPr>
      <w:r w:rsidRPr="00FD3612">
        <w:rPr>
          <w:rFonts w:ascii="Times New Roman" w:hAnsi="Times New Roman"/>
          <w:sz w:val="28"/>
          <w:szCs w:val="28"/>
        </w:rPr>
        <w:lastRenderedPageBreak/>
        <w:t>Статья 19.3 ч.</w:t>
      </w:r>
      <w:proofErr w:type="gramStart"/>
      <w:r w:rsidRPr="00FD3612">
        <w:rPr>
          <w:rFonts w:ascii="Times New Roman" w:hAnsi="Times New Roman"/>
          <w:sz w:val="28"/>
          <w:szCs w:val="28"/>
        </w:rPr>
        <w:t>5  КоАП</w:t>
      </w:r>
      <w:proofErr w:type="gramEnd"/>
      <w:r w:rsidRPr="00FD3612">
        <w:rPr>
          <w:rFonts w:ascii="Times New Roman" w:hAnsi="Times New Roman"/>
          <w:sz w:val="28"/>
          <w:szCs w:val="28"/>
        </w:rPr>
        <w:tab/>
        <w:t xml:space="preserve">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 xml:space="preserve">Наказывается штрафом в размере от 10 до 15 базовых </w:t>
      </w:r>
      <w:hyperlink r:id="rId12" w:history="1">
        <w:r w:rsidRPr="00D04095">
          <w:rPr>
            <w:rFonts w:ascii="Times New Roman" w:hAnsi="Times New Roman"/>
            <w:sz w:val="28"/>
            <w:szCs w:val="28"/>
          </w:rPr>
          <w:t>величин</w:t>
        </w:r>
      </w:hyperlink>
      <w:r>
        <w:rPr>
          <w:rFonts w:ascii="Times New Roman" w:hAnsi="Times New Roman"/>
          <w:sz w:val="28"/>
          <w:szCs w:val="28"/>
        </w:rPr>
        <w:t>.</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FD3612" w:rsidRDefault="00D04095" w:rsidP="00D04095">
      <w:pPr>
        <w:spacing w:after="0" w:line="240" w:lineRule="auto"/>
        <w:ind w:firstLine="708"/>
        <w:jc w:val="both"/>
        <w:rPr>
          <w:rFonts w:ascii="Times New Roman" w:hAnsi="Times New Roman"/>
          <w:sz w:val="28"/>
          <w:szCs w:val="28"/>
        </w:rPr>
      </w:pPr>
      <w:r w:rsidRPr="00FD3612">
        <w:rPr>
          <w:rFonts w:ascii="Times New Roman" w:hAnsi="Times New Roman"/>
          <w:sz w:val="28"/>
          <w:szCs w:val="28"/>
        </w:rPr>
        <w:t xml:space="preserve">Статья 17.6 </w:t>
      </w:r>
      <w:proofErr w:type="gramStart"/>
      <w:r w:rsidRPr="00FD3612">
        <w:rPr>
          <w:rFonts w:ascii="Times New Roman" w:hAnsi="Times New Roman"/>
          <w:sz w:val="28"/>
          <w:szCs w:val="28"/>
        </w:rPr>
        <w:t>КоАП  Незаконные</w:t>
      </w:r>
      <w:proofErr w:type="gramEnd"/>
      <w:r w:rsidRPr="00FD3612">
        <w:rPr>
          <w:rFonts w:ascii="Times New Roman" w:hAnsi="Times New Roman"/>
          <w:sz w:val="28"/>
          <w:szCs w:val="28"/>
        </w:rPr>
        <w:t xml:space="preserve"> действия с </w:t>
      </w:r>
      <w:proofErr w:type="spellStart"/>
      <w:r w:rsidRPr="00FD3612">
        <w:rPr>
          <w:rFonts w:ascii="Times New Roman" w:hAnsi="Times New Roman"/>
          <w:sz w:val="28"/>
          <w:szCs w:val="28"/>
        </w:rPr>
        <w:t>некурительными</w:t>
      </w:r>
      <w:proofErr w:type="spellEnd"/>
      <w:r w:rsidRPr="00FD3612">
        <w:rPr>
          <w:rFonts w:ascii="Times New Roman" w:hAnsi="Times New Roman"/>
          <w:sz w:val="28"/>
          <w:szCs w:val="28"/>
        </w:rPr>
        <w:t xml:space="preserve"> табачными изделиями, предназначенными для сосания и (или) жевания</w:t>
      </w:r>
    </w:p>
    <w:p w:rsidR="00D04095" w:rsidRPr="00D04095" w:rsidRDefault="00D04095" w:rsidP="00D04095">
      <w:pPr>
        <w:spacing w:after="0" w:line="240" w:lineRule="auto"/>
        <w:ind w:firstLine="708"/>
        <w:jc w:val="both"/>
        <w:rPr>
          <w:rFonts w:ascii="Times New Roman" w:hAnsi="Times New Roman"/>
          <w:sz w:val="28"/>
          <w:szCs w:val="28"/>
        </w:rPr>
      </w:pPr>
    </w:p>
    <w:p w:rsidR="00D04095" w:rsidRPr="00FD3612" w:rsidRDefault="00D04095" w:rsidP="00D04095">
      <w:pPr>
        <w:spacing w:after="0" w:line="240" w:lineRule="auto"/>
        <w:ind w:firstLine="708"/>
        <w:jc w:val="both"/>
        <w:rPr>
          <w:rFonts w:ascii="Times New Roman" w:hAnsi="Times New Roman"/>
          <w:sz w:val="28"/>
          <w:szCs w:val="28"/>
        </w:rPr>
      </w:pPr>
      <w:r w:rsidRPr="00FD3612">
        <w:rPr>
          <w:rFonts w:ascii="Times New Roman" w:hAnsi="Times New Roman"/>
          <w:sz w:val="28"/>
          <w:szCs w:val="28"/>
        </w:rPr>
        <w:t xml:space="preserve">1. Приобретение, хранение </w:t>
      </w:r>
      <w:proofErr w:type="spellStart"/>
      <w:r w:rsidRPr="00FD3612">
        <w:rPr>
          <w:rFonts w:ascii="Times New Roman" w:hAnsi="Times New Roman"/>
          <w:sz w:val="28"/>
          <w:szCs w:val="28"/>
        </w:rPr>
        <w:t>некурительных</w:t>
      </w:r>
      <w:proofErr w:type="spellEnd"/>
      <w:r w:rsidRPr="00FD3612">
        <w:rPr>
          <w:rFonts w:ascii="Times New Roman" w:hAnsi="Times New Roman"/>
          <w:sz w:val="28"/>
          <w:szCs w:val="28"/>
        </w:rPr>
        <w:t xml:space="preserve"> табачных изделий, предназначенных для сосания и (или) жевания, в количестве, не превышающем пятидесяти граммов, -</w:t>
      </w:r>
    </w:p>
    <w:p w:rsidR="00D04095" w:rsidRPr="00D04095" w:rsidRDefault="00D04095" w:rsidP="00D04095">
      <w:pPr>
        <w:spacing w:after="0" w:line="240" w:lineRule="auto"/>
        <w:ind w:firstLine="708"/>
        <w:jc w:val="both"/>
        <w:rPr>
          <w:rFonts w:ascii="Times New Roman" w:hAnsi="Times New Roman"/>
          <w:sz w:val="28"/>
          <w:szCs w:val="28"/>
        </w:rPr>
      </w:pPr>
      <w:proofErr w:type="gramStart"/>
      <w:r w:rsidRPr="00D04095">
        <w:rPr>
          <w:rFonts w:ascii="Times New Roman" w:hAnsi="Times New Roman"/>
          <w:sz w:val="28"/>
          <w:szCs w:val="28"/>
        </w:rPr>
        <w:t>влекут</w:t>
      </w:r>
      <w:proofErr w:type="gramEnd"/>
      <w:r w:rsidRPr="00D04095">
        <w:rPr>
          <w:rFonts w:ascii="Times New Roman" w:hAnsi="Times New Roman"/>
          <w:sz w:val="28"/>
          <w:szCs w:val="28"/>
        </w:rPr>
        <w:t xml:space="preserve"> предупреждение или наложение штрафа в размере до двух базовых </w:t>
      </w:r>
      <w:hyperlink r:id="rId13" w:history="1">
        <w:r w:rsidRPr="00D04095">
          <w:rPr>
            <w:rFonts w:ascii="Times New Roman" w:hAnsi="Times New Roman"/>
            <w:sz w:val="28"/>
            <w:szCs w:val="28"/>
          </w:rPr>
          <w:t>величин</w:t>
        </w:r>
      </w:hyperlink>
      <w:r w:rsidRPr="00D04095">
        <w:rPr>
          <w:rFonts w:ascii="Times New Roman" w:hAnsi="Times New Roman"/>
          <w:sz w:val="28"/>
          <w:szCs w:val="28"/>
        </w:rPr>
        <w:t>.</w:t>
      </w:r>
    </w:p>
    <w:p w:rsidR="00D04095" w:rsidRPr="00FD3612" w:rsidRDefault="00D04095" w:rsidP="00D04095">
      <w:pPr>
        <w:spacing w:after="0" w:line="240" w:lineRule="auto"/>
        <w:ind w:firstLine="708"/>
        <w:jc w:val="both"/>
        <w:rPr>
          <w:rFonts w:ascii="Times New Roman" w:hAnsi="Times New Roman"/>
          <w:sz w:val="28"/>
          <w:szCs w:val="28"/>
        </w:rPr>
      </w:pPr>
      <w:r w:rsidRPr="00FD3612">
        <w:rPr>
          <w:rFonts w:ascii="Times New Roman" w:hAnsi="Times New Roman"/>
          <w:sz w:val="28"/>
          <w:szCs w:val="28"/>
        </w:rPr>
        <w:t xml:space="preserve">2. Перевозка, пересылка, приобретение, хранение </w:t>
      </w:r>
      <w:proofErr w:type="spellStart"/>
      <w:r w:rsidRPr="00FD3612">
        <w:rPr>
          <w:rFonts w:ascii="Times New Roman" w:hAnsi="Times New Roman"/>
          <w:sz w:val="28"/>
          <w:szCs w:val="28"/>
        </w:rPr>
        <w:t>некурительных</w:t>
      </w:r>
      <w:proofErr w:type="spellEnd"/>
      <w:r w:rsidRPr="00FD3612">
        <w:rPr>
          <w:rFonts w:ascii="Times New Roman" w:hAnsi="Times New Roman"/>
          <w:sz w:val="28"/>
          <w:szCs w:val="28"/>
        </w:rPr>
        <w:t xml:space="preserve"> табачных изделий, предназначенных для сосания и (или) жевания, в количестве, превышающем пятьдесят граммов, а равно реализация таких </w:t>
      </w:r>
      <w:proofErr w:type="spellStart"/>
      <w:r w:rsidRPr="00FD3612">
        <w:rPr>
          <w:rFonts w:ascii="Times New Roman" w:hAnsi="Times New Roman"/>
          <w:sz w:val="28"/>
          <w:szCs w:val="28"/>
        </w:rPr>
        <w:t>некурительных</w:t>
      </w:r>
      <w:proofErr w:type="spellEnd"/>
      <w:r w:rsidRPr="00FD3612">
        <w:rPr>
          <w:rFonts w:ascii="Times New Roman" w:hAnsi="Times New Roman"/>
          <w:sz w:val="28"/>
          <w:szCs w:val="28"/>
        </w:rPr>
        <w:t xml:space="preserve"> табачных изделий при отсутствии признаков незаконной предпринимательской деятельности -</w:t>
      </w:r>
    </w:p>
    <w:p w:rsidR="00D04095" w:rsidRPr="00D04095"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 xml:space="preserve">влекут наложение штрафа в размере от десяти до двадцати базовых </w:t>
      </w:r>
      <w:hyperlink r:id="rId14" w:history="1">
        <w:r w:rsidRPr="00D04095">
          <w:rPr>
            <w:rFonts w:ascii="Times New Roman" w:hAnsi="Times New Roman"/>
            <w:sz w:val="28"/>
            <w:szCs w:val="28"/>
          </w:rPr>
          <w:t>величин</w:t>
        </w:r>
      </w:hyperlink>
      <w:r w:rsidRPr="00D04095">
        <w:rPr>
          <w:rFonts w:ascii="Times New Roman" w:hAnsi="Times New Roman"/>
          <w:sz w:val="28"/>
          <w:szCs w:val="28"/>
        </w:rPr>
        <w:t xml:space="preserve"> с конфискацией денежной выручки, полученной от реализации указанных </w:t>
      </w:r>
      <w:proofErr w:type="spellStart"/>
      <w:r w:rsidRPr="00D04095">
        <w:rPr>
          <w:rFonts w:ascii="Times New Roman" w:hAnsi="Times New Roman"/>
          <w:sz w:val="28"/>
          <w:szCs w:val="28"/>
        </w:rPr>
        <w:t>некурительных</w:t>
      </w:r>
      <w:proofErr w:type="spellEnd"/>
      <w:r w:rsidRPr="00D04095">
        <w:rPr>
          <w:rFonts w:ascii="Times New Roman" w:hAnsi="Times New Roman"/>
          <w:sz w:val="28"/>
          <w:szCs w:val="28"/>
        </w:rPr>
        <w:t xml:space="preserve">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w:t>
      </w:r>
      <w:proofErr w:type="spellStart"/>
      <w:r w:rsidRPr="00D04095">
        <w:rPr>
          <w:rFonts w:ascii="Times New Roman" w:hAnsi="Times New Roman"/>
          <w:sz w:val="28"/>
          <w:szCs w:val="28"/>
        </w:rPr>
        <w:t>некурительных</w:t>
      </w:r>
      <w:proofErr w:type="spellEnd"/>
      <w:r w:rsidRPr="00D04095">
        <w:rPr>
          <w:rFonts w:ascii="Times New Roman" w:hAnsi="Times New Roman"/>
          <w:sz w:val="28"/>
          <w:szCs w:val="28"/>
        </w:rPr>
        <w:t xml:space="preserve"> табачных изделий, орудий и средств совершения административного правонарушения или без конфискации таких орудий и средств.</w:t>
      </w:r>
    </w:p>
    <w:p w:rsidR="00D04095" w:rsidRPr="00FD3612" w:rsidRDefault="00D04095" w:rsidP="00D04095">
      <w:pPr>
        <w:spacing w:after="0" w:line="240" w:lineRule="auto"/>
        <w:ind w:firstLine="708"/>
        <w:jc w:val="both"/>
        <w:rPr>
          <w:rFonts w:ascii="Times New Roman" w:hAnsi="Times New Roman"/>
          <w:sz w:val="28"/>
          <w:szCs w:val="28"/>
        </w:rPr>
      </w:pPr>
      <w:r w:rsidRPr="00FD3612">
        <w:rPr>
          <w:rFonts w:ascii="Times New Roman" w:hAnsi="Times New Roman"/>
          <w:sz w:val="28"/>
          <w:szCs w:val="28"/>
        </w:rPr>
        <w:t xml:space="preserve">3. Изготовление </w:t>
      </w:r>
      <w:proofErr w:type="spellStart"/>
      <w:r w:rsidRPr="00FD3612">
        <w:rPr>
          <w:rFonts w:ascii="Times New Roman" w:hAnsi="Times New Roman"/>
          <w:sz w:val="28"/>
          <w:szCs w:val="28"/>
        </w:rPr>
        <w:t>некурительных</w:t>
      </w:r>
      <w:proofErr w:type="spellEnd"/>
      <w:r w:rsidRPr="00FD3612">
        <w:rPr>
          <w:rFonts w:ascii="Times New Roman" w:hAnsi="Times New Roman"/>
          <w:sz w:val="28"/>
          <w:szCs w:val="28"/>
        </w:rPr>
        <w:t xml:space="preserve">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w:t>
      </w:r>
    </w:p>
    <w:p w:rsidR="00D04095" w:rsidRPr="00D04095" w:rsidRDefault="00D04095" w:rsidP="00D04095">
      <w:pPr>
        <w:spacing w:after="0" w:line="240" w:lineRule="auto"/>
        <w:ind w:firstLine="708"/>
        <w:jc w:val="both"/>
        <w:rPr>
          <w:rFonts w:ascii="Times New Roman" w:hAnsi="Times New Roman"/>
          <w:sz w:val="28"/>
          <w:szCs w:val="28"/>
        </w:rPr>
      </w:pPr>
      <w:proofErr w:type="gramStart"/>
      <w:r w:rsidRPr="00D04095">
        <w:rPr>
          <w:rFonts w:ascii="Times New Roman" w:hAnsi="Times New Roman"/>
          <w:sz w:val="28"/>
          <w:szCs w:val="28"/>
        </w:rPr>
        <w:t>влечет</w:t>
      </w:r>
      <w:proofErr w:type="gramEnd"/>
      <w:r w:rsidRPr="00D04095">
        <w:rPr>
          <w:rFonts w:ascii="Times New Roman" w:hAnsi="Times New Roman"/>
          <w:sz w:val="28"/>
          <w:szCs w:val="28"/>
        </w:rPr>
        <w:t xml:space="preserve"> наложение штрафа в размере от двадцати до тридцати базовых </w:t>
      </w:r>
      <w:hyperlink r:id="rId15" w:history="1">
        <w:r w:rsidRPr="00D04095">
          <w:rPr>
            <w:rFonts w:ascii="Times New Roman" w:hAnsi="Times New Roman"/>
            <w:sz w:val="28"/>
            <w:szCs w:val="28"/>
          </w:rPr>
          <w:t>величин</w:t>
        </w:r>
      </w:hyperlink>
      <w:r w:rsidRPr="00D04095">
        <w:rPr>
          <w:rFonts w:ascii="Times New Roman" w:hAnsi="Times New Roman"/>
          <w:sz w:val="28"/>
          <w:szCs w:val="28"/>
        </w:rPr>
        <w:t xml:space="preserve"> с конфискацией орудий и средств совершения административного правонарушения или без конфискации либо административный арест с конфискацией орудий и средств совершения административного правонарушения или без конфискации.</w:t>
      </w:r>
    </w:p>
    <w:p w:rsidR="00D04095" w:rsidRPr="00FD3612" w:rsidRDefault="00D04095" w:rsidP="00D04095">
      <w:pPr>
        <w:spacing w:after="0" w:line="240" w:lineRule="auto"/>
        <w:ind w:firstLine="708"/>
        <w:jc w:val="both"/>
        <w:rPr>
          <w:rFonts w:ascii="Times New Roman" w:hAnsi="Times New Roman"/>
          <w:sz w:val="28"/>
          <w:szCs w:val="28"/>
        </w:rPr>
      </w:pPr>
      <w:r w:rsidRPr="00D04095">
        <w:rPr>
          <w:rFonts w:ascii="Times New Roman" w:hAnsi="Times New Roman"/>
          <w:sz w:val="28"/>
          <w:szCs w:val="28"/>
        </w:rPr>
        <w:t>Примечание.</w:t>
      </w:r>
      <w:r w:rsidRPr="00FD3612">
        <w:rPr>
          <w:rFonts w:ascii="Times New Roman" w:hAnsi="Times New Roman"/>
          <w:sz w:val="28"/>
          <w:szCs w:val="28"/>
        </w:rPr>
        <w:t xml:space="preserve"> </w:t>
      </w:r>
      <w:r w:rsidRPr="00D04095">
        <w:rPr>
          <w:rFonts w:ascii="Times New Roman" w:hAnsi="Times New Roman"/>
          <w:sz w:val="28"/>
          <w:szCs w:val="28"/>
        </w:rPr>
        <w:t xml:space="preserve">Под </w:t>
      </w:r>
      <w:proofErr w:type="spellStart"/>
      <w:r w:rsidRPr="00D04095">
        <w:rPr>
          <w:rFonts w:ascii="Times New Roman" w:hAnsi="Times New Roman"/>
          <w:sz w:val="28"/>
          <w:szCs w:val="28"/>
        </w:rPr>
        <w:t>некурительными</w:t>
      </w:r>
      <w:proofErr w:type="spellEnd"/>
      <w:r w:rsidRPr="00D04095">
        <w:rPr>
          <w:rFonts w:ascii="Times New Roman" w:hAnsi="Times New Roman"/>
          <w:sz w:val="28"/>
          <w:szCs w:val="28"/>
        </w:rPr>
        <w:t xml:space="preserve"> табачными изделиями, предназначенными для сосания и (или) жевания, в настоящей статье понимаются изделия (</w:t>
      </w:r>
      <w:proofErr w:type="spellStart"/>
      <w:r w:rsidRPr="00D04095">
        <w:rPr>
          <w:rFonts w:ascii="Times New Roman" w:hAnsi="Times New Roman"/>
          <w:sz w:val="28"/>
          <w:szCs w:val="28"/>
        </w:rPr>
        <w:t>снюс</w:t>
      </w:r>
      <w:proofErr w:type="spellEnd"/>
      <w:r w:rsidRPr="00D04095">
        <w:rPr>
          <w:rFonts w:ascii="Times New Roman" w:hAnsi="Times New Roman"/>
          <w:sz w:val="28"/>
          <w:szCs w:val="28"/>
        </w:rPr>
        <w:t xml:space="preserve">, </w:t>
      </w:r>
      <w:proofErr w:type="spellStart"/>
      <w:r w:rsidRPr="00D04095">
        <w:rPr>
          <w:rFonts w:ascii="Times New Roman" w:hAnsi="Times New Roman"/>
          <w:sz w:val="28"/>
          <w:szCs w:val="28"/>
        </w:rPr>
        <w:t>насвай</w:t>
      </w:r>
      <w:proofErr w:type="spellEnd"/>
      <w:r w:rsidRPr="00D04095">
        <w:rPr>
          <w:rFonts w:ascii="Times New Roman" w:hAnsi="Times New Roman"/>
          <w:sz w:val="28"/>
          <w:szCs w:val="28"/>
        </w:rPr>
        <w:t xml:space="preserve">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D04095" w:rsidRPr="00D04095" w:rsidRDefault="00D04095" w:rsidP="00D04095">
      <w:pPr>
        <w:spacing w:after="0" w:line="240" w:lineRule="auto"/>
        <w:ind w:firstLine="708"/>
        <w:jc w:val="both"/>
        <w:rPr>
          <w:rFonts w:ascii="Times New Roman" w:hAnsi="Times New Roman"/>
          <w:sz w:val="28"/>
          <w:szCs w:val="28"/>
        </w:rPr>
      </w:pPr>
    </w:p>
    <w:p w:rsidR="00F445A9" w:rsidRPr="00317560" w:rsidRDefault="00F445A9" w:rsidP="00F445A9">
      <w:pPr>
        <w:spacing w:after="0" w:line="200" w:lineRule="exact"/>
        <w:ind w:left="6663"/>
        <w:jc w:val="right"/>
        <w:rPr>
          <w:rFonts w:ascii="Times New Roman" w:hAnsi="Times New Roman"/>
          <w:i/>
          <w:sz w:val="20"/>
          <w:szCs w:val="24"/>
        </w:rPr>
      </w:pPr>
      <w:r w:rsidRPr="00317560">
        <w:rPr>
          <w:rFonts w:ascii="Times New Roman" w:hAnsi="Times New Roman"/>
          <w:i/>
          <w:sz w:val="20"/>
          <w:szCs w:val="24"/>
        </w:rPr>
        <w:t>Материал подготовлен</w:t>
      </w:r>
    </w:p>
    <w:p w:rsidR="00A176BC" w:rsidRDefault="00F445A9" w:rsidP="00F445A9">
      <w:pPr>
        <w:spacing w:after="0" w:line="240" w:lineRule="auto"/>
        <w:ind w:left="6663" w:firstLine="708"/>
        <w:jc w:val="both"/>
        <w:rPr>
          <w:rFonts w:ascii="Times New Roman" w:hAnsi="Times New Roman"/>
          <w:i/>
          <w:sz w:val="20"/>
          <w:szCs w:val="24"/>
        </w:rPr>
      </w:pPr>
      <w:r w:rsidRPr="00317560">
        <w:rPr>
          <w:rFonts w:ascii="Times New Roman" w:hAnsi="Times New Roman"/>
          <w:i/>
          <w:sz w:val="20"/>
          <w:szCs w:val="24"/>
        </w:rPr>
        <w:t xml:space="preserve">    </w:t>
      </w:r>
      <w:r>
        <w:rPr>
          <w:rFonts w:ascii="Times New Roman" w:hAnsi="Times New Roman"/>
          <w:i/>
          <w:sz w:val="20"/>
          <w:szCs w:val="24"/>
        </w:rPr>
        <w:t>Горецким РОВД</w:t>
      </w:r>
    </w:p>
    <w:p w:rsidR="00B45C25" w:rsidRDefault="00B45C25" w:rsidP="00F445A9">
      <w:pPr>
        <w:spacing w:after="0" w:line="240" w:lineRule="auto"/>
        <w:ind w:left="6663" w:firstLine="708"/>
        <w:jc w:val="both"/>
        <w:rPr>
          <w:rFonts w:ascii="Times New Roman" w:hAnsi="Times New Roman"/>
          <w:i/>
          <w:sz w:val="20"/>
          <w:szCs w:val="24"/>
        </w:rPr>
      </w:pPr>
    </w:p>
    <w:p w:rsidR="00B45C25" w:rsidRPr="00B45C25" w:rsidRDefault="00B45C25" w:rsidP="00B45C25">
      <w:pPr>
        <w:widowControl w:val="0"/>
        <w:tabs>
          <w:tab w:val="left" w:pos="3130"/>
        </w:tabs>
        <w:spacing w:after="0" w:line="240" w:lineRule="auto"/>
        <w:jc w:val="center"/>
        <w:rPr>
          <w:rFonts w:ascii="Times New Roman" w:hAnsi="Times New Roman"/>
          <w:b/>
          <w:bCs/>
          <w:sz w:val="30"/>
          <w:szCs w:val="30"/>
        </w:rPr>
      </w:pPr>
      <w:r w:rsidRPr="00B45C25">
        <w:rPr>
          <w:rFonts w:ascii="Times New Roman" w:hAnsi="Times New Roman"/>
          <w:b/>
          <w:bCs/>
          <w:sz w:val="30"/>
          <w:szCs w:val="30"/>
        </w:rPr>
        <w:t>ОПЕРАТИВНАЯ ОБСТАНОВКА В ОБЛАСТИ. ПЕЧНОЕ ОТОПЛЕНИЕ И КОТЕЛЬНОЕ ОТОПЛЕНИЕ. АПИ. ДЕТИ В ШКОЛУ. РЕСПУБЛИКАНСКАЯ АКЦИЯ «В ЦЕНТРЕ ВНИМАНИЯ ДЕТИ», ЗАБЛУДИВШИЕСЯ В ЛЕСУ. ДЕЙСТВИЯ НАСЕЛЕНИЯ ПО СИГНАЛУ «ВНИМАНИЕ ВСЕМ!»</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Cs/>
          <w:sz w:val="30"/>
          <w:szCs w:val="30"/>
        </w:rPr>
        <w:lastRenderedPageBreak/>
        <w:tab/>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Cs/>
          <w:sz w:val="30"/>
          <w:szCs w:val="30"/>
        </w:rPr>
        <w:t xml:space="preserve">За 7 месяцев текущего года в Могилевской области </w:t>
      </w:r>
      <w:proofErr w:type="gramStart"/>
      <w:r w:rsidRPr="00B45C25">
        <w:rPr>
          <w:rFonts w:ascii="Times New Roman" w:hAnsi="Times New Roman"/>
          <w:bCs/>
          <w:sz w:val="30"/>
          <w:szCs w:val="30"/>
        </w:rPr>
        <w:t>произошло  446</w:t>
      </w:r>
      <w:proofErr w:type="gramEnd"/>
      <w:r w:rsidRPr="00B45C25">
        <w:rPr>
          <w:rFonts w:ascii="Times New Roman" w:hAnsi="Times New Roman"/>
          <w:bCs/>
          <w:sz w:val="30"/>
          <w:szCs w:val="30"/>
        </w:rPr>
        <w:t xml:space="preserve"> пожаров (в 2021 г. – 476 пожаров), погибло 52 человека (в 2021 г.  – 60 человек). Пострадало 40 человек, в том числе 4 ребенка. В результате пожаров уничтожено 89 строений, 30 единиц техники, 286 тонн грубых кормов. </w:t>
      </w:r>
    </w:p>
    <w:p w:rsidR="00B45C25" w:rsidRPr="00B45C25" w:rsidRDefault="00B45C25" w:rsidP="00B45C25">
      <w:pPr>
        <w:widowControl w:val="0"/>
        <w:tabs>
          <w:tab w:val="left" w:pos="3130"/>
        </w:tabs>
        <w:spacing w:after="0" w:line="240" w:lineRule="auto"/>
        <w:ind w:firstLine="709"/>
        <w:jc w:val="both"/>
        <w:rPr>
          <w:rFonts w:ascii="Times New Roman" w:hAnsi="Times New Roman"/>
          <w:b/>
          <w:bCs/>
          <w:sz w:val="30"/>
          <w:szCs w:val="30"/>
        </w:rPr>
      </w:pPr>
      <w:r w:rsidRPr="00B45C25">
        <w:rPr>
          <w:rFonts w:ascii="Times New Roman" w:hAnsi="Times New Roman"/>
          <w:b/>
          <w:bCs/>
          <w:sz w:val="30"/>
          <w:szCs w:val="30"/>
        </w:rPr>
        <w:t>Основными причинами возникновения возгораний стали:</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неосторожное</w:t>
      </w:r>
      <w:proofErr w:type="gramEnd"/>
      <w:r w:rsidRPr="00B45C25">
        <w:rPr>
          <w:rFonts w:ascii="Times New Roman" w:hAnsi="Times New Roman"/>
          <w:bCs/>
          <w:sz w:val="30"/>
          <w:szCs w:val="30"/>
        </w:rPr>
        <w:t xml:space="preserve"> обращение с огнём – 165 пожаров  (в 2021 г. –              175 пожаров);</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нарушение</w:t>
      </w:r>
      <w:proofErr w:type="gramEnd"/>
      <w:r w:rsidRPr="00B45C25">
        <w:rPr>
          <w:rFonts w:ascii="Times New Roman" w:hAnsi="Times New Roman"/>
          <w:bCs/>
          <w:sz w:val="30"/>
          <w:szCs w:val="30"/>
        </w:rPr>
        <w:t xml:space="preserve"> правил устройства и эксплуатации отопительного оборудования – 82 пожара (в 2021 г.  – </w:t>
      </w:r>
      <w:proofErr w:type="gramStart"/>
      <w:r w:rsidRPr="00B45C25">
        <w:rPr>
          <w:rFonts w:ascii="Times New Roman" w:hAnsi="Times New Roman"/>
          <w:bCs/>
          <w:sz w:val="30"/>
          <w:szCs w:val="30"/>
        </w:rPr>
        <w:t>99  пожаров</w:t>
      </w:r>
      <w:proofErr w:type="gramEnd"/>
      <w:r w:rsidRPr="00B45C25">
        <w:rPr>
          <w:rFonts w:ascii="Times New Roman" w:hAnsi="Times New Roman"/>
          <w:bCs/>
          <w:sz w:val="30"/>
          <w:szCs w:val="30"/>
        </w:rPr>
        <w:t>);</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нарушение</w:t>
      </w:r>
      <w:proofErr w:type="gramEnd"/>
      <w:r w:rsidRPr="00B45C25">
        <w:rPr>
          <w:rFonts w:ascii="Times New Roman" w:hAnsi="Times New Roman"/>
          <w:bCs/>
          <w:sz w:val="30"/>
          <w:szCs w:val="30"/>
        </w:rPr>
        <w:t xml:space="preserve"> правил устройства и эксплуатации электрооборудования – 107  пожаров  (в 2021 г. – 121  пожар);</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детская</w:t>
      </w:r>
      <w:proofErr w:type="gramEnd"/>
      <w:r w:rsidRPr="00B45C25">
        <w:rPr>
          <w:rFonts w:ascii="Times New Roman" w:hAnsi="Times New Roman"/>
          <w:bCs/>
          <w:sz w:val="30"/>
          <w:szCs w:val="30"/>
        </w:rPr>
        <w:t xml:space="preserve"> шалость с огнем –  7 пожаров (в 2021 г. – 8 пожаров).</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нарушение</w:t>
      </w:r>
      <w:proofErr w:type="gramEnd"/>
      <w:r w:rsidRPr="00B45C25">
        <w:rPr>
          <w:rFonts w:ascii="Times New Roman" w:hAnsi="Times New Roman"/>
          <w:bCs/>
          <w:sz w:val="30"/>
          <w:szCs w:val="30"/>
        </w:rPr>
        <w:t xml:space="preserve"> правил эксплуатации газовых устройств – 4 пожара (в 2021 г. – 7  пожаров);</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проявление</w:t>
      </w:r>
      <w:proofErr w:type="gramEnd"/>
      <w:r w:rsidRPr="00B45C25">
        <w:rPr>
          <w:rFonts w:ascii="Times New Roman" w:hAnsi="Times New Roman"/>
          <w:bCs/>
          <w:sz w:val="30"/>
          <w:szCs w:val="30"/>
        </w:rPr>
        <w:t xml:space="preserve"> сил природы – 5 пожаров (в 2021 г. – 4 пожара).</w:t>
      </w:r>
    </w:p>
    <w:p w:rsidR="00B45C25" w:rsidRPr="00B45C25" w:rsidRDefault="00B45C25" w:rsidP="00B45C25">
      <w:pPr>
        <w:widowControl w:val="0"/>
        <w:tabs>
          <w:tab w:val="left" w:pos="3130"/>
        </w:tabs>
        <w:spacing w:after="0" w:line="240" w:lineRule="auto"/>
        <w:ind w:firstLine="709"/>
        <w:jc w:val="both"/>
        <w:rPr>
          <w:rFonts w:ascii="Times New Roman" w:hAnsi="Times New Roman"/>
          <w:b/>
          <w:bCs/>
          <w:sz w:val="30"/>
          <w:szCs w:val="30"/>
        </w:rPr>
      </w:pP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
          <w:bCs/>
          <w:sz w:val="30"/>
          <w:szCs w:val="30"/>
          <w:lang w:val="en-US"/>
        </w:rPr>
        <w:t>I</w:t>
      </w:r>
      <w:r w:rsidRPr="00B45C25">
        <w:rPr>
          <w:rFonts w:ascii="Times New Roman" w:hAnsi="Times New Roman"/>
          <w:b/>
          <w:bCs/>
          <w:sz w:val="30"/>
          <w:szCs w:val="30"/>
        </w:rPr>
        <w:t xml:space="preserve">. </w:t>
      </w:r>
      <w:r w:rsidRPr="00B45C25">
        <w:rPr>
          <w:rFonts w:ascii="Times New Roman" w:hAnsi="Times New Roman"/>
          <w:bCs/>
          <w:sz w:val="30"/>
          <w:szCs w:val="30"/>
        </w:rPr>
        <w:t>В жилом фонде произошло 363 пожара. Основная категория погибших – неработающие (38 % из общего числа погибших), пенсионеры (33%) и рабочие (15 %). В момент возникновения пожара 69 % находились в состоянии алкогольного опьянения. Нередко, роковая ошибка одного человека влечет за собой гибель и травматизм окружающих.</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
          <w:bCs/>
          <w:sz w:val="30"/>
          <w:szCs w:val="30"/>
        </w:rPr>
        <w:t xml:space="preserve">Пример: </w:t>
      </w:r>
      <w:r w:rsidRPr="00B45C25">
        <w:rPr>
          <w:rFonts w:ascii="Times New Roman" w:hAnsi="Times New Roman"/>
          <w:bCs/>
          <w:sz w:val="30"/>
          <w:szCs w:val="30"/>
        </w:rPr>
        <w:t xml:space="preserve">20 июля около 5 часов утра в службу МЧС позвонили жители </w:t>
      </w:r>
      <w:proofErr w:type="spellStart"/>
      <w:r w:rsidRPr="00B45C25">
        <w:rPr>
          <w:rFonts w:ascii="Times New Roman" w:hAnsi="Times New Roman"/>
          <w:bCs/>
          <w:sz w:val="30"/>
          <w:szCs w:val="30"/>
        </w:rPr>
        <w:t>агрогородка</w:t>
      </w:r>
      <w:proofErr w:type="spellEnd"/>
      <w:r w:rsidRPr="00B45C25">
        <w:rPr>
          <w:rFonts w:ascii="Times New Roman" w:hAnsi="Times New Roman"/>
          <w:bCs/>
          <w:sz w:val="30"/>
          <w:szCs w:val="30"/>
        </w:rPr>
        <w:t xml:space="preserve"> </w:t>
      </w:r>
      <w:proofErr w:type="spellStart"/>
      <w:r w:rsidRPr="00B45C25">
        <w:rPr>
          <w:rFonts w:ascii="Times New Roman" w:hAnsi="Times New Roman"/>
          <w:bCs/>
          <w:sz w:val="30"/>
          <w:szCs w:val="30"/>
        </w:rPr>
        <w:t>Заелица</w:t>
      </w:r>
      <w:proofErr w:type="spellEnd"/>
      <w:r w:rsidRPr="00B45C25">
        <w:rPr>
          <w:rFonts w:ascii="Times New Roman" w:hAnsi="Times New Roman"/>
          <w:bCs/>
          <w:sz w:val="30"/>
          <w:szCs w:val="30"/>
        </w:rPr>
        <w:t xml:space="preserve"> </w:t>
      </w:r>
      <w:proofErr w:type="spellStart"/>
      <w:r w:rsidRPr="00B45C25">
        <w:rPr>
          <w:rFonts w:ascii="Times New Roman" w:hAnsi="Times New Roman"/>
          <w:bCs/>
          <w:sz w:val="30"/>
          <w:szCs w:val="30"/>
        </w:rPr>
        <w:t>Глусского</w:t>
      </w:r>
      <w:proofErr w:type="spellEnd"/>
      <w:r w:rsidRPr="00B45C25">
        <w:rPr>
          <w:rFonts w:ascii="Times New Roman" w:hAnsi="Times New Roman"/>
          <w:bCs/>
          <w:sz w:val="30"/>
          <w:szCs w:val="30"/>
        </w:rPr>
        <w:t xml:space="preserve"> района и сообщили о горящем открытым пламенем доме по ул. Старой. В ходе ликвидации пожара спасателями на </w:t>
      </w:r>
      <w:proofErr w:type="gramStart"/>
      <w:r w:rsidRPr="00B45C25">
        <w:rPr>
          <w:rFonts w:ascii="Times New Roman" w:hAnsi="Times New Roman"/>
          <w:bCs/>
          <w:sz w:val="30"/>
          <w:szCs w:val="30"/>
        </w:rPr>
        <w:t>кровати  в</w:t>
      </w:r>
      <w:proofErr w:type="gramEnd"/>
      <w:r w:rsidRPr="00B45C25">
        <w:rPr>
          <w:rFonts w:ascii="Times New Roman" w:hAnsi="Times New Roman"/>
          <w:bCs/>
          <w:sz w:val="30"/>
          <w:szCs w:val="30"/>
        </w:rPr>
        <w:t xml:space="preserve"> жилой комнате без признаков жизни был обнаружен 43-летний брат бывшей жены хозяина, инвалид 2 группы (опорно-двигательный аппарат). 32-летний хозяин находился в этой же комнате – его из огненного капкана эвакуировали и передали медикам спасатели. Полученные травмы оказались несовместимы с жизнью – мужчина скончался в учреждении здравоохранения. Роковую роль в гибели двух мужчин сыграла </w:t>
      </w:r>
      <w:proofErr w:type="spellStart"/>
      <w:r w:rsidRPr="00B45C25">
        <w:rPr>
          <w:rFonts w:ascii="Times New Roman" w:hAnsi="Times New Roman"/>
          <w:bCs/>
          <w:sz w:val="30"/>
          <w:szCs w:val="30"/>
        </w:rPr>
        <w:t>незатушенная</w:t>
      </w:r>
      <w:proofErr w:type="spellEnd"/>
      <w:r w:rsidRPr="00B45C25">
        <w:rPr>
          <w:rFonts w:ascii="Times New Roman" w:hAnsi="Times New Roman"/>
          <w:bCs/>
          <w:sz w:val="30"/>
          <w:szCs w:val="30"/>
        </w:rPr>
        <w:t xml:space="preserve"> сигарета. </w:t>
      </w:r>
    </w:p>
    <w:p w:rsidR="00B45C25" w:rsidRPr="00B45C25" w:rsidRDefault="00B45C25" w:rsidP="00B45C25">
      <w:pPr>
        <w:widowControl w:val="0"/>
        <w:tabs>
          <w:tab w:val="left" w:pos="3130"/>
        </w:tabs>
        <w:spacing w:after="0" w:line="240" w:lineRule="auto"/>
        <w:ind w:firstLine="709"/>
        <w:jc w:val="both"/>
        <w:rPr>
          <w:rFonts w:ascii="Times New Roman" w:hAnsi="Times New Roman"/>
          <w:b/>
          <w:bCs/>
          <w:sz w:val="30"/>
          <w:szCs w:val="30"/>
        </w:rPr>
      </w:pPr>
    </w:p>
    <w:p w:rsidR="00B45C25" w:rsidRPr="00B45C25" w:rsidRDefault="00B45C25" w:rsidP="00B45C25">
      <w:pPr>
        <w:widowControl w:val="0"/>
        <w:tabs>
          <w:tab w:val="left" w:pos="3130"/>
        </w:tabs>
        <w:spacing w:after="0" w:line="240" w:lineRule="auto"/>
        <w:ind w:firstLine="709"/>
        <w:jc w:val="both"/>
        <w:rPr>
          <w:rFonts w:ascii="Times New Roman" w:hAnsi="Times New Roman"/>
          <w:b/>
          <w:bCs/>
          <w:sz w:val="30"/>
          <w:szCs w:val="30"/>
        </w:rPr>
      </w:pP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
          <w:bCs/>
          <w:sz w:val="30"/>
          <w:szCs w:val="30"/>
          <w:lang w:val="en-US"/>
        </w:rPr>
        <w:t>II</w:t>
      </w:r>
      <w:r w:rsidRPr="00B45C25">
        <w:rPr>
          <w:rFonts w:ascii="Times New Roman" w:hAnsi="Times New Roman"/>
          <w:b/>
          <w:bCs/>
          <w:sz w:val="30"/>
          <w:szCs w:val="30"/>
        </w:rPr>
        <w:t>.</w:t>
      </w:r>
      <w:r w:rsidRPr="00B45C25">
        <w:rPr>
          <w:rFonts w:ascii="Times New Roman" w:hAnsi="Times New Roman"/>
          <w:bCs/>
          <w:sz w:val="30"/>
          <w:szCs w:val="30"/>
        </w:rPr>
        <w:t xml:space="preserve"> К народной мудрости, советующей «готовить сани летом» хочется добавить и «печи тоже». Только в этом году в области зарегистрировано 82 «печных пожара», а впереди </w:t>
      </w:r>
      <w:proofErr w:type="gramStart"/>
      <w:r w:rsidRPr="00B45C25">
        <w:rPr>
          <w:rFonts w:ascii="Times New Roman" w:hAnsi="Times New Roman"/>
          <w:bCs/>
          <w:sz w:val="30"/>
          <w:szCs w:val="30"/>
        </w:rPr>
        <w:t>–  осень</w:t>
      </w:r>
      <w:proofErr w:type="gramEnd"/>
      <w:r w:rsidRPr="00B45C25">
        <w:rPr>
          <w:rFonts w:ascii="Times New Roman" w:hAnsi="Times New Roman"/>
          <w:bCs/>
          <w:sz w:val="30"/>
          <w:szCs w:val="30"/>
        </w:rPr>
        <w:t xml:space="preserve"> и зима.</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Cs/>
          <w:sz w:val="30"/>
          <w:szCs w:val="30"/>
        </w:rPr>
        <w:t xml:space="preserve">Для того чтобы безопасно греться, печь должна быть правильно сложена и иметь противопожарную разделку. </w:t>
      </w:r>
      <w:r w:rsidRPr="00B45C25">
        <w:rPr>
          <w:rFonts w:ascii="Times New Roman" w:hAnsi="Times New Roman"/>
          <w:b/>
          <w:bCs/>
          <w:sz w:val="30"/>
          <w:szCs w:val="30"/>
        </w:rPr>
        <w:t xml:space="preserve">Разделка </w:t>
      </w:r>
      <w:r w:rsidRPr="00B45C25">
        <w:rPr>
          <w:rFonts w:ascii="Times New Roman" w:hAnsi="Times New Roman"/>
          <w:bCs/>
          <w:sz w:val="30"/>
          <w:szCs w:val="30"/>
        </w:rPr>
        <w:t xml:space="preserve">– это расстояние от внутренней поверхности дымохода до горючих конструкций перекрытия. Если она отсутствует или меньше нормы, риск пожара велик. Печь должна иметь самостоятельный фундамент и не должна примыкать всей </w:t>
      </w:r>
      <w:r w:rsidRPr="00B45C25">
        <w:rPr>
          <w:rFonts w:ascii="Times New Roman" w:hAnsi="Times New Roman"/>
          <w:bCs/>
          <w:sz w:val="30"/>
          <w:szCs w:val="30"/>
        </w:rPr>
        <w:lastRenderedPageBreak/>
        <w:t xml:space="preserve">плоскостью стенок к деревянным конструкциям (необходимо оставлять между ними воздушный промежуток – </w:t>
      </w:r>
      <w:proofErr w:type="spellStart"/>
      <w:r w:rsidRPr="00B45C25">
        <w:rPr>
          <w:rFonts w:ascii="Times New Roman" w:hAnsi="Times New Roman"/>
          <w:b/>
          <w:bCs/>
          <w:sz w:val="30"/>
          <w:szCs w:val="30"/>
        </w:rPr>
        <w:t>отступку</w:t>
      </w:r>
      <w:proofErr w:type="spellEnd"/>
      <w:r w:rsidRPr="00B45C25">
        <w:rPr>
          <w:rFonts w:ascii="Times New Roman" w:hAnsi="Times New Roman"/>
          <w:bCs/>
          <w:sz w:val="30"/>
          <w:szCs w:val="30"/>
        </w:rPr>
        <w:t xml:space="preserve">). </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Cs/>
          <w:sz w:val="30"/>
          <w:szCs w:val="30"/>
        </w:rPr>
        <w:t>Дровяная печь в доме, особенно если она в свое время была сложена опытным печником, будет служить столько же, сколько будет стоять дом. Необходимо лишь перед началом отопительного сезона проводить профилактические мероприятия: прочищать дымоход, ремонтировать топку, плиту и саму печь – подмазывать и красить.</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Cs/>
          <w:sz w:val="30"/>
          <w:szCs w:val="30"/>
        </w:rPr>
        <w:t xml:space="preserve">Начинать подготовку печи к отопительному сезону следует </w:t>
      </w:r>
      <w:r w:rsidRPr="00B45C25">
        <w:rPr>
          <w:rFonts w:ascii="Times New Roman" w:hAnsi="Times New Roman"/>
          <w:b/>
          <w:bCs/>
          <w:sz w:val="30"/>
          <w:szCs w:val="30"/>
        </w:rPr>
        <w:t>с прочистки дымохода.</w:t>
      </w:r>
      <w:r w:rsidRPr="00B45C25">
        <w:rPr>
          <w:rFonts w:ascii="Times New Roman" w:hAnsi="Times New Roman"/>
          <w:bCs/>
          <w:sz w:val="30"/>
          <w:szCs w:val="30"/>
        </w:rPr>
        <w:t xml:space="preserve"> В процессе эксплуатации печи, на стенках ее дымохода и трубе скапливается сажа, которая может загореться. Самым первым признаком засорения дымохода является плохая тяга в топке, то есть если плохо загораются, медленно прогорают даже сухие дрова.</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Cs/>
          <w:sz w:val="30"/>
          <w:szCs w:val="30"/>
        </w:rPr>
        <w:t xml:space="preserve">После прочистки дымохода необходимо </w:t>
      </w:r>
      <w:r w:rsidRPr="00B45C25">
        <w:rPr>
          <w:rFonts w:ascii="Times New Roman" w:hAnsi="Times New Roman"/>
          <w:b/>
          <w:bCs/>
          <w:sz w:val="30"/>
          <w:szCs w:val="30"/>
        </w:rPr>
        <w:t>осмотреть топку печи</w:t>
      </w:r>
      <w:r w:rsidRPr="00B45C25">
        <w:rPr>
          <w:rFonts w:ascii="Times New Roman" w:hAnsi="Times New Roman"/>
          <w:bCs/>
          <w:sz w:val="30"/>
          <w:szCs w:val="30"/>
        </w:rPr>
        <w:t>: заменить при наличии трещин, прогорания или деформации колосник, дверцу топки и плиту. Смонтировав новую варочную поверхность, нужно замазать все отверстия смесью, устойчивой к высоким температурам. В тех случаях, если где-то повреждены кирпичи, их также необходимо заменить.</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Cs/>
          <w:sz w:val="30"/>
          <w:szCs w:val="30"/>
        </w:rPr>
        <w:t xml:space="preserve">Завершив эти работы можно приступать к </w:t>
      </w:r>
      <w:r w:rsidRPr="00B45C25">
        <w:rPr>
          <w:rFonts w:ascii="Times New Roman" w:hAnsi="Times New Roman"/>
          <w:b/>
          <w:bCs/>
          <w:sz w:val="30"/>
          <w:szCs w:val="30"/>
        </w:rPr>
        <w:t>оштукатуриванию, покраске и побелке печи</w:t>
      </w:r>
      <w:r w:rsidRPr="00B45C25">
        <w:rPr>
          <w:rFonts w:ascii="Times New Roman" w:hAnsi="Times New Roman"/>
          <w:bCs/>
          <w:sz w:val="30"/>
          <w:szCs w:val="30"/>
        </w:rPr>
        <w:t>. Перед тем, как штукатурить печь, лучше очистить ее поверхность от старой краски и штукатурки, которая плохо держится. Затем необходимо заштукатурить образовавшиеся трещины. После того, как заштукатуренные места просохнут, их нужно побелить. Важно не забывать и про дымоход. Предпочтительнее красить печь и дымоход в белый цвет, так как это позволит своевременно обнаруживать трещины, а также на белом фоне хорошо заметен чёрный след от дыма.</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Cs/>
          <w:sz w:val="30"/>
          <w:szCs w:val="30"/>
        </w:rPr>
        <w:t xml:space="preserve">Помните, что за состоянием печи необходимо следить постоянно. Не забывайте, что на горючем полу перед топкой должен лежать </w:t>
      </w:r>
      <w:proofErr w:type="spellStart"/>
      <w:r w:rsidRPr="00B45C25">
        <w:rPr>
          <w:rFonts w:ascii="Times New Roman" w:hAnsi="Times New Roman"/>
          <w:bCs/>
          <w:sz w:val="30"/>
          <w:szCs w:val="30"/>
        </w:rPr>
        <w:t>предтопочный</w:t>
      </w:r>
      <w:proofErr w:type="spellEnd"/>
      <w:r w:rsidRPr="00B45C25">
        <w:rPr>
          <w:rFonts w:ascii="Times New Roman" w:hAnsi="Times New Roman"/>
          <w:bCs/>
          <w:sz w:val="30"/>
          <w:szCs w:val="30"/>
        </w:rPr>
        <w:t xml:space="preserve"> лист из негорючего материала, размеры которого должны превышать размеры топки.  Подойдут также цементная или плиточная основа. </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Cs/>
          <w:sz w:val="30"/>
          <w:szCs w:val="30"/>
        </w:rPr>
        <w:t>Потратив немного времени и сил на ремонт печи сегодня, вы сбережете свой дом от возможного пожара завтра.</w:t>
      </w:r>
    </w:p>
    <w:p w:rsidR="00B45C25" w:rsidRPr="00B45C25" w:rsidRDefault="00B45C25" w:rsidP="00B45C25">
      <w:pPr>
        <w:widowControl w:val="0"/>
        <w:tabs>
          <w:tab w:val="left" w:pos="3130"/>
        </w:tabs>
        <w:spacing w:after="0" w:line="240" w:lineRule="auto"/>
        <w:ind w:firstLine="709"/>
        <w:jc w:val="both"/>
        <w:rPr>
          <w:rFonts w:ascii="Times New Roman" w:hAnsi="Times New Roman"/>
          <w:b/>
          <w:bCs/>
          <w:sz w:val="30"/>
          <w:szCs w:val="30"/>
        </w:rPr>
      </w:pP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
          <w:bCs/>
          <w:sz w:val="30"/>
          <w:szCs w:val="30"/>
          <w:lang w:val="en-US"/>
        </w:rPr>
        <w:t>III</w:t>
      </w:r>
      <w:r w:rsidRPr="00B45C25">
        <w:rPr>
          <w:rFonts w:ascii="Times New Roman" w:hAnsi="Times New Roman"/>
          <w:b/>
          <w:bCs/>
          <w:sz w:val="30"/>
          <w:szCs w:val="30"/>
        </w:rPr>
        <w:t xml:space="preserve">. </w:t>
      </w:r>
      <w:r w:rsidRPr="00B45C25">
        <w:rPr>
          <w:rFonts w:ascii="Times New Roman" w:hAnsi="Times New Roman"/>
          <w:bCs/>
          <w:sz w:val="30"/>
          <w:szCs w:val="30"/>
        </w:rPr>
        <w:t xml:space="preserve">Осторожности и соблюдения правил безопасности требует еще один источник тепла – </w:t>
      </w:r>
      <w:r w:rsidRPr="00B45C25">
        <w:rPr>
          <w:rFonts w:ascii="Times New Roman" w:hAnsi="Times New Roman"/>
          <w:b/>
          <w:bCs/>
          <w:sz w:val="30"/>
          <w:szCs w:val="30"/>
        </w:rPr>
        <w:t xml:space="preserve">бытовые котлы. </w:t>
      </w:r>
      <w:r w:rsidRPr="00B45C25">
        <w:rPr>
          <w:rFonts w:ascii="Times New Roman" w:hAnsi="Times New Roman"/>
          <w:bCs/>
          <w:sz w:val="30"/>
          <w:szCs w:val="30"/>
        </w:rPr>
        <w:t>Неграмотная эксплуатация котельного оборудования может повлечь разрушение не только котла, но даже всего здания.</w:t>
      </w:r>
    </w:p>
    <w:p w:rsidR="00B45C25" w:rsidRPr="00B45C25" w:rsidRDefault="00B45C25" w:rsidP="00B45C25">
      <w:pPr>
        <w:widowControl w:val="0"/>
        <w:tabs>
          <w:tab w:val="left" w:pos="3130"/>
        </w:tabs>
        <w:spacing w:after="0" w:line="240" w:lineRule="auto"/>
        <w:ind w:firstLine="709"/>
        <w:jc w:val="both"/>
        <w:rPr>
          <w:rFonts w:ascii="Times New Roman" w:hAnsi="Times New Roman"/>
          <w:b/>
          <w:bCs/>
          <w:sz w:val="30"/>
          <w:szCs w:val="30"/>
        </w:rPr>
      </w:pPr>
      <w:r w:rsidRPr="00B45C25">
        <w:rPr>
          <w:rFonts w:ascii="Times New Roman" w:hAnsi="Times New Roman"/>
          <w:b/>
          <w:bCs/>
          <w:sz w:val="30"/>
          <w:szCs w:val="30"/>
        </w:rPr>
        <w:t>До начала отопительного периода рекомендуется:</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очистить</w:t>
      </w:r>
      <w:proofErr w:type="gramEnd"/>
      <w:r w:rsidRPr="00B45C25">
        <w:rPr>
          <w:rFonts w:ascii="Times New Roman" w:hAnsi="Times New Roman"/>
          <w:bCs/>
          <w:sz w:val="30"/>
          <w:szCs w:val="30"/>
        </w:rPr>
        <w:t xml:space="preserve"> поверхности внутри котла и дымоходы от сажи. Выполнить при необходимости их ремонт;</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провести</w:t>
      </w:r>
      <w:proofErr w:type="gramEnd"/>
      <w:r w:rsidRPr="00B45C25">
        <w:rPr>
          <w:rFonts w:ascii="Times New Roman" w:hAnsi="Times New Roman"/>
          <w:bCs/>
          <w:sz w:val="30"/>
          <w:szCs w:val="30"/>
        </w:rPr>
        <w:t xml:space="preserve">   ревизию   или   заменить на исправную запорную и предохранительную арматуру;</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промыть</w:t>
      </w:r>
      <w:proofErr w:type="gramEnd"/>
      <w:r w:rsidRPr="00B45C25">
        <w:rPr>
          <w:rFonts w:ascii="Times New Roman" w:hAnsi="Times New Roman"/>
          <w:bCs/>
          <w:sz w:val="30"/>
          <w:szCs w:val="30"/>
        </w:rPr>
        <w:t xml:space="preserve"> систему отопления и заполнить её водой;</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убедиться</w:t>
      </w:r>
      <w:proofErr w:type="gramEnd"/>
      <w:r w:rsidRPr="00B45C25">
        <w:rPr>
          <w:rFonts w:ascii="Times New Roman" w:hAnsi="Times New Roman"/>
          <w:bCs/>
          <w:sz w:val="30"/>
          <w:szCs w:val="30"/>
        </w:rPr>
        <w:t xml:space="preserve"> в   герметичности   котла   и системы отопления;</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spellStart"/>
      <w:proofErr w:type="gramStart"/>
      <w:r w:rsidRPr="00B45C25">
        <w:rPr>
          <w:rFonts w:ascii="Times New Roman" w:hAnsi="Times New Roman"/>
          <w:bCs/>
          <w:sz w:val="30"/>
          <w:szCs w:val="30"/>
        </w:rPr>
        <w:lastRenderedPageBreak/>
        <w:t>теплоизолировать</w:t>
      </w:r>
      <w:proofErr w:type="spellEnd"/>
      <w:proofErr w:type="gramEnd"/>
      <w:r w:rsidRPr="00B45C25">
        <w:rPr>
          <w:rFonts w:ascii="Times New Roman" w:hAnsi="Times New Roman"/>
          <w:bCs/>
          <w:sz w:val="30"/>
          <w:szCs w:val="30"/>
        </w:rPr>
        <w:t xml:space="preserve">   находящиеся на чердаке и в неотапливаемых помещениях трубопроводы и расширительный бак.</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Cs/>
          <w:sz w:val="30"/>
          <w:szCs w:val="30"/>
        </w:rPr>
        <w:t xml:space="preserve">Если ваши родители или родственники проживают в частном жилом секторе, позаботьтесь об их безопасности: помогите привести в порядок печь, электропроводку, замените устаревшие электроприборы, почините розетки, установите в жилых комнатах автономные пожарные </w:t>
      </w:r>
      <w:proofErr w:type="spellStart"/>
      <w:r w:rsidRPr="00B45C25">
        <w:rPr>
          <w:rFonts w:ascii="Times New Roman" w:hAnsi="Times New Roman"/>
          <w:bCs/>
          <w:sz w:val="30"/>
          <w:szCs w:val="30"/>
        </w:rPr>
        <w:t>извещатели</w:t>
      </w:r>
      <w:proofErr w:type="spellEnd"/>
      <w:r w:rsidRPr="00B45C25">
        <w:rPr>
          <w:rFonts w:ascii="Times New Roman" w:hAnsi="Times New Roman"/>
          <w:bCs/>
          <w:sz w:val="30"/>
          <w:szCs w:val="30"/>
        </w:rPr>
        <w:t>.</w:t>
      </w:r>
    </w:p>
    <w:p w:rsidR="00B45C25" w:rsidRPr="00B45C25" w:rsidRDefault="00B45C25" w:rsidP="00B45C25">
      <w:pPr>
        <w:widowControl w:val="0"/>
        <w:tabs>
          <w:tab w:val="left" w:pos="3130"/>
        </w:tabs>
        <w:spacing w:after="0" w:line="240" w:lineRule="auto"/>
        <w:ind w:firstLine="709"/>
        <w:jc w:val="both"/>
        <w:rPr>
          <w:rFonts w:ascii="Times New Roman" w:hAnsi="Times New Roman"/>
          <w:b/>
          <w:bCs/>
          <w:sz w:val="30"/>
          <w:szCs w:val="30"/>
        </w:rPr>
      </w:pP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
          <w:bCs/>
          <w:sz w:val="30"/>
          <w:szCs w:val="30"/>
          <w:lang w:val="en-US"/>
        </w:rPr>
        <w:t>IV</w:t>
      </w:r>
      <w:r w:rsidRPr="00B45C25">
        <w:rPr>
          <w:rFonts w:ascii="Times New Roman" w:hAnsi="Times New Roman"/>
          <w:b/>
          <w:bCs/>
          <w:sz w:val="30"/>
          <w:szCs w:val="30"/>
        </w:rPr>
        <w:t xml:space="preserve">. </w:t>
      </w:r>
      <w:r w:rsidRPr="00B45C25">
        <w:rPr>
          <w:rFonts w:ascii="Times New Roman" w:hAnsi="Times New Roman"/>
          <w:bCs/>
          <w:sz w:val="30"/>
          <w:szCs w:val="30"/>
        </w:rPr>
        <w:t xml:space="preserve">Для того, чтобы обезопасить свое жилье от пожаров, помимо строгого соблюдения правил безопасности, в каждой жилой </w:t>
      </w:r>
      <w:proofErr w:type="gramStart"/>
      <w:r w:rsidRPr="00B45C25">
        <w:rPr>
          <w:rFonts w:ascii="Times New Roman" w:hAnsi="Times New Roman"/>
          <w:bCs/>
          <w:sz w:val="30"/>
          <w:szCs w:val="30"/>
        </w:rPr>
        <w:t>комнате  необходимо</w:t>
      </w:r>
      <w:proofErr w:type="gramEnd"/>
      <w:r w:rsidRPr="00B45C25">
        <w:rPr>
          <w:rFonts w:ascii="Times New Roman" w:hAnsi="Times New Roman"/>
          <w:bCs/>
          <w:sz w:val="30"/>
          <w:szCs w:val="30"/>
        </w:rPr>
        <w:t xml:space="preserve"> установить автономный пожарный </w:t>
      </w:r>
      <w:proofErr w:type="spellStart"/>
      <w:r w:rsidRPr="00B45C25">
        <w:rPr>
          <w:rFonts w:ascii="Times New Roman" w:hAnsi="Times New Roman"/>
          <w:bCs/>
          <w:sz w:val="30"/>
          <w:szCs w:val="30"/>
        </w:rPr>
        <w:t>извещатель</w:t>
      </w:r>
      <w:proofErr w:type="spellEnd"/>
      <w:r w:rsidRPr="00B45C25">
        <w:rPr>
          <w:rFonts w:ascii="Times New Roman" w:hAnsi="Times New Roman"/>
          <w:b/>
          <w:bCs/>
          <w:sz w:val="30"/>
          <w:szCs w:val="30"/>
        </w:rPr>
        <w:t xml:space="preserve"> </w:t>
      </w:r>
      <w:r w:rsidRPr="00B45C25">
        <w:rPr>
          <w:rFonts w:ascii="Times New Roman" w:hAnsi="Times New Roman"/>
          <w:bCs/>
          <w:sz w:val="30"/>
          <w:szCs w:val="30"/>
        </w:rPr>
        <w:t>(далее – АПИ).</w:t>
      </w:r>
      <w:r w:rsidRPr="00B45C25">
        <w:rPr>
          <w:rFonts w:ascii="Times New Roman" w:hAnsi="Times New Roman"/>
          <w:b/>
          <w:bCs/>
          <w:sz w:val="30"/>
          <w:szCs w:val="30"/>
        </w:rPr>
        <w:t xml:space="preserve"> </w:t>
      </w:r>
      <w:r w:rsidRPr="00B45C25">
        <w:rPr>
          <w:rFonts w:ascii="Times New Roman" w:hAnsi="Times New Roman"/>
          <w:bCs/>
          <w:sz w:val="30"/>
          <w:szCs w:val="30"/>
        </w:rPr>
        <w:t xml:space="preserve">АПИ, срабатывая на дым, начинает подавать мощный звуковой сигнал. Обнаружение пожара на ранней стадии позволяет спасти не только жизнь, но и снизить возможный ущерб, а в некоторых случаях и вовсе свести его к минимуму. </w:t>
      </w:r>
    </w:p>
    <w:p w:rsidR="00B45C25" w:rsidRPr="00B45C25" w:rsidRDefault="00B45C25" w:rsidP="00B45C25">
      <w:pPr>
        <w:widowControl w:val="0"/>
        <w:tabs>
          <w:tab w:val="left" w:pos="3130"/>
        </w:tabs>
        <w:spacing w:after="0" w:line="240" w:lineRule="auto"/>
        <w:ind w:firstLine="709"/>
        <w:jc w:val="both"/>
        <w:rPr>
          <w:rFonts w:ascii="Times New Roman" w:hAnsi="Times New Roman"/>
          <w:b/>
          <w:bCs/>
          <w:sz w:val="30"/>
          <w:szCs w:val="30"/>
        </w:rPr>
      </w:pPr>
      <w:r w:rsidRPr="00B45C25">
        <w:rPr>
          <w:rFonts w:ascii="Times New Roman" w:hAnsi="Times New Roman"/>
          <w:b/>
          <w:bCs/>
          <w:sz w:val="30"/>
          <w:szCs w:val="30"/>
        </w:rPr>
        <w:t xml:space="preserve">За 7 месяцев текущего года в республике благодаря АПИ спасено 43 человека, в том числе 11 детей. В Могилевской области спасено 14 человек, в том числе </w:t>
      </w:r>
      <w:proofErr w:type="gramStart"/>
      <w:r w:rsidRPr="00B45C25">
        <w:rPr>
          <w:rFonts w:ascii="Times New Roman" w:hAnsi="Times New Roman"/>
          <w:b/>
          <w:bCs/>
          <w:sz w:val="30"/>
          <w:szCs w:val="30"/>
        </w:rPr>
        <w:t>5  детей</w:t>
      </w:r>
      <w:proofErr w:type="gramEnd"/>
      <w:r w:rsidRPr="00B45C25">
        <w:rPr>
          <w:rFonts w:ascii="Times New Roman" w:hAnsi="Times New Roman"/>
          <w:b/>
          <w:bCs/>
          <w:sz w:val="30"/>
          <w:szCs w:val="30"/>
        </w:rPr>
        <w:t>.</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
          <w:bCs/>
          <w:sz w:val="30"/>
          <w:szCs w:val="30"/>
        </w:rPr>
        <w:t xml:space="preserve">Пример: </w:t>
      </w:r>
      <w:r w:rsidRPr="00B45C25">
        <w:rPr>
          <w:rFonts w:ascii="Times New Roman" w:hAnsi="Times New Roman"/>
          <w:bCs/>
          <w:sz w:val="30"/>
          <w:szCs w:val="30"/>
        </w:rPr>
        <w:t xml:space="preserve">Ранним утром 10 июля семья из </w:t>
      </w:r>
      <w:proofErr w:type="spellStart"/>
      <w:r w:rsidRPr="00B45C25">
        <w:rPr>
          <w:rFonts w:ascii="Times New Roman" w:hAnsi="Times New Roman"/>
          <w:bCs/>
          <w:sz w:val="30"/>
          <w:szCs w:val="30"/>
        </w:rPr>
        <w:t>агрогородка</w:t>
      </w:r>
      <w:proofErr w:type="spellEnd"/>
      <w:r w:rsidRPr="00B45C25">
        <w:rPr>
          <w:rFonts w:ascii="Times New Roman" w:hAnsi="Times New Roman"/>
          <w:bCs/>
          <w:sz w:val="30"/>
          <w:szCs w:val="30"/>
        </w:rPr>
        <w:t xml:space="preserve"> </w:t>
      </w:r>
      <w:proofErr w:type="spellStart"/>
      <w:r w:rsidRPr="00B45C25">
        <w:rPr>
          <w:rFonts w:ascii="Times New Roman" w:hAnsi="Times New Roman"/>
          <w:bCs/>
          <w:sz w:val="30"/>
          <w:szCs w:val="30"/>
        </w:rPr>
        <w:t>Бастеновичи</w:t>
      </w:r>
      <w:proofErr w:type="spellEnd"/>
      <w:r w:rsidRPr="00B45C25">
        <w:rPr>
          <w:rFonts w:ascii="Times New Roman" w:hAnsi="Times New Roman"/>
          <w:bCs/>
          <w:sz w:val="30"/>
          <w:szCs w:val="30"/>
        </w:rPr>
        <w:t xml:space="preserve"> Мстиславского района проснулась в дыму под громкие звуки АПИ. В этот момент пламя уже охватило жилье. Семья разделилась: хозяйка, ее дочь и зять начали спасать имущество в доме, а внучка хозяйки </w:t>
      </w:r>
      <w:r w:rsidRPr="00B45C25">
        <w:rPr>
          <w:rFonts w:ascii="Times New Roman" w:hAnsi="Times New Roman"/>
          <w:bCs/>
          <w:sz w:val="30"/>
          <w:szCs w:val="30"/>
        </w:rPr>
        <w:softHyphen/>
        <w:t xml:space="preserve">– будить детей и вызывать спасателей. Когда работники МЧС прибыли на место пожара, семья уже находилась на улице. Никто не пострадал. Огонь повредил кровлю и перекрытие постройки. Автономный пожарный </w:t>
      </w:r>
      <w:proofErr w:type="spellStart"/>
      <w:r w:rsidRPr="00B45C25">
        <w:rPr>
          <w:rFonts w:ascii="Times New Roman" w:hAnsi="Times New Roman"/>
          <w:bCs/>
          <w:sz w:val="30"/>
          <w:szCs w:val="30"/>
        </w:rPr>
        <w:t>извещатель</w:t>
      </w:r>
      <w:proofErr w:type="spellEnd"/>
      <w:r w:rsidRPr="00B45C25">
        <w:rPr>
          <w:rFonts w:ascii="Times New Roman" w:hAnsi="Times New Roman"/>
          <w:bCs/>
          <w:sz w:val="30"/>
          <w:szCs w:val="30"/>
        </w:rPr>
        <w:t xml:space="preserve"> семья установила самостоятельно еще в 2016 году по рекомендации спасателей, и вот спустя 6 лет он сослужил добрую службу – не отдал огню целых четыре поколения семьи. К слову, в семье самой старшей является хозяйка дома – ей               86 лет, а самому младшему – ее правнуку – всего 9.</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Cs/>
          <w:sz w:val="30"/>
          <w:szCs w:val="30"/>
        </w:rPr>
        <w:t>По статистике пожары чаще случаются именно ночью, когда люди спят и наиболее уязвимы. И от того, настолько рано был обнаружено задымление, зачастую зависят человеческие жизни. АПИ – простейший в установке прибор, который устанавливается на потолке в центре жилой комнаты и не требует никакого дополнительного обслуживания, кроме своевременной замены батарейки и периодического очищения от пыли.</w:t>
      </w:r>
    </w:p>
    <w:p w:rsidR="00B45C25" w:rsidRPr="00B45C25" w:rsidRDefault="00B45C25" w:rsidP="00B45C25">
      <w:pPr>
        <w:widowControl w:val="0"/>
        <w:tabs>
          <w:tab w:val="left" w:pos="3130"/>
        </w:tabs>
        <w:spacing w:after="0" w:line="240" w:lineRule="auto"/>
        <w:ind w:firstLine="709"/>
        <w:jc w:val="both"/>
        <w:rPr>
          <w:rFonts w:ascii="Times New Roman" w:hAnsi="Times New Roman"/>
          <w:b/>
          <w:bCs/>
          <w:sz w:val="30"/>
          <w:szCs w:val="30"/>
        </w:rPr>
      </w:pP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
          <w:bCs/>
          <w:sz w:val="30"/>
          <w:szCs w:val="30"/>
          <w:lang w:val="en-US"/>
        </w:rPr>
        <w:t>V</w:t>
      </w:r>
      <w:r w:rsidRPr="00B45C25">
        <w:rPr>
          <w:rFonts w:ascii="Times New Roman" w:hAnsi="Times New Roman"/>
          <w:b/>
          <w:bCs/>
          <w:sz w:val="30"/>
          <w:szCs w:val="30"/>
        </w:rPr>
        <w:t xml:space="preserve">. </w:t>
      </w:r>
      <w:r w:rsidRPr="00B45C25">
        <w:rPr>
          <w:rFonts w:ascii="Times New Roman" w:hAnsi="Times New Roman"/>
          <w:bCs/>
          <w:sz w:val="30"/>
          <w:szCs w:val="30"/>
        </w:rPr>
        <w:t>Уже совсем скоро дети пойдут в школу. В «погоне» за хорошими отметками, важно не забывать и о безопасности ребенка.</w:t>
      </w:r>
    </w:p>
    <w:p w:rsidR="00B45C25" w:rsidRPr="00B45C25" w:rsidRDefault="00B45C25" w:rsidP="00B45C25">
      <w:pPr>
        <w:widowControl w:val="0"/>
        <w:tabs>
          <w:tab w:val="left" w:pos="3130"/>
        </w:tabs>
        <w:spacing w:after="0" w:line="240" w:lineRule="auto"/>
        <w:ind w:firstLine="709"/>
        <w:jc w:val="both"/>
        <w:rPr>
          <w:rFonts w:ascii="Times New Roman" w:hAnsi="Times New Roman"/>
          <w:b/>
          <w:bCs/>
          <w:sz w:val="30"/>
          <w:szCs w:val="30"/>
        </w:rPr>
      </w:pPr>
      <w:r w:rsidRPr="00B45C25">
        <w:rPr>
          <w:rFonts w:ascii="Times New Roman" w:hAnsi="Times New Roman"/>
          <w:bCs/>
          <w:sz w:val="30"/>
          <w:szCs w:val="30"/>
        </w:rPr>
        <w:t>Р</w:t>
      </w:r>
      <w:r w:rsidRPr="00B45C25">
        <w:rPr>
          <w:rFonts w:ascii="Times New Roman" w:hAnsi="Times New Roman"/>
          <w:b/>
          <w:bCs/>
          <w:sz w:val="30"/>
          <w:szCs w:val="30"/>
        </w:rPr>
        <w:t>одители должны:</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продумать</w:t>
      </w:r>
      <w:proofErr w:type="gramEnd"/>
      <w:r w:rsidRPr="00B45C25">
        <w:rPr>
          <w:rFonts w:ascii="Times New Roman" w:hAnsi="Times New Roman"/>
          <w:bCs/>
          <w:sz w:val="30"/>
          <w:szCs w:val="30"/>
        </w:rPr>
        <w:t xml:space="preserve"> безопасный маршрут движения ребенка в школу.</w:t>
      </w:r>
      <w:r w:rsidRPr="00B45C25">
        <w:rPr>
          <w:rFonts w:ascii="Times New Roman" w:hAnsi="Times New Roman"/>
          <w:b/>
          <w:bCs/>
          <w:sz w:val="30"/>
          <w:szCs w:val="30"/>
        </w:rPr>
        <w:t xml:space="preserve"> </w:t>
      </w:r>
      <w:r w:rsidRPr="00B45C25">
        <w:rPr>
          <w:rFonts w:ascii="Times New Roman" w:hAnsi="Times New Roman"/>
          <w:bCs/>
          <w:sz w:val="30"/>
          <w:szCs w:val="30"/>
        </w:rPr>
        <w:t xml:space="preserve">Если существует несколько путей, выбрать наиболее безопасный и людный, даже если он окажется дольше. </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научить</w:t>
      </w:r>
      <w:proofErr w:type="gramEnd"/>
      <w:r w:rsidRPr="00B45C25">
        <w:rPr>
          <w:rFonts w:ascii="Times New Roman" w:hAnsi="Times New Roman"/>
          <w:bCs/>
          <w:sz w:val="30"/>
          <w:szCs w:val="30"/>
        </w:rPr>
        <w:t xml:space="preserve"> правилам дорожного движения при пересечении дороги, использовании светофора, пешеходного перехода;</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обеспечить</w:t>
      </w:r>
      <w:proofErr w:type="gramEnd"/>
      <w:r w:rsidRPr="00B45C25">
        <w:rPr>
          <w:rFonts w:ascii="Times New Roman" w:hAnsi="Times New Roman"/>
          <w:bCs/>
          <w:sz w:val="30"/>
          <w:szCs w:val="30"/>
        </w:rPr>
        <w:t xml:space="preserve"> ребенка </w:t>
      </w:r>
      <w:proofErr w:type="spellStart"/>
      <w:r w:rsidRPr="00B45C25">
        <w:rPr>
          <w:rFonts w:ascii="Times New Roman" w:hAnsi="Times New Roman"/>
          <w:bCs/>
          <w:sz w:val="30"/>
          <w:szCs w:val="30"/>
        </w:rPr>
        <w:t>световозвращающими</w:t>
      </w:r>
      <w:proofErr w:type="spellEnd"/>
      <w:r w:rsidRPr="00B45C25">
        <w:rPr>
          <w:rFonts w:ascii="Times New Roman" w:hAnsi="Times New Roman"/>
          <w:bCs/>
          <w:sz w:val="30"/>
          <w:szCs w:val="30"/>
        </w:rPr>
        <w:t> элементами;</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lastRenderedPageBreak/>
        <w:t>обеспечить</w:t>
      </w:r>
      <w:proofErr w:type="gramEnd"/>
      <w:r w:rsidRPr="00B45C25">
        <w:rPr>
          <w:rFonts w:ascii="Times New Roman" w:hAnsi="Times New Roman"/>
          <w:bCs/>
          <w:sz w:val="30"/>
          <w:szCs w:val="30"/>
        </w:rPr>
        <w:t xml:space="preserve"> ребенка мобильным телефоном, чтобы он мог звонить родителям при выходе из школы и, придя домой.</w:t>
      </w:r>
    </w:p>
    <w:p w:rsidR="00B45C25" w:rsidRPr="00B45C25" w:rsidRDefault="00B45C25" w:rsidP="00B45C25">
      <w:pPr>
        <w:widowControl w:val="0"/>
        <w:tabs>
          <w:tab w:val="left" w:pos="3130"/>
        </w:tabs>
        <w:spacing w:after="0" w:line="240" w:lineRule="auto"/>
        <w:ind w:firstLine="709"/>
        <w:jc w:val="both"/>
        <w:rPr>
          <w:rFonts w:ascii="Times New Roman" w:hAnsi="Times New Roman"/>
          <w:b/>
          <w:bCs/>
          <w:sz w:val="30"/>
          <w:szCs w:val="30"/>
        </w:rPr>
      </w:pPr>
      <w:r w:rsidRPr="00B45C25">
        <w:rPr>
          <w:rFonts w:ascii="Times New Roman" w:hAnsi="Times New Roman"/>
          <w:bCs/>
          <w:sz w:val="30"/>
          <w:szCs w:val="30"/>
        </w:rPr>
        <w:t>Р</w:t>
      </w:r>
      <w:r w:rsidRPr="00B45C25">
        <w:rPr>
          <w:rFonts w:ascii="Times New Roman" w:hAnsi="Times New Roman"/>
          <w:b/>
          <w:bCs/>
          <w:sz w:val="30"/>
          <w:szCs w:val="30"/>
        </w:rPr>
        <w:t xml:space="preserve">одители обязаны обеспечить ребенку безопасность в жилье: </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электропроводка</w:t>
      </w:r>
      <w:proofErr w:type="gramEnd"/>
      <w:r w:rsidRPr="00B45C25">
        <w:rPr>
          <w:rFonts w:ascii="Times New Roman" w:hAnsi="Times New Roman"/>
          <w:bCs/>
          <w:sz w:val="30"/>
          <w:szCs w:val="30"/>
        </w:rPr>
        <w:t xml:space="preserve"> и розетки должны быть исправны, </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электроприборы</w:t>
      </w:r>
      <w:proofErr w:type="gramEnd"/>
      <w:r w:rsidRPr="00B45C25">
        <w:rPr>
          <w:rFonts w:ascii="Times New Roman" w:hAnsi="Times New Roman"/>
          <w:bCs/>
          <w:sz w:val="30"/>
          <w:szCs w:val="30"/>
        </w:rPr>
        <w:t xml:space="preserve"> не должны эксплуатироваться более 15 лет (читайте инструкцию)! </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газовое</w:t>
      </w:r>
      <w:proofErr w:type="gramEnd"/>
      <w:r w:rsidRPr="00B45C25">
        <w:rPr>
          <w:rFonts w:ascii="Times New Roman" w:hAnsi="Times New Roman"/>
          <w:bCs/>
          <w:sz w:val="30"/>
          <w:szCs w:val="30"/>
        </w:rPr>
        <w:t xml:space="preserve"> оборудование и газовые плиты должны быть исправны, при этом помним, что пользоваться газовым оборудованием детям можно с 12 лет;</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в</w:t>
      </w:r>
      <w:proofErr w:type="gramEnd"/>
      <w:r w:rsidRPr="00B45C25">
        <w:rPr>
          <w:rFonts w:ascii="Times New Roman" w:hAnsi="Times New Roman"/>
          <w:bCs/>
          <w:sz w:val="30"/>
          <w:szCs w:val="30"/>
        </w:rPr>
        <w:t xml:space="preserve"> жилых комнатах необходимо установить автономные пожарные </w:t>
      </w:r>
      <w:proofErr w:type="spellStart"/>
      <w:r w:rsidRPr="00B45C25">
        <w:rPr>
          <w:rFonts w:ascii="Times New Roman" w:hAnsi="Times New Roman"/>
          <w:bCs/>
          <w:sz w:val="30"/>
          <w:szCs w:val="30"/>
        </w:rPr>
        <w:t>извещатели</w:t>
      </w:r>
      <w:proofErr w:type="spellEnd"/>
      <w:r w:rsidRPr="00B45C25">
        <w:rPr>
          <w:rFonts w:ascii="Times New Roman" w:hAnsi="Times New Roman"/>
          <w:bCs/>
          <w:sz w:val="30"/>
          <w:szCs w:val="30"/>
        </w:rPr>
        <w:t xml:space="preserve">. </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не</w:t>
      </w:r>
      <w:proofErr w:type="gramEnd"/>
      <w:r w:rsidRPr="00B45C25">
        <w:rPr>
          <w:rFonts w:ascii="Times New Roman" w:hAnsi="Times New Roman"/>
          <w:bCs/>
          <w:sz w:val="30"/>
          <w:szCs w:val="30"/>
        </w:rPr>
        <w:t xml:space="preserve"> курите в жилье! Курить нужно на улице или балконе и тушить окурок до последней искры. А лучше вообще не курить! </w:t>
      </w:r>
    </w:p>
    <w:p w:rsidR="00B45C25" w:rsidRPr="00B45C25" w:rsidRDefault="00B45C25" w:rsidP="00B45C25">
      <w:pPr>
        <w:widowControl w:val="0"/>
        <w:tabs>
          <w:tab w:val="left" w:pos="3130"/>
        </w:tabs>
        <w:spacing w:after="0" w:line="240" w:lineRule="auto"/>
        <w:ind w:firstLine="709"/>
        <w:jc w:val="both"/>
        <w:rPr>
          <w:rFonts w:ascii="Times New Roman" w:hAnsi="Times New Roman"/>
          <w:b/>
          <w:bCs/>
          <w:sz w:val="30"/>
          <w:szCs w:val="30"/>
        </w:rPr>
      </w:pP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
          <w:bCs/>
          <w:sz w:val="30"/>
          <w:szCs w:val="30"/>
          <w:lang w:val="en-US"/>
        </w:rPr>
        <w:t>VI</w:t>
      </w:r>
      <w:r w:rsidRPr="00B45C25">
        <w:rPr>
          <w:rFonts w:ascii="Times New Roman" w:hAnsi="Times New Roman"/>
          <w:b/>
          <w:bCs/>
          <w:sz w:val="30"/>
          <w:szCs w:val="30"/>
        </w:rPr>
        <w:t xml:space="preserve">. </w:t>
      </w:r>
      <w:r w:rsidRPr="00B45C25">
        <w:rPr>
          <w:rFonts w:ascii="Times New Roman" w:hAnsi="Times New Roman"/>
          <w:bCs/>
          <w:sz w:val="30"/>
          <w:szCs w:val="30"/>
        </w:rPr>
        <w:t xml:space="preserve">С целью привлечения внимания общественности к проблеме травматизма и гибели детей от пожаров вследствие оставления их без присмотра </w:t>
      </w:r>
      <w:r w:rsidRPr="00B45C25">
        <w:rPr>
          <w:rFonts w:ascii="Times New Roman" w:hAnsi="Times New Roman"/>
          <w:b/>
          <w:bCs/>
          <w:sz w:val="30"/>
          <w:szCs w:val="30"/>
        </w:rPr>
        <w:t>с 22 августа по 21 сентября</w:t>
      </w:r>
      <w:r w:rsidRPr="00B45C25">
        <w:rPr>
          <w:rFonts w:ascii="Times New Roman" w:hAnsi="Times New Roman"/>
          <w:bCs/>
          <w:sz w:val="30"/>
          <w:szCs w:val="30"/>
        </w:rPr>
        <w:t xml:space="preserve"> в области пройдет республиканская профилактическая акция «В центре внимания – дети!». </w:t>
      </w:r>
    </w:p>
    <w:p w:rsidR="00B45C25" w:rsidRPr="00B45C25" w:rsidRDefault="00B45C25" w:rsidP="00B45C25">
      <w:pPr>
        <w:widowControl w:val="0"/>
        <w:tabs>
          <w:tab w:val="left" w:pos="3130"/>
        </w:tabs>
        <w:spacing w:after="0" w:line="240" w:lineRule="auto"/>
        <w:ind w:firstLine="709"/>
        <w:jc w:val="both"/>
        <w:rPr>
          <w:rFonts w:ascii="Times New Roman" w:hAnsi="Times New Roman"/>
          <w:b/>
          <w:bCs/>
          <w:sz w:val="30"/>
          <w:szCs w:val="30"/>
        </w:rPr>
      </w:pPr>
      <w:r w:rsidRPr="00B45C25">
        <w:rPr>
          <w:rFonts w:ascii="Times New Roman" w:hAnsi="Times New Roman"/>
          <w:b/>
          <w:bCs/>
          <w:sz w:val="30"/>
          <w:szCs w:val="30"/>
        </w:rPr>
        <w:t xml:space="preserve">Акция пройдет в 2 этапа: </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
          <w:bCs/>
          <w:sz w:val="30"/>
          <w:szCs w:val="30"/>
        </w:rPr>
        <w:t>1-й этап – с 22 по 31 августа.</w:t>
      </w:r>
      <w:r w:rsidRPr="00B45C25">
        <w:rPr>
          <w:rFonts w:ascii="Times New Roman" w:hAnsi="Times New Roman"/>
          <w:bCs/>
          <w:sz w:val="30"/>
          <w:szCs w:val="30"/>
        </w:rPr>
        <w:t xml:space="preserve"> Целевая аудитория – родители и их дети.</w:t>
      </w:r>
      <w:r w:rsidRPr="00B45C25">
        <w:rPr>
          <w:rFonts w:ascii="Times New Roman" w:hAnsi="Times New Roman"/>
          <w:b/>
          <w:bCs/>
          <w:sz w:val="30"/>
          <w:szCs w:val="30"/>
        </w:rPr>
        <w:t xml:space="preserve"> </w:t>
      </w:r>
      <w:r w:rsidRPr="00B45C25">
        <w:rPr>
          <w:rFonts w:ascii="Times New Roman" w:hAnsi="Times New Roman"/>
          <w:bCs/>
          <w:sz w:val="30"/>
          <w:szCs w:val="30"/>
        </w:rPr>
        <w:t xml:space="preserve">Профилактические мероприятия состоятся в крупных торговых центрах и других объектах торговли, </w:t>
      </w:r>
      <w:proofErr w:type="gramStart"/>
      <w:r w:rsidRPr="00B45C25">
        <w:rPr>
          <w:rFonts w:ascii="Times New Roman" w:hAnsi="Times New Roman"/>
          <w:bCs/>
          <w:sz w:val="30"/>
          <w:szCs w:val="30"/>
        </w:rPr>
        <w:t>специализирующихся  на</w:t>
      </w:r>
      <w:proofErr w:type="gramEnd"/>
      <w:r w:rsidRPr="00B45C25">
        <w:rPr>
          <w:rFonts w:ascii="Times New Roman" w:hAnsi="Times New Roman"/>
          <w:bCs/>
          <w:sz w:val="30"/>
          <w:szCs w:val="30"/>
        </w:rPr>
        <w:t xml:space="preserve"> реализации товаров для детей. Вниманию юных посетителей и их родителям будут представлены тематические зоны </w:t>
      </w:r>
      <w:proofErr w:type="gramStart"/>
      <w:r w:rsidRPr="00B45C25">
        <w:rPr>
          <w:rFonts w:ascii="Times New Roman" w:hAnsi="Times New Roman"/>
          <w:bCs/>
          <w:sz w:val="30"/>
          <w:szCs w:val="30"/>
        </w:rPr>
        <w:t>с  противопожарной</w:t>
      </w:r>
      <w:proofErr w:type="gramEnd"/>
      <w:r w:rsidRPr="00B45C25">
        <w:rPr>
          <w:rFonts w:ascii="Times New Roman" w:hAnsi="Times New Roman"/>
          <w:bCs/>
          <w:sz w:val="30"/>
          <w:szCs w:val="30"/>
        </w:rPr>
        <w:t xml:space="preserve"> атрибутикой и интерактивные обучающие площадки. За активность и знания участники получат наглядно-изобразительную продукцию по безопасности жизнедеятельности.</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
          <w:bCs/>
          <w:sz w:val="30"/>
          <w:szCs w:val="30"/>
        </w:rPr>
        <w:t xml:space="preserve">2-й этап – с 1 по 21 сентября. </w:t>
      </w:r>
      <w:r w:rsidRPr="00B45C25">
        <w:rPr>
          <w:rFonts w:ascii="Times New Roman" w:hAnsi="Times New Roman"/>
          <w:bCs/>
          <w:sz w:val="30"/>
          <w:szCs w:val="30"/>
        </w:rPr>
        <w:t>Целевая аудитория – ученики младших классов учреждений общего среднего образования, воспитанники детских дошкольных учреждений, родители и их дети. Профилактические мероприятия пройдут в учреждениях общего среднего образования, детских дошкольных учреждениях, местах с массовым пребыванием людей. Программа насыщенна и информативна: тематические «Уроки безопасности» с общешкольной эвакуацией, родительские собрания, игровые площадки: «Помощь рядом», «5 шагов спасения», «План эвакуации», «Проведи время с пользой», «Огнетушитель</w:t>
      </w:r>
      <w:proofErr w:type="gramStart"/>
      <w:r w:rsidRPr="00B45C25">
        <w:rPr>
          <w:rFonts w:ascii="Times New Roman" w:hAnsi="Times New Roman"/>
          <w:bCs/>
          <w:sz w:val="30"/>
          <w:szCs w:val="30"/>
        </w:rPr>
        <w:t>»,  «</w:t>
      </w:r>
      <w:proofErr w:type="gramEnd"/>
      <w:r w:rsidRPr="00B45C25">
        <w:rPr>
          <w:rFonts w:ascii="Times New Roman" w:hAnsi="Times New Roman"/>
          <w:bCs/>
          <w:sz w:val="30"/>
          <w:szCs w:val="30"/>
        </w:rPr>
        <w:t xml:space="preserve">Волшебная книга»  и другие. </w:t>
      </w:r>
    </w:p>
    <w:p w:rsidR="00B45C25" w:rsidRPr="00B45C25" w:rsidRDefault="00B45C25" w:rsidP="00B45C25">
      <w:pPr>
        <w:widowControl w:val="0"/>
        <w:tabs>
          <w:tab w:val="left" w:pos="3130"/>
        </w:tabs>
        <w:spacing w:after="0" w:line="240" w:lineRule="auto"/>
        <w:ind w:firstLine="709"/>
        <w:jc w:val="both"/>
        <w:rPr>
          <w:rFonts w:ascii="Times New Roman" w:hAnsi="Times New Roman"/>
          <w:b/>
          <w:bCs/>
          <w:sz w:val="30"/>
          <w:szCs w:val="30"/>
        </w:rPr>
      </w:pP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
          <w:bCs/>
          <w:sz w:val="30"/>
          <w:szCs w:val="30"/>
          <w:lang w:val="en-US"/>
        </w:rPr>
        <w:t>VII</w:t>
      </w:r>
      <w:r w:rsidRPr="00B45C25">
        <w:rPr>
          <w:rFonts w:ascii="Times New Roman" w:hAnsi="Times New Roman"/>
          <w:b/>
          <w:bCs/>
          <w:sz w:val="30"/>
          <w:szCs w:val="30"/>
        </w:rPr>
        <w:t xml:space="preserve">. </w:t>
      </w:r>
      <w:r w:rsidRPr="00B45C25">
        <w:rPr>
          <w:rFonts w:ascii="Times New Roman" w:hAnsi="Times New Roman"/>
          <w:bCs/>
          <w:sz w:val="30"/>
          <w:szCs w:val="30"/>
        </w:rPr>
        <w:t xml:space="preserve">Лето и осень – урожайная лесная пора. Любители тихой охоты идут за грибами и ягодами. </w:t>
      </w:r>
      <w:r w:rsidRPr="00B45C25">
        <w:rPr>
          <w:rFonts w:ascii="Times New Roman" w:hAnsi="Times New Roman"/>
          <w:b/>
          <w:bCs/>
          <w:sz w:val="30"/>
          <w:szCs w:val="30"/>
        </w:rPr>
        <w:t> </w:t>
      </w:r>
      <w:r w:rsidRPr="00B45C25">
        <w:rPr>
          <w:rFonts w:ascii="Times New Roman" w:hAnsi="Times New Roman"/>
          <w:bCs/>
          <w:sz w:val="30"/>
          <w:szCs w:val="30"/>
        </w:rPr>
        <w:t xml:space="preserve">Вот только не все находят дорогу домой. Кто-то, проблуждав 2-3 часа, находит дорогу сам. А вот кого-то приходится искать всем миром: лес прочесывают и спасатели, и милиция, и лесники, и жители окрестных деревень. Чаще всего проблемы с ориентированием возникают у людей пожилого возраста, однако заблудиться может каждый. </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Cs/>
          <w:sz w:val="30"/>
          <w:szCs w:val="30"/>
        </w:rPr>
        <w:lastRenderedPageBreak/>
        <w:t xml:space="preserve">По данным на 12 августа текущего года в Могилевской области в лесных лабиринтах заблудилось 40 человек, в том числе 4 детей. Поиски 3 человек в Быховском, </w:t>
      </w:r>
      <w:proofErr w:type="spellStart"/>
      <w:r w:rsidRPr="00B45C25">
        <w:rPr>
          <w:rFonts w:ascii="Times New Roman" w:hAnsi="Times New Roman"/>
          <w:bCs/>
          <w:sz w:val="30"/>
          <w:szCs w:val="30"/>
        </w:rPr>
        <w:t>Кличевском</w:t>
      </w:r>
      <w:proofErr w:type="spellEnd"/>
      <w:r w:rsidRPr="00B45C25">
        <w:rPr>
          <w:rFonts w:ascii="Times New Roman" w:hAnsi="Times New Roman"/>
          <w:bCs/>
          <w:sz w:val="30"/>
          <w:szCs w:val="30"/>
        </w:rPr>
        <w:t xml:space="preserve"> и </w:t>
      </w:r>
      <w:proofErr w:type="spellStart"/>
      <w:r w:rsidRPr="00B45C25">
        <w:rPr>
          <w:rFonts w:ascii="Times New Roman" w:hAnsi="Times New Roman"/>
          <w:bCs/>
          <w:sz w:val="30"/>
          <w:szCs w:val="30"/>
        </w:rPr>
        <w:t>Костюковичском</w:t>
      </w:r>
      <w:proofErr w:type="spellEnd"/>
      <w:r w:rsidRPr="00B45C25">
        <w:rPr>
          <w:rFonts w:ascii="Times New Roman" w:hAnsi="Times New Roman"/>
          <w:bCs/>
          <w:sz w:val="30"/>
          <w:szCs w:val="30"/>
        </w:rPr>
        <w:t xml:space="preserve"> районах продолжаются до сих пор.</w:t>
      </w:r>
    </w:p>
    <w:p w:rsidR="00B45C25" w:rsidRPr="00B45C25" w:rsidRDefault="00B45C25" w:rsidP="00B45C25">
      <w:pPr>
        <w:widowControl w:val="0"/>
        <w:tabs>
          <w:tab w:val="left" w:pos="3130"/>
        </w:tabs>
        <w:spacing w:after="0" w:line="240" w:lineRule="auto"/>
        <w:ind w:firstLine="709"/>
        <w:jc w:val="both"/>
        <w:rPr>
          <w:rFonts w:ascii="Times New Roman" w:hAnsi="Times New Roman"/>
          <w:b/>
          <w:bCs/>
          <w:sz w:val="30"/>
          <w:szCs w:val="30"/>
        </w:rPr>
      </w:pPr>
      <w:r w:rsidRPr="00B45C25">
        <w:rPr>
          <w:rFonts w:ascii="Times New Roman" w:hAnsi="Times New Roman"/>
          <w:b/>
          <w:bCs/>
          <w:sz w:val="30"/>
          <w:szCs w:val="30"/>
        </w:rPr>
        <w:t>Чтобы не заблудится в лесу, соблюдайте следующие правила:</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по</w:t>
      </w:r>
      <w:proofErr w:type="gramEnd"/>
      <w:r w:rsidRPr="00B45C25">
        <w:rPr>
          <w:rFonts w:ascii="Times New Roman" w:hAnsi="Times New Roman"/>
          <w:bCs/>
          <w:sz w:val="30"/>
          <w:szCs w:val="30"/>
        </w:rPr>
        <w:t xml:space="preserve"> возможности, не отправляйтесь туда в одиночку;</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обращайте</w:t>
      </w:r>
      <w:proofErr w:type="gramEnd"/>
      <w:r w:rsidRPr="00B45C25">
        <w:rPr>
          <w:rFonts w:ascii="Times New Roman" w:hAnsi="Times New Roman"/>
          <w:bCs/>
          <w:sz w:val="30"/>
          <w:szCs w:val="30"/>
        </w:rPr>
        <w:t xml:space="preserve"> внимание на погодные условия – в пасмурную погоду поход лучше отложить;</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надевайте</w:t>
      </w:r>
      <w:proofErr w:type="gramEnd"/>
      <w:r w:rsidRPr="00B45C25">
        <w:rPr>
          <w:rFonts w:ascii="Times New Roman" w:hAnsi="Times New Roman"/>
          <w:bCs/>
          <w:sz w:val="30"/>
          <w:szCs w:val="30"/>
        </w:rPr>
        <w:t xml:space="preserve"> удобную, непромокаемую, яркую одежду и обувь;</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обязательно</w:t>
      </w:r>
      <w:proofErr w:type="gramEnd"/>
      <w:r w:rsidRPr="00B45C25">
        <w:rPr>
          <w:rFonts w:ascii="Times New Roman" w:hAnsi="Times New Roman"/>
          <w:bCs/>
          <w:sz w:val="30"/>
          <w:szCs w:val="30"/>
        </w:rPr>
        <w:t xml:space="preserve"> возьмите с собой мобильный телефон с заряженной батареей! </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не</w:t>
      </w:r>
      <w:proofErr w:type="gramEnd"/>
      <w:r w:rsidRPr="00B45C25">
        <w:rPr>
          <w:rFonts w:ascii="Times New Roman" w:hAnsi="Times New Roman"/>
          <w:bCs/>
          <w:sz w:val="30"/>
          <w:szCs w:val="30"/>
        </w:rPr>
        <w:t xml:space="preserve"> лишним будет взять воду, лекарства, нож, еду, спички и свисток (его звук слышен за 2-3 километра);</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сообщите</w:t>
      </w:r>
      <w:proofErr w:type="gramEnd"/>
      <w:r w:rsidRPr="00B45C25">
        <w:rPr>
          <w:rFonts w:ascii="Times New Roman" w:hAnsi="Times New Roman"/>
          <w:bCs/>
          <w:sz w:val="30"/>
          <w:szCs w:val="30"/>
        </w:rPr>
        <w:t xml:space="preserve"> родственникам или знакомым о предполагаемом маршруте и времени возвращения, своевременно информируйте их, если планы изменились;</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proofErr w:type="gramStart"/>
      <w:r w:rsidRPr="00B45C25">
        <w:rPr>
          <w:rFonts w:ascii="Times New Roman" w:hAnsi="Times New Roman"/>
          <w:bCs/>
          <w:sz w:val="30"/>
          <w:szCs w:val="30"/>
        </w:rPr>
        <w:t>если</w:t>
      </w:r>
      <w:proofErr w:type="gramEnd"/>
      <w:r w:rsidRPr="00B45C25">
        <w:rPr>
          <w:rFonts w:ascii="Times New Roman" w:hAnsi="Times New Roman"/>
          <w:bCs/>
          <w:sz w:val="30"/>
          <w:szCs w:val="30"/>
        </w:rPr>
        <w:t xml:space="preserve"> с Вами в лес идет ребенок, постоянно контролируйте его местонахождение, он должен быть в Вашем поле зрения, а также не забудьте и ему дать мобильный телефон с заряженной батареей! </w:t>
      </w:r>
    </w:p>
    <w:p w:rsidR="00B45C25" w:rsidRPr="00B45C25" w:rsidRDefault="00B45C25" w:rsidP="00B45C25">
      <w:pPr>
        <w:widowControl w:val="0"/>
        <w:tabs>
          <w:tab w:val="left" w:pos="3130"/>
        </w:tabs>
        <w:spacing w:after="0" w:line="240" w:lineRule="auto"/>
        <w:ind w:firstLine="709"/>
        <w:jc w:val="both"/>
        <w:rPr>
          <w:rFonts w:ascii="Times New Roman" w:hAnsi="Times New Roman"/>
          <w:b/>
          <w:bCs/>
          <w:sz w:val="30"/>
          <w:szCs w:val="30"/>
        </w:rPr>
      </w:pP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
          <w:bCs/>
          <w:sz w:val="30"/>
          <w:szCs w:val="30"/>
          <w:lang w:val="en-US"/>
        </w:rPr>
        <w:t>VIII</w:t>
      </w:r>
      <w:r w:rsidRPr="00B45C25">
        <w:rPr>
          <w:rFonts w:ascii="Times New Roman" w:hAnsi="Times New Roman"/>
          <w:b/>
          <w:bCs/>
          <w:sz w:val="30"/>
          <w:szCs w:val="30"/>
        </w:rPr>
        <w:t xml:space="preserve">. </w:t>
      </w:r>
      <w:r w:rsidRPr="00B45C25">
        <w:rPr>
          <w:rFonts w:ascii="Times New Roman" w:hAnsi="Times New Roman"/>
          <w:bCs/>
          <w:sz w:val="30"/>
          <w:szCs w:val="30"/>
        </w:rPr>
        <w:t>В Республике Беларусь на республиканском, территориальном, местном и объектовом уровнях создана и совершенствуется система оповещения. В ней объединены и используются все средства проводной, радио- и телевизионной связи для решения задач по своевременному оповещению населения о чрезвычайных ситуациях в мирное и военное время.   </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Cs/>
          <w:sz w:val="30"/>
          <w:szCs w:val="30"/>
        </w:rPr>
        <w:t xml:space="preserve">Самый распространенный способ оповещения населения – это передача сигнала «Внимание всем!» </w:t>
      </w:r>
    </w:p>
    <w:p w:rsidR="00B45C25" w:rsidRPr="00B45C25" w:rsidRDefault="00B45C25" w:rsidP="00B45C25">
      <w:pPr>
        <w:widowControl w:val="0"/>
        <w:tabs>
          <w:tab w:val="left" w:pos="3130"/>
        </w:tabs>
        <w:spacing w:after="0" w:line="240" w:lineRule="auto"/>
        <w:ind w:firstLine="709"/>
        <w:jc w:val="both"/>
        <w:rPr>
          <w:rFonts w:ascii="Times New Roman" w:hAnsi="Times New Roman"/>
          <w:bCs/>
          <w:sz w:val="30"/>
          <w:szCs w:val="30"/>
        </w:rPr>
      </w:pPr>
      <w:r w:rsidRPr="00B45C25">
        <w:rPr>
          <w:rFonts w:ascii="Times New Roman" w:hAnsi="Times New Roman"/>
          <w:b/>
          <w:bCs/>
          <w:sz w:val="30"/>
          <w:szCs w:val="30"/>
        </w:rPr>
        <w:t>Способ подачи сигнала «Внимание всем!»</w:t>
      </w:r>
      <w:r w:rsidRPr="00B45C25">
        <w:rPr>
          <w:rFonts w:ascii="Times New Roman" w:hAnsi="Times New Roman"/>
          <w:bCs/>
          <w:sz w:val="30"/>
          <w:szCs w:val="30"/>
        </w:rPr>
        <w:t xml:space="preserve">: длительный звуковой сигнал с помощью сирен, гудков и других звуковых средств оповещения, установленных в городах, населенных пунктах и на предприятиях, а также передвижными звуковыми установками. </w:t>
      </w:r>
      <w:r w:rsidRPr="00B45C25">
        <w:rPr>
          <w:rFonts w:ascii="Times New Roman" w:hAnsi="Times New Roman"/>
          <w:b/>
          <w:bCs/>
          <w:sz w:val="30"/>
          <w:szCs w:val="30"/>
        </w:rPr>
        <w:t>Действия по сигналу</w:t>
      </w:r>
      <w:r w:rsidRPr="00B45C25">
        <w:rPr>
          <w:rFonts w:ascii="Times New Roman" w:hAnsi="Times New Roman"/>
          <w:bCs/>
          <w:sz w:val="30"/>
          <w:szCs w:val="30"/>
        </w:rPr>
        <w:t>: включить все имеющиеся средства радио- и телекоммуникаций для прослушивания информации штаба гражданской обороны о сложившейся обстановке и порядке действий. Держать средства постоянно включенными в течение всего периода ликвидации чрезвычайной ситуации для информирования о возможном изменении обстановки. В случае необходимости оказать помощь больным, детям и престарелым людям. При этом главное – не паниковать и пресекать любые проявления паники.</w:t>
      </w:r>
    </w:p>
    <w:p w:rsidR="00B45C25" w:rsidRPr="00B45C25" w:rsidRDefault="00B45C25" w:rsidP="00B45C25">
      <w:pPr>
        <w:spacing w:after="0" w:line="280" w:lineRule="exact"/>
        <w:ind w:firstLine="851"/>
        <w:jc w:val="right"/>
        <w:rPr>
          <w:rFonts w:ascii="Times New Roman" w:eastAsia="Times New Roman" w:hAnsi="Times New Roman"/>
          <w:bCs/>
          <w:i/>
          <w:sz w:val="28"/>
          <w:szCs w:val="28"/>
          <w:lang w:eastAsia="ru-RU"/>
        </w:rPr>
      </w:pPr>
    </w:p>
    <w:p w:rsidR="00B45C25" w:rsidRPr="00B45C25" w:rsidRDefault="00B45C25" w:rsidP="00B45C25">
      <w:pPr>
        <w:spacing w:after="0" w:line="280" w:lineRule="exact"/>
        <w:ind w:firstLine="851"/>
        <w:jc w:val="right"/>
        <w:rPr>
          <w:rFonts w:ascii="Times New Roman" w:eastAsia="Times New Roman" w:hAnsi="Times New Roman"/>
          <w:bCs/>
          <w:i/>
          <w:sz w:val="28"/>
          <w:szCs w:val="28"/>
          <w:lang w:eastAsia="ru-RU"/>
        </w:rPr>
      </w:pPr>
    </w:p>
    <w:p w:rsidR="00B45C25" w:rsidRPr="00B45C25" w:rsidRDefault="00B45C25" w:rsidP="00B45C25">
      <w:pPr>
        <w:spacing w:after="0" w:line="280" w:lineRule="exact"/>
        <w:ind w:firstLine="851"/>
        <w:jc w:val="right"/>
        <w:rPr>
          <w:rFonts w:ascii="Times New Roman" w:eastAsia="Times New Roman" w:hAnsi="Times New Roman"/>
          <w:bCs/>
          <w:i/>
          <w:sz w:val="30"/>
          <w:szCs w:val="30"/>
          <w:lang w:eastAsia="ru-RU"/>
        </w:rPr>
      </w:pPr>
      <w:r w:rsidRPr="00B45C25">
        <w:rPr>
          <w:rFonts w:ascii="Times New Roman" w:eastAsia="Times New Roman" w:hAnsi="Times New Roman"/>
          <w:bCs/>
          <w:i/>
          <w:sz w:val="30"/>
          <w:szCs w:val="30"/>
          <w:lang w:eastAsia="ru-RU"/>
        </w:rPr>
        <w:t xml:space="preserve">Материал подготовлен Могилевским областным </w:t>
      </w:r>
    </w:p>
    <w:p w:rsidR="00B45C25" w:rsidRPr="00B45C25" w:rsidRDefault="00B45C25" w:rsidP="00B45C25">
      <w:pPr>
        <w:spacing w:after="0" w:line="280" w:lineRule="exact"/>
        <w:ind w:firstLine="851"/>
        <w:jc w:val="right"/>
        <w:rPr>
          <w:rFonts w:ascii="Times New Roman" w:eastAsia="Times New Roman" w:hAnsi="Times New Roman"/>
          <w:bCs/>
          <w:i/>
          <w:sz w:val="30"/>
          <w:szCs w:val="30"/>
          <w:lang w:eastAsia="ru-RU"/>
        </w:rPr>
      </w:pPr>
      <w:proofErr w:type="gramStart"/>
      <w:r w:rsidRPr="00B45C25">
        <w:rPr>
          <w:rFonts w:ascii="Times New Roman" w:eastAsia="Times New Roman" w:hAnsi="Times New Roman"/>
          <w:bCs/>
          <w:i/>
          <w:sz w:val="30"/>
          <w:szCs w:val="30"/>
          <w:lang w:eastAsia="ru-RU"/>
        </w:rPr>
        <w:t>управлением</w:t>
      </w:r>
      <w:proofErr w:type="gramEnd"/>
      <w:r w:rsidRPr="00B45C25">
        <w:rPr>
          <w:rFonts w:ascii="Times New Roman" w:eastAsia="Times New Roman" w:hAnsi="Times New Roman"/>
          <w:bCs/>
          <w:i/>
          <w:sz w:val="30"/>
          <w:szCs w:val="30"/>
          <w:lang w:eastAsia="ru-RU"/>
        </w:rPr>
        <w:t xml:space="preserve"> МЧС Республики Беларусь</w:t>
      </w:r>
    </w:p>
    <w:p w:rsidR="00B45C25" w:rsidRPr="00B45C25" w:rsidRDefault="00B45C25" w:rsidP="00B45C25">
      <w:pPr>
        <w:spacing w:after="0" w:line="240" w:lineRule="auto"/>
        <w:rPr>
          <w:rFonts w:ascii="Times New Roman" w:hAnsi="Times New Roman"/>
          <w:i/>
          <w:iCs/>
          <w:sz w:val="28"/>
          <w:szCs w:val="28"/>
        </w:rPr>
      </w:pPr>
    </w:p>
    <w:p w:rsidR="00B45C25" w:rsidRPr="00B45C25" w:rsidRDefault="00B45C25" w:rsidP="00B45C25">
      <w:pPr>
        <w:spacing w:after="0" w:line="240" w:lineRule="auto"/>
        <w:rPr>
          <w:rFonts w:ascii="Times New Roman" w:hAnsi="Times New Roman"/>
          <w:i/>
          <w:iCs/>
          <w:sz w:val="28"/>
          <w:szCs w:val="28"/>
        </w:rPr>
      </w:pPr>
    </w:p>
    <w:p w:rsidR="00B45C25" w:rsidRPr="00B45C25" w:rsidRDefault="00B45C25" w:rsidP="00B45C25">
      <w:pPr>
        <w:spacing w:after="0" w:line="240" w:lineRule="auto"/>
        <w:rPr>
          <w:rFonts w:ascii="Times New Roman" w:hAnsi="Times New Roman"/>
          <w:i/>
          <w:iCs/>
          <w:sz w:val="28"/>
          <w:szCs w:val="28"/>
        </w:rPr>
      </w:pPr>
    </w:p>
    <w:p w:rsidR="00B45C25" w:rsidRPr="00B45C25" w:rsidRDefault="00B45C25" w:rsidP="00B45C25">
      <w:pPr>
        <w:spacing w:after="0" w:line="240" w:lineRule="auto"/>
        <w:rPr>
          <w:rFonts w:ascii="Times New Roman" w:hAnsi="Times New Roman"/>
          <w:i/>
          <w:iCs/>
          <w:sz w:val="28"/>
          <w:szCs w:val="28"/>
        </w:rPr>
      </w:pPr>
    </w:p>
    <w:p w:rsidR="00B45C25" w:rsidRPr="00B45C25" w:rsidRDefault="00B45C25" w:rsidP="00B45C25">
      <w:pPr>
        <w:spacing w:after="0" w:line="240" w:lineRule="auto"/>
        <w:rPr>
          <w:rFonts w:ascii="Times New Roman" w:hAnsi="Times New Roman"/>
          <w:i/>
          <w:iCs/>
          <w:sz w:val="28"/>
          <w:szCs w:val="28"/>
        </w:rPr>
      </w:pPr>
    </w:p>
    <w:p w:rsidR="00B45C25" w:rsidRPr="00B45C25" w:rsidRDefault="00B45C25" w:rsidP="00B45C25">
      <w:pPr>
        <w:spacing w:after="0" w:line="240" w:lineRule="auto"/>
        <w:rPr>
          <w:rFonts w:ascii="Times New Roman" w:hAnsi="Times New Roman"/>
          <w:i/>
          <w:iCs/>
          <w:sz w:val="28"/>
          <w:szCs w:val="28"/>
        </w:rPr>
      </w:pPr>
    </w:p>
    <w:p w:rsidR="00B45C25" w:rsidRPr="00B45C25" w:rsidRDefault="00B45C25" w:rsidP="00B45C25">
      <w:pPr>
        <w:spacing w:after="0" w:line="240" w:lineRule="auto"/>
        <w:rPr>
          <w:rFonts w:ascii="Times New Roman" w:hAnsi="Times New Roman"/>
          <w:i/>
          <w:iCs/>
          <w:sz w:val="28"/>
          <w:szCs w:val="28"/>
        </w:rPr>
      </w:pPr>
    </w:p>
    <w:p w:rsidR="00B45C25" w:rsidRPr="00B45C25" w:rsidRDefault="00B45C25" w:rsidP="00B45C25">
      <w:pPr>
        <w:spacing w:after="0" w:line="240" w:lineRule="auto"/>
        <w:rPr>
          <w:rFonts w:ascii="Times New Roman" w:hAnsi="Times New Roman"/>
          <w:i/>
          <w:iCs/>
          <w:sz w:val="28"/>
          <w:szCs w:val="28"/>
        </w:rPr>
      </w:pPr>
    </w:p>
    <w:p w:rsidR="00B45C25" w:rsidRPr="00B45C25" w:rsidRDefault="00B45C25" w:rsidP="00B45C25">
      <w:pPr>
        <w:spacing w:after="0" w:line="240" w:lineRule="auto"/>
        <w:rPr>
          <w:rFonts w:ascii="Times New Roman" w:hAnsi="Times New Roman"/>
          <w:i/>
          <w:iCs/>
          <w:sz w:val="28"/>
          <w:szCs w:val="28"/>
        </w:rPr>
      </w:pPr>
    </w:p>
    <w:p w:rsidR="00B45C25" w:rsidRPr="00B45C25" w:rsidRDefault="00B45C25" w:rsidP="00B45C25">
      <w:pPr>
        <w:spacing w:after="0" w:line="240" w:lineRule="auto"/>
        <w:rPr>
          <w:rFonts w:ascii="Times New Roman" w:hAnsi="Times New Roman"/>
          <w:i/>
          <w:iCs/>
          <w:sz w:val="28"/>
          <w:szCs w:val="28"/>
        </w:rPr>
      </w:pPr>
    </w:p>
    <w:p w:rsidR="00B45C25" w:rsidRPr="00B45C25" w:rsidRDefault="00B45C25" w:rsidP="00B45C25">
      <w:pPr>
        <w:spacing w:after="0" w:line="240" w:lineRule="auto"/>
        <w:rPr>
          <w:rFonts w:ascii="Times New Roman" w:hAnsi="Times New Roman"/>
          <w:i/>
          <w:iCs/>
          <w:sz w:val="28"/>
          <w:szCs w:val="28"/>
        </w:rPr>
      </w:pPr>
    </w:p>
    <w:p w:rsidR="00B45C25" w:rsidRPr="00B45C25" w:rsidRDefault="00B45C25" w:rsidP="00B45C25">
      <w:pPr>
        <w:spacing w:after="0" w:line="240" w:lineRule="auto"/>
        <w:rPr>
          <w:rFonts w:ascii="Times New Roman" w:hAnsi="Times New Roman"/>
          <w:i/>
          <w:iCs/>
          <w:sz w:val="28"/>
          <w:szCs w:val="28"/>
        </w:rPr>
      </w:pPr>
    </w:p>
    <w:p w:rsidR="00B45C25" w:rsidRPr="00B45C25" w:rsidRDefault="00B45C25" w:rsidP="00B45C25">
      <w:pPr>
        <w:spacing w:after="0" w:line="240" w:lineRule="auto"/>
        <w:rPr>
          <w:rFonts w:ascii="Times New Roman" w:hAnsi="Times New Roman"/>
          <w:i/>
          <w:iCs/>
          <w:sz w:val="28"/>
          <w:szCs w:val="28"/>
        </w:rPr>
      </w:pPr>
    </w:p>
    <w:p w:rsidR="00B45C25" w:rsidRPr="00B45C25" w:rsidRDefault="00B45C25" w:rsidP="00B45C25">
      <w:pPr>
        <w:spacing w:after="0" w:line="240" w:lineRule="auto"/>
        <w:rPr>
          <w:rFonts w:ascii="Times New Roman" w:hAnsi="Times New Roman"/>
          <w:i/>
          <w:iCs/>
          <w:sz w:val="28"/>
          <w:szCs w:val="28"/>
        </w:rPr>
      </w:pPr>
    </w:p>
    <w:p w:rsidR="00B45C25" w:rsidRPr="00B45C25" w:rsidRDefault="00B45C25" w:rsidP="00B45C25">
      <w:pPr>
        <w:spacing w:after="0" w:line="240" w:lineRule="auto"/>
        <w:rPr>
          <w:rFonts w:ascii="Times New Roman" w:hAnsi="Times New Roman"/>
          <w:i/>
          <w:iCs/>
          <w:sz w:val="28"/>
          <w:szCs w:val="28"/>
        </w:rPr>
      </w:pPr>
    </w:p>
    <w:p w:rsidR="00B45C25" w:rsidRPr="00B45C25" w:rsidRDefault="00B45C25" w:rsidP="00F445A9">
      <w:pPr>
        <w:spacing w:after="0" w:line="240" w:lineRule="auto"/>
        <w:ind w:left="6663" w:firstLine="708"/>
        <w:jc w:val="both"/>
        <w:rPr>
          <w:rFonts w:ascii="Times New Roman" w:hAnsi="Times New Roman"/>
          <w:sz w:val="30"/>
          <w:szCs w:val="30"/>
        </w:rPr>
      </w:pPr>
    </w:p>
    <w:sectPr w:rsidR="00B45C25" w:rsidRPr="00B45C25" w:rsidSect="007033CF">
      <w:headerReference w:type="default" r:id="rId16"/>
      <w:pgSz w:w="11906" w:h="16838"/>
      <w:pgMar w:top="1134" w:right="566"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CF2" w:rsidRDefault="009D7CF2" w:rsidP="003C3604">
      <w:pPr>
        <w:spacing w:after="0" w:line="240" w:lineRule="auto"/>
      </w:pPr>
      <w:r>
        <w:separator/>
      </w:r>
    </w:p>
  </w:endnote>
  <w:endnote w:type="continuationSeparator" w:id="0">
    <w:p w:rsidR="009D7CF2" w:rsidRDefault="009D7CF2"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yriad Pro Light Cond">
    <w:altName w:val="Arial"/>
    <w:panose1 w:val="00000000000000000000"/>
    <w:charset w:val="CC"/>
    <w:family w:val="swiss"/>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CF2" w:rsidRDefault="009D7CF2" w:rsidP="003C3604">
      <w:pPr>
        <w:spacing w:after="0" w:line="240" w:lineRule="auto"/>
      </w:pPr>
      <w:r>
        <w:separator/>
      </w:r>
    </w:p>
  </w:footnote>
  <w:footnote w:type="continuationSeparator" w:id="0">
    <w:p w:rsidR="009D7CF2" w:rsidRDefault="009D7CF2"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EB6" w:rsidRPr="004304FF" w:rsidRDefault="0084339B" w:rsidP="004304FF">
    <w:pPr>
      <w:pStyle w:val="a9"/>
      <w:jc w:val="center"/>
      <w:rPr>
        <w:sz w:val="24"/>
        <w:szCs w:val="24"/>
      </w:rPr>
    </w:pPr>
    <w:r w:rsidRPr="004304FF">
      <w:rPr>
        <w:rFonts w:ascii="Times New Roman" w:hAnsi="Times New Roman"/>
        <w:sz w:val="24"/>
        <w:szCs w:val="24"/>
      </w:rPr>
      <w:fldChar w:fldCharType="begin"/>
    </w:r>
    <w:r w:rsidR="005A3EB6"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8555B5">
      <w:rPr>
        <w:rFonts w:ascii="Times New Roman" w:hAnsi="Times New Roman"/>
        <w:noProof/>
        <w:sz w:val="24"/>
        <w:szCs w:val="24"/>
      </w:rPr>
      <w:t>22</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66328B"/>
    <w:multiLevelType w:val="hybridMultilevel"/>
    <w:tmpl w:val="5CDE3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2">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3">
    <w:nsid w:val="6DD71588"/>
    <w:multiLevelType w:val="hybridMultilevel"/>
    <w:tmpl w:val="8FB2460A"/>
    <w:lvl w:ilvl="0" w:tplc="8758BC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E49"/>
    <w:rsid w:val="0000133A"/>
    <w:rsid w:val="00003544"/>
    <w:rsid w:val="000068C1"/>
    <w:rsid w:val="000105CF"/>
    <w:rsid w:val="00010CAA"/>
    <w:rsid w:val="000115EC"/>
    <w:rsid w:val="00011D60"/>
    <w:rsid w:val="00011EAA"/>
    <w:rsid w:val="00012091"/>
    <w:rsid w:val="00020328"/>
    <w:rsid w:val="00026975"/>
    <w:rsid w:val="0002697C"/>
    <w:rsid w:val="00037F18"/>
    <w:rsid w:val="00041BDA"/>
    <w:rsid w:val="00047195"/>
    <w:rsid w:val="00050BF5"/>
    <w:rsid w:val="00052B7D"/>
    <w:rsid w:val="00061DDC"/>
    <w:rsid w:val="00062CF0"/>
    <w:rsid w:val="00065F6B"/>
    <w:rsid w:val="00071623"/>
    <w:rsid w:val="0007219E"/>
    <w:rsid w:val="0007505F"/>
    <w:rsid w:val="000766DB"/>
    <w:rsid w:val="00077663"/>
    <w:rsid w:val="00077C84"/>
    <w:rsid w:val="00081155"/>
    <w:rsid w:val="000A402C"/>
    <w:rsid w:val="000A4340"/>
    <w:rsid w:val="000A43EB"/>
    <w:rsid w:val="000A4424"/>
    <w:rsid w:val="000A692B"/>
    <w:rsid w:val="000B0BBC"/>
    <w:rsid w:val="000B1C23"/>
    <w:rsid w:val="000C2F17"/>
    <w:rsid w:val="000C318B"/>
    <w:rsid w:val="000C7BBC"/>
    <w:rsid w:val="000E5DD0"/>
    <w:rsid w:val="000E757A"/>
    <w:rsid w:val="000F07C0"/>
    <w:rsid w:val="000F3987"/>
    <w:rsid w:val="000F4EBF"/>
    <w:rsid w:val="000F5D37"/>
    <w:rsid w:val="00111585"/>
    <w:rsid w:val="00112E7F"/>
    <w:rsid w:val="00113CA1"/>
    <w:rsid w:val="00114050"/>
    <w:rsid w:val="00126402"/>
    <w:rsid w:val="00127BAF"/>
    <w:rsid w:val="001349F4"/>
    <w:rsid w:val="0014240D"/>
    <w:rsid w:val="00145F53"/>
    <w:rsid w:val="0015709F"/>
    <w:rsid w:val="00166350"/>
    <w:rsid w:val="00176F0D"/>
    <w:rsid w:val="001A03CE"/>
    <w:rsid w:val="001A0C94"/>
    <w:rsid w:val="001A2628"/>
    <w:rsid w:val="001A53AE"/>
    <w:rsid w:val="001B0573"/>
    <w:rsid w:val="001B4426"/>
    <w:rsid w:val="001B7F4B"/>
    <w:rsid w:val="001C1CB9"/>
    <w:rsid w:val="001C4ABE"/>
    <w:rsid w:val="001C66E5"/>
    <w:rsid w:val="001D256F"/>
    <w:rsid w:val="001E1852"/>
    <w:rsid w:val="001E617B"/>
    <w:rsid w:val="001F3B36"/>
    <w:rsid w:val="002020FD"/>
    <w:rsid w:val="002035B7"/>
    <w:rsid w:val="00214AF6"/>
    <w:rsid w:val="00220DCA"/>
    <w:rsid w:val="0022658A"/>
    <w:rsid w:val="00227B81"/>
    <w:rsid w:val="00232621"/>
    <w:rsid w:val="00232E40"/>
    <w:rsid w:val="002423F8"/>
    <w:rsid w:val="00247414"/>
    <w:rsid w:val="00250F99"/>
    <w:rsid w:val="00257550"/>
    <w:rsid w:val="00260F16"/>
    <w:rsid w:val="00262B8F"/>
    <w:rsid w:val="00271E5D"/>
    <w:rsid w:val="00273837"/>
    <w:rsid w:val="00273CC2"/>
    <w:rsid w:val="00275511"/>
    <w:rsid w:val="002812B0"/>
    <w:rsid w:val="002817EE"/>
    <w:rsid w:val="0029333A"/>
    <w:rsid w:val="00296E98"/>
    <w:rsid w:val="002A3074"/>
    <w:rsid w:val="002A6B45"/>
    <w:rsid w:val="002A70D9"/>
    <w:rsid w:val="002B128C"/>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03FE2"/>
    <w:rsid w:val="00306B15"/>
    <w:rsid w:val="00317560"/>
    <w:rsid w:val="003233D7"/>
    <w:rsid w:val="00324A1A"/>
    <w:rsid w:val="00325A7F"/>
    <w:rsid w:val="00327E85"/>
    <w:rsid w:val="00336AED"/>
    <w:rsid w:val="00337891"/>
    <w:rsid w:val="003521A8"/>
    <w:rsid w:val="003541AA"/>
    <w:rsid w:val="00362702"/>
    <w:rsid w:val="00365437"/>
    <w:rsid w:val="00365F22"/>
    <w:rsid w:val="00381892"/>
    <w:rsid w:val="00385660"/>
    <w:rsid w:val="00396FC5"/>
    <w:rsid w:val="003A1F3D"/>
    <w:rsid w:val="003A6A06"/>
    <w:rsid w:val="003A7CE5"/>
    <w:rsid w:val="003B1CC9"/>
    <w:rsid w:val="003B6222"/>
    <w:rsid w:val="003C1B5D"/>
    <w:rsid w:val="003C3604"/>
    <w:rsid w:val="003C4156"/>
    <w:rsid w:val="003C5403"/>
    <w:rsid w:val="003C5BEC"/>
    <w:rsid w:val="003D31D9"/>
    <w:rsid w:val="003D3A19"/>
    <w:rsid w:val="003D66F8"/>
    <w:rsid w:val="003E2B4F"/>
    <w:rsid w:val="003E3CFD"/>
    <w:rsid w:val="003E65B8"/>
    <w:rsid w:val="003F0036"/>
    <w:rsid w:val="003F16B2"/>
    <w:rsid w:val="003F1821"/>
    <w:rsid w:val="003F26FF"/>
    <w:rsid w:val="003F748B"/>
    <w:rsid w:val="003F75D5"/>
    <w:rsid w:val="00400269"/>
    <w:rsid w:val="00410EB7"/>
    <w:rsid w:val="00424672"/>
    <w:rsid w:val="004304FF"/>
    <w:rsid w:val="00433A81"/>
    <w:rsid w:val="00433CB6"/>
    <w:rsid w:val="00441A73"/>
    <w:rsid w:val="00442A11"/>
    <w:rsid w:val="00447377"/>
    <w:rsid w:val="00452621"/>
    <w:rsid w:val="00452EC9"/>
    <w:rsid w:val="0046283A"/>
    <w:rsid w:val="00466622"/>
    <w:rsid w:val="00470683"/>
    <w:rsid w:val="00470D10"/>
    <w:rsid w:val="00474F03"/>
    <w:rsid w:val="00476353"/>
    <w:rsid w:val="00477E7F"/>
    <w:rsid w:val="0048016F"/>
    <w:rsid w:val="004807A4"/>
    <w:rsid w:val="00483CED"/>
    <w:rsid w:val="00486110"/>
    <w:rsid w:val="0048799F"/>
    <w:rsid w:val="00490EB9"/>
    <w:rsid w:val="00493EFA"/>
    <w:rsid w:val="00494A16"/>
    <w:rsid w:val="004A02AD"/>
    <w:rsid w:val="004A17DD"/>
    <w:rsid w:val="004A1EE0"/>
    <w:rsid w:val="004A2275"/>
    <w:rsid w:val="004A2291"/>
    <w:rsid w:val="004A48BD"/>
    <w:rsid w:val="004A5AA1"/>
    <w:rsid w:val="004A5FA4"/>
    <w:rsid w:val="004B178C"/>
    <w:rsid w:val="004B33BE"/>
    <w:rsid w:val="004B43FF"/>
    <w:rsid w:val="004B5A06"/>
    <w:rsid w:val="004B7C3F"/>
    <w:rsid w:val="004C37CC"/>
    <w:rsid w:val="004D3BA3"/>
    <w:rsid w:val="004D45E5"/>
    <w:rsid w:val="004E2CB2"/>
    <w:rsid w:val="004E39D9"/>
    <w:rsid w:val="004E4427"/>
    <w:rsid w:val="004E562F"/>
    <w:rsid w:val="004E7024"/>
    <w:rsid w:val="004F441A"/>
    <w:rsid w:val="005029C6"/>
    <w:rsid w:val="00505D49"/>
    <w:rsid w:val="00510288"/>
    <w:rsid w:val="005156A2"/>
    <w:rsid w:val="005278C1"/>
    <w:rsid w:val="00530F71"/>
    <w:rsid w:val="0053176C"/>
    <w:rsid w:val="00534C19"/>
    <w:rsid w:val="0053507E"/>
    <w:rsid w:val="0053565E"/>
    <w:rsid w:val="005400AA"/>
    <w:rsid w:val="00544ED4"/>
    <w:rsid w:val="0056379A"/>
    <w:rsid w:val="00564ABD"/>
    <w:rsid w:val="00566092"/>
    <w:rsid w:val="0056640C"/>
    <w:rsid w:val="00580A19"/>
    <w:rsid w:val="00586105"/>
    <w:rsid w:val="00586E40"/>
    <w:rsid w:val="005904AD"/>
    <w:rsid w:val="0059747F"/>
    <w:rsid w:val="005A0B54"/>
    <w:rsid w:val="005A238C"/>
    <w:rsid w:val="005A39F1"/>
    <w:rsid w:val="005A3EB6"/>
    <w:rsid w:val="005A6BB0"/>
    <w:rsid w:val="005B1E88"/>
    <w:rsid w:val="005B1F04"/>
    <w:rsid w:val="005B3E6B"/>
    <w:rsid w:val="005B4A5E"/>
    <w:rsid w:val="005B4EE3"/>
    <w:rsid w:val="005B55DC"/>
    <w:rsid w:val="005B588A"/>
    <w:rsid w:val="005B76AE"/>
    <w:rsid w:val="005B7826"/>
    <w:rsid w:val="005C1B0E"/>
    <w:rsid w:val="005C29A4"/>
    <w:rsid w:val="005C430B"/>
    <w:rsid w:val="005C462D"/>
    <w:rsid w:val="005D1DC7"/>
    <w:rsid w:val="005E04A3"/>
    <w:rsid w:val="005E0662"/>
    <w:rsid w:val="005E618E"/>
    <w:rsid w:val="005F627E"/>
    <w:rsid w:val="005F7115"/>
    <w:rsid w:val="00601D8E"/>
    <w:rsid w:val="00602B45"/>
    <w:rsid w:val="0061030C"/>
    <w:rsid w:val="006205A4"/>
    <w:rsid w:val="00623721"/>
    <w:rsid w:val="00624EC8"/>
    <w:rsid w:val="00633134"/>
    <w:rsid w:val="0063568C"/>
    <w:rsid w:val="00637AB6"/>
    <w:rsid w:val="00644272"/>
    <w:rsid w:val="00653969"/>
    <w:rsid w:val="006541FB"/>
    <w:rsid w:val="00654FCB"/>
    <w:rsid w:val="0066078E"/>
    <w:rsid w:val="0066169C"/>
    <w:rsid w:val="00662251"/>
    <w:rsid w:val="00663A7F"/>
    <w:rsid w:val="0066576A"/>
    <w:rsid w:val="0066581C"/>
    <w:rsid w:val="0067089F"/>
    <w:rsid w:val="00675A82"/>
    <w:rsid w:val="00692D5B"/>
    <w:rsid w:val="006A1355"/>
    <w:rsid w:val="006A50E1"/>
    <w:rsid w:val="006A681E"/>
    <w:rsid w:val="006B53E7"/>
    <w:rsid w:val="006B7590"/>
    <w:rsid w:val="006C1D02"/>
    <w:rsid w:val="006C1FF2"/>
    <w:rsid w:val="006C466C"/>
    <w:rsid w:val="006D35C5"/>
    <w:rsid w:val="006D6FC0"/>
    <w:rsid w:val="006D7022"/>
    <w:rsid w:val="006E7D06"/>
    <w:rsid w:val="006E7D59"/>
    <w:rsid w:val="006F0408"/>
    <w:rsid w:val="006F5CB3"/>
    <w:rsid w:val="00700872"/>
    <w:rsid w:val="0070173E"/>
    <w:rsid w:val="00702577"/>
    <w:rsid w:val="007033CF"/>
    <w:rsid w:val="00707FFE"/>
    <w:rsid w:val="00713B75"/>
    <w:rsid w:val="00722901"/>
    <w:rsid w:val="0072375D"/>
    <w:rsid w:val="00723A08"/>
    <w:rsid w:val="007301D7"/>
    <w:rsid w:val="0073406A"/>
    <w:rsid w:val="007341A6"/>
    <w:rsid w:val="00734514"/>
    <w:rsid w:val="0073655B"/>
    <w:rsid w:val="0074476C"/>
    <w:rsid w:val="00744907"/>
    <w:rsid w:val="007455FC"/>
    <w:rsid w:val="007463AF"/>
    <w:rsid w:val="00746A4E"/>
    <w:rsid w:val="007479EE"/>
    <w:rsid w:val="00751D29"/>
    <w:rsid w:val="00755834"/>
    <w:rsid w:val="0075696A"/>
    <w:rsid w:val="007701E2"/>
    <w:rsid w:val="00775DFE"/>
    <w:rsid w:val="00775ED7"/>
    <w:rsid w:val="00777FDF"/>
    <w:rsid w:val="00782F18"/>
    <w:rsid w:val="00783872"/>
    <w:rsid w:val="00786C1E"/>
    <w:rsid w:val="00792D80"/>
    <w:rsid w:val="0079524E"/>
    <w:rsid w:val="00796262"/>
    <w:rsid w:val="007A48D8"/>
    <w:rsid w:val="007C0956"/>
    <w:rsid w:val="007D1104"/>
    <w:rsid w:val="007D294F"/>
    <w:rsid w:val="007D61E9"/>
    <w:rsid w:val="007E588B"/>
    <w:rsid w:val="007E6B1A"/>
    <w:rsid w:val="007E79AD"/>
    <w:rsid w:val="007F0A64"/>
    <w:rsid w:val="0080367A"/>
    <w:rsid w:val="008041C3"/>
    <w:rsid w:val="00804919"/>
    <w:rsid w:val="00806760"/>
    <w:rsid w:val="00810106"/>
    <w:rsid w:val="00812871"/>
    <w:rsid w:val="00825C75"/>
    <w:rsid w:val="00830093"/>
    <w:rsid w:val="00833092"/>
    <w:rsid w:val="008342CD"/>
    <w:rsid w:val="00837DC9"/>
    <w:rsid w:val="00840B28"/>
    <w:rsid w:val="0084339B"/>
    <w:rsid w:val="0085093A"/>
    <w:rsid w:val="00851C4E"/>
    <w:rsid w:val="00851F90"/>
    <w:rsid w:val="00852F7A"/>
    <w:rsid w:val="008555B5"/>
    <w:rsid w:val="00861A3B"/>
    <w:rsid w:val="00862FAD"/>
    <w:rsid w:val="00867301"/>
    <w:rsid w:val="008711FF"/>
    <w:rsid w:val="008729B3"/>
    <w:rsid w:val="00873900"/>
    <w:rsid w:val="008756D8"/>
    <w:rsid w:val="00876119"/>
    <w:rsid w:val="00887684"/>
    <w:rsid w:val="008878AC"/>
    <w:rsid w:val="00891FC3"/>
    <w:rsid w:val="008A3246"/>
    <w:rsid w:val="008A3DDB"/>
    <w:rsid w:val="008B227F"/>
    <w:rsid w:val="008B3313"/>
    <w:rsid w:val="008B4C0E"/>
    <w:rsid w:val="008B73D5"/>
    <w:rsid w:val="008C228C"/>
    <w:rsid w:val="008C5BB7"/>
    <w:rsid w:val="008D298C"/>
    <w:rsid w:val="008E111A"/>
    <w:rsid w:val="008E243A"/>
    <w:rsid w:val="008E45B4"/>
    <w:rsid w:val="008F7271"/>
    <w:rsid w:val="008F74EF"/>
    <w:rsid w:val="0090094B"/>
    <w:rsid w:val="00904109"/>
    <w:rsid w:val="0090755F"/>
    <w:rsid w:val="00917550"/>
    <w:rsid w:val="00920E81"/>
    <w:rsid w:val="009219C0"/>
    <w:rsid w:val="00922257"/>
    <w:rsid w:val="00925D49"/>
    <w:rsid w:val="00925E2C"/>
    <w:rsid w:val="00931587"/>
    <w:rsid w:val="00934BCE"/>
    <w:rsid w:val="00941097"/>
    <w:rsid w:val="00942E0B"/>
    <w:rsid w:val="009441B5"/>
    <w:rsid w:val="00946E68"/>
    <w:rsid w:val="00951C0E"/>
    <w:rsid w:val="00955B70"/>
    <w:rsid w:val="009579D4"/>
    <w:rsid w:val="009604E8"/>
    <w:rsid w:val="00971C0A"/>
    <w:rsid w:val="00973D7E"/>
    <w:rsid w:val="0097546C"/>
    <w:rsid w:val="0098400E"/>
    <w:rsid w:val="009840E5"/>
    <w:rsid w:val="00987AED"/>
    <w:rsid w:val="009929F4"/>
    <w:rsid w:val="00992E18"/>
    <w:rsid w:val="009A17D7"/>
    <w:rsid w:val="009A2524"/>
    <w:rsid w:val="009A4290"/>
    <w:rsid w:val="009A68D7"/>
    <w:rsid w:val="009A7AF1"/>
    <w:rsid w:val="009A7FFD"/>
    <w:rsid w:val="009B48BB"/>
    <w:rsid w:val="009B4E55"/>
    <w:rsid w:val="009B6595"/>
    <w:rsid w:val="009B68AC"/>
    <w:rsid w:val="009C7509"/>
    <w:rsid w:val="009D03C8"/>
    <w:rsid w:val="009D1E1C"/>
    <w:rsid w:val="009D3BEA"/>
    <w:rsid w:val="009D7CF2"/>
    <w:rsid w:val="009E3F89"/>
    <w:rsid w:val="009E497F"/>
    <w:rsid w:val="009E49C4"/>
    <w:rsid w:val="009E78C1"/>
    <w:rsid w:val="009F58D0"/>
    <w:rsid w:val="009F7672"/>
    <w:rsid w:val="00A028CE"/>
    <w:rsid w:val="00A02E78"/>
    <w:rsid w:val="00A0544B"/>
    <w:rsid w:val="00A071D4"/>
    <w:rsid w:val="00A1417D"/>
    <w:rsid w:val="00A154DE"/>
    <w:rsid w:val="00A15DBC"/>
    <w:rsid w:val="00A176BC"/>
    <w:rsid w:val="00A2027D"/>
    <w:rsid w:val="00A20573"/>
    <w:rsid w:val="00A25152"/>
    <w:rsid w:val="00A34132"/>
    <w:rsid w:val="00A455C2"/>
    <w:rsid w:val="00A54AC3"/>
    <w:rsid w:val="00A566E3"/>
    <w:rsid w:val="00A72C18"/>
    <w:rsid w:val="00A75E42"/>
    <w:rsid w:val="00A86425"/>
    <w:rsid w:val="00A86F4B"/>
    <w:rsid w:val="00A94BE4"/>
    <w:rsid w:val="00AA31BE"/>
    <w:rsid w:val="00AA38B4"/>
    <w:rsid w:val="00AB3D5A"/>
    <w:rsid w:val="00AB62C5"/>
    <w:rsid w:val="00AC0466"/>
    <w:rsid w:val="00AC1E05"/>
    <w:rsid w:val="00AC4E36"/>
    <w:rsid w:val="00AC786B"/>
    <w:rsid w:val="00AE5FA6"/>
    <w:rsid w:val="00AF499B"/>
    <w:rsid w:val="00AF4C03"/>
    <w:rsid w:val="00AF571F"/>
    <w:rsid w:val="00B04D02"/>
    <w:rsid w:val="00B103D2"/>
    <w:rsid w:val="00B115D1"/>
    <w:rsid w:val="00B12781"/>
    <w:rsid w:val="00B12E9C"/>
    <w:rsid w:val="00B13328"/>
    <w:rsid w:val="00B15F3B"/>
    <w:rsid w:val="00B23BDD"/>
    <w:rsid w:val="00B25DBF"/>
    <w:rsid w:val="00B3660D"/>
    <w:rsid w:val="00B378B0"/>
    <w:rsid w:val="00B43B7E"/>
    <w:rsid w:val="00B45C25"/>
    <w:rsid w:val="00B4671E"/>
    <w:rsid w:val="00B547D9"/>
    <w:rsid w:val="00B54E0D"/>
    <w:rsid w:val="00B5677A"/>
    <w:rsid w:val="00B63F8A"/>
    <w:rsid w:val="00B641D7"/>
    <w:rsid w:val="00B6429E"/>
    <w:rsid w:val="00B71DBE"/>
    <w:rsid w:val="00B725FB"/>
    <w:rsid w:val="00B8032D"/>
    <w:rsid w:val="00B819F9"/>
    <w:rsid w:val="00B85F5A"/>
    <w:rsid w:val="00B95D96"/>
    <w:rsid w:val="00BA1526"/>
    <w:rsid w:val="00BB06B1"/>
    <w:rsid w:val="00BB2FF3"/>
    <w:rsid w:val="00BB39A1"/>
    <w:rsid w:val="00BC484C"/>
    <w:rsid w:val="00BC4B28"/>
    <w:rsid w:val="00BC7652"/>
    <w:rsid w:val="00BD305F"/>
    <w:rsid w:val="00BE0539"/>
    <w:rsid w:val="00BE183D"/>
    <w:rsid w:val="00BE6D52"/>
    <w:rsid w:val="00BE7868"/>
    <w:rsid w:val="00BE7CEB"/>
    <w:rsid w:val="00BF2446"/>
    <w:rsid w:val="00BF2B8D"/>
    <w:rsid w:val="00BF5237"/>
    <w:rsid w:val="00BF52C8"/>
    <w:rsid w:val="00BF5343"/>
    <w:rsid w:val="00BF6827"/>
    <w:rsid w:val="00C00FD4"/>
    <w:rsid w:val="00C0692F"/>
    <w:rsid w:val="00C16396"/>
    <w:rsid w:val="00C206A3"/>
    <w:rsid w:val="00C3361D"/>
    <w:rsid w:val="00C3588C"/>
    <w:rsid w:val="00C3618A"/>
    <w:rsid w:val="00C405BC"/>
    <w:rsid w:val="00C406FF"/>
    <w:rsid w:val="00C44C0A"/>
    <w:rsid w:val="00C44C34"/>
    <w:rsid w:val="00C44C4C"/>
    <w:rsid w:val="00C4753F"/>
    <w:rsid w:val="00C52766"/>
    <w:rsid w:val="00C53377"/>
    <w:rsid w:val="00C56855"/>
    <w:rsid w:val="00C574CF"/>
    <w:rsid w:val="00C62A26"/>
    <w:rsid w:val="00C7057C"/>
    <w:rsid w:val="00C74C20"/>
    <w:rsid w:val="00C7602D"/>
    <w:rsid w:val="00C80A82"/>
    <w:rsid w:val="00C826D0"/>
    <w:rsid w:val="00C82F1F"/>
    <w:rsid w:val="00C83CB5"/>
    <w:rsid w:val="00C8518E"/>
    <w:rsid w:val="00C974E8"/>
    <w:rsid w:val="00CA239F"/>
    <w:rsid w:val="00CA2A2E"/>
    <w:rsid w:val="00CA2EC5"/>
    <w:rsid w:val="00CA7A54"/>
    <w:rsid w:val="00CB114C"/>
    <w:rsid w:val="00CB4875"/>
    <w:rsid w:val="00CC4333"/>
    <w:rsid w:val="00CC64CC"/>
    <w:rsid w:val="00CC68AF"/>
    <w:rsid w:val="00CD0423"/>
    <w:rsid w:val="00CD267F"/>
    <w:rsid w:val="00CE0A88"/>
    <w:rsid w:val="00CE4AE5"/>
    <w:rsid w:val="00CE4CBC"/>
    <w:rsid w:val="00CE4DCE"/>
    <w:rsid w:val="00CE6A35"/>
    <w:rsid w:val="00CF4734"/>
    <w:rsid w:val="00CF4C83"/>
    <w:rsid w:val="00CF4FD4"/>
    <w:rsid w:val="00CF78C2"/>
    <w:rsid w:val="00D00775"/>
    <w:rsid w:val="00D011CC"/>
    <w:rsid w:val="00D04095"/>
    <w:rsid w:val="00D046C3"/>
    <w:rsid w:val="00D05368"/>
    <w:rsid w:val="00D05FD9"/>
    <w:rsid w:val="00D06679"/>
    <w:rsid w:val="00D06934"/>
    <w:rsid w:val="00D25E30"/>
    <w:rsid w:val="00D336A2"/>
    <w:rsid w:val="00D33943"/>
    <w:rsid w:val="00D35A05"/>
    <w:rsid w:val="00D36862"/>
    <w:rsid w:val="00D41378"/>
    <w:rsid w:val="00D430B6"/>
    <w:rsid w:val="00D4344E"/>
    <w:rsid w:val="00D43583"/>
    <w:rsid w:val="00D5398D"/>
    <w:rsid w:val="00D60CB5"/>
    <w:rsid w:val="00D62D39"/>
    <w:rsid w:val="00D67F24"/>
    <w:rsid w:val="00D73572"/>
    <w:rsid w:val="00D77050"/>
    <w:rsid w:val="00D814B2"/>
    <w:rsid w:val="00D8689B"/>
    <w:rsid w:val="00D928C0"/>
    <w:rsid w:val="00D93CF2"/>
    <w:rsid w:val="00D9424A"/>
    <w:rsid w:val="00DA6181"/>
    <w:rsid w:val="00DB3E92"/>
    <w:rsid w:val="00DB471D"/>
    <w:rsid w:val="00DC2F1C"/>
    <w:rsid w:val="00DC45BE"/>
    <w:rsid w:val="00DC58EF"/>
    <w:rsid w:val="00DD0914"/>
    <w:rsid w:val="00DD3B0A"/>
    <w:rsid w:val="00DD55FA"/>
    <w:rsid w:val="00DF2A42"/>
    <w:rsid w:val="00DF3038"/>
    <w:rsid w:val="00E05930"/>
    <w:rsid w:val="00E07BD4"/>
    <w:rsid w:val="00E12C12"/>
    <w:rsid w:val="00E12D3E"/>
    <w:rsid w:val="00E15172"/>
    <w:rsid w:val="00E16271"/>
    <w:rsid w:val="00E23B73"/>
    <w:rsid w:val="00E34BC2"/>
    <w:rsid w:val="00E36840"/>
    <w:rsid w:val="00E407E5"/>
    <w:rsid w:val="00E450A3"/>
    <w:rsid w:val="00E45F90"/>
    <w:rsid w:val="00E469FE"/>
    <w:rsid w:val="00E506B4"/>
    <w:rsid w:val="00E509DE"/>
    <w:rsid w:val="00E6196B"/>
    <w:rsid w:val="00E651C2"/>
    <w:rsid w:val="00E65640"/>
    <w:rsid w:val="00E6667B"/>
    <w:rsid w:val="00E667BF"/>
    <w:rsid w:val="00E670FF"/>
    <w:rsid w:val="00E7357F"/>
    <w:rsid w:val="00E73DF8"/>
    <w:rsid w:val="00E74E8C"/>
    <w:rsid w:val="00E76DD9"/>
    <w:rsid w:val="00E80671"/>
    <w:rsid w:val="00E81936"/>
    <w:rsid w:val="00E81EAD"/>
    <w:rsid w:val="00E85DAC"/>
    <w:rsid w:val="00E9216F"/>
    <w:rsid w:val="00E96682"/>
    <w:rsid w:val="00EA101C"/>
    <w:rsid w:val="00EC16C0"/>
    <w:rsid w:val="00EC4143"/>
    <w:rsid w:val="00EC4488"/>
    <w:rsid w:val="00ED12C0"/>
    <w:rsid w:val="00ED1395"/>
    <w:rsid w:val="00ED3CA1"/>
    <w:rsid w:val="00ED5F44"/>
    <w:rsid w:val="00ED75A1"/>
    <w:rsid w:val="00ED76F2"/>
    <w:rsid w:val="00EE4407"/>
    <w:rsid w:val="00EE64DC"/>
    <w:rsid w:val="00EF2E49"/>
    <w:rsid w:val="00EF32ED"/>
    <w:rsid w:val="00EF397D"/>
    <w:rsid w:val="00EF6EEC"/>
    <w:rsid w:val="00F0069D"/>
    <w:rsid w:val="00F07E41"/>
    <w:rsid w:val="00F13289"/>
    <w:rsid w:val="00F13F01"/>
    <w:rsid w:val="00F16DE4"/>
    <w:rsid w:val="00F203E2"/>
    <w:rsid w:val="00F3181A"/>
    <w:rsid w:val="00F3592F"/>
    <w:rsid w:val="00F445A9"/>
    <w:rsid w:val="00F50235"/>
    <w:rsid w:val="00F53250"/>
    <w:rsid w:val="00F537FB"/>
    <w:rsid w:val="00F56741"/>
    <w:rsid w:val="00F56F98"/>
    <w:rsid w:val="00F57B23"/>
    <w:rsid w:val="00F61385"/>
    <w:rsid w:val="00F62AD2"/>
    <w:rsid w:val="00F62AE8"/>
    <w:rsid w:val="00F630DC"/>
    <w:rsid w:val="00F6696E"/>
    <w:rsid w:val="00F744D4"/>
    <w:rsid w:val="00F75049"/>
    <w:rsid w:val="00F75250"/>
    <w:rsid w:val="00F84954"/>
    <w:rsid w:val="00F9109A"/>
    <w:rsid w:val="00F94894"/>
    <w:rsid w:val="00F96453"/>
    <w:rsid w:val="00F9704E"/>
    <w:rsid w:val="00FA5403"/>
    <w:rsid w:val="00FA72A5"/>
    <w:rsid w:val="00FB03B2"/>
    <w:rsid w:val="00FB098D"/>
    <w:rsid w:val="00FB1ADB"/>
    <w:rsid w:val="00FB1C41"/>
    <w:rsid w:val="00FB636E"/>
    <w:rsid w:val="00FC3388"/>
    <w:rsid w:val="00FC6319"/>
    <w:rsid w:val="00FC7877"/>
    <w:rsid w:val="00FD4AA6"/>
    <w:rsid w:val="00FE18C6"/>
    <w:rsid w:val="00FE278C"/>
    <w:rsid w:val="00FE535C"/>
    <w:rsid w:val="00FE6006"/>
    <w:rsid w:val="00FF1FF9"/>
    <w:rsid w:val="00FF32A9"/>
    <w:rsid w:val="00FF4019"/>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C6974-4993-4914-BD91-D6905000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Знак1"/>
    <w:basedOn w:val="a"/>
    <w:link w:val="a8"/>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Знак1 Знак"/>
    <w:link w:val="a7"/>
    <w:locked/>
    <w:rsid w:val="00EC4143"/>
    <w:rPr>
      <w:rFonts w:ascii="Times New Roman" w:hAnsi="Times New Roman"/>
      <w:sz w:val="24"/>
      <w:szCs w:val="24"/>
      <w:lang w:val="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customStyle="1" w:styleId="msonospacing0">
    <w:name w:val="msonospacing"/>
    <w:basedOn w:val="a"/>
    <w:rsid w:val="00ED3CA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0">
    <w:name w:val="Pa0"/>
    <w:basedOn w:val="a"/>
    <w:next w:val="a"/>
    <w:uiPriority w:val="99"/>
    <w:rsid w:val="006D35C5"/>
    <w:pPr>
      <w:autoSpaceDE w:val="0"/>
      <w:autoSpaceDN w:val="0"/>
      <w:adjustRightInd w:val="0"/>
      <w:spacing w:after="0" w:line="201" w:lineRule="atLeast"/>
    </w:pPr>
    <w:rPr>
      <w:rFonts w:ascii="Myriad Pro Light Cond" w:eastAsiaTheme="minorHAnsi" w:hAnsi="Myriad Pro Light Cond" w:cstheme="minorBidi"/>
      <w:sz w:val="24"/>
      <w:szCs w:val="24"/>
    </w:rPr>
  </w:style>
  <w:style w:type="paragraph" w:customStyle="1" w:styleId="af6">
    <w:name w:val="Стиль"/>
    <w:rsid w:val="00DD3B0A"/>
    <w:pPr>
      <w:widowControl w:val="0"/>
      <w:autoSpaceDE w:val="0"/>
      <w:autoSpaceDN w:val="0"/>
      <w:adjustRightInd w:val="0"/>
    </w:pPr>
    <w:rPr>
      <w:rFonts w:ascii="Times New Roman" w:hAnsi="Times New Roman"/>
      <w:sz w:val="24"/>
      <w:szCs w:val="24"/>
      <w:lang w:val="ru-RU" w:eastAsia="ru-RU"/>
    </w:rPr>
  </w:style>
  <w:style w:type="paragraph" w:styleId="af7">
    <w:name w:val="Body Text"/>
    <w:basedOn w:val="a"/>
    <w:link w:val="af8"/>
    <w:uiPriority w:val="99"/>
    <w:semiHidden/>
    <w:unhideWhenUsed/>
    <w:rsid w:val="00D04095"/>
    <w:pPr>
      <w:spacing w:after="120"/>
    </w:pPr>
  </w:style>
  <w:style w:type="character" w:customStyle="1" w:styleId="af8">
    <w:name w:val="Основной текст Знак"/>
    <w:basedOn w:val="a0"/>
    <w:link w:val="af7"/>
    <w:rsid w:val="00D04095"/>
    <w:rPr>
      <w:sz w:val="22"/>
      <w:szCs w:val="22"/>
      <w:lang w:val="ru-RU"/>
    </w:rPr>
  </w:style>
  <w:style w:type="paragraph" w:styleId="af9">
    <w:name w:val="footnote text"/>
    <w:basedOn w:val="a"/>
    <w:link w:val="afa"/>
    <w:semiHidden/>
    <w:rsid w:val="00D04095"/>
    <w:pPr>
      <w:spacing w:after="0" w:line="240" w:lineRule="auto"/>
    </w:pPr>
    <w:rPr>
      <w:rFonts w:ascii="Times New Roman" w:eastAsia="Times New Roman" w:hAnsi="Times New Roman"/>
      <w:sz w:val="20"/>
      <w:szCs w:val="30"/>
      <w:lang w:eastAsia="ru-RU"/>
    </w:rPr>
  </w:style>
  <w:style w:type="character" w:customStyle="1" w:styleId="afa">
    <w:name w:val="Текст сноски Знак"/>
    <w:basedOn w:val="a0"/>
    <w:link w:val="af9"/>
    <w:semiHidden/>
    <w:rsid w:val="00D04095"/>
    <w:rPr>
      <w:rFonts w:ascii="Times New Roman" w:eastAsia="Times New Roman" w:hAnsi="Times New Roman"/>
      <w:szCs w:val="3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7495">
      <w:bodyDiv w:val="1"/>
      <w:marLeft w:val="0"/>
      <w:marRight w:val="0"/>
      <w:marTop w:val="0"/>
      <w:marBottom w:val="0"/>
      <w:divBdr>
        <w:top w:val="none" w:sz="0" w:space="0" w:color="auto"/>
        <w:left w:val="none" w:sz="0" w:space="0" w:color="auto"/>
        <w:bottom w:val="none" w:sz="0" w:space="0" w:color="auto"/>
        <w:right w:val="none" w:sz="0" w:space="0" w:color="auto"/>
      </w:divBdr>
    </w:div>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088623181">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consultantplus://offline/ref=A8BABCCE3CB9E84AA5C39A4CAB0FDDBC475249D793F27AB329F71014513D6797C57Bs7p4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8BABCCE3CB9E84AA5C39A4CAB0FDDBC475249D793F27AB329F71014513D6797C57Bs7p4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BABCCE3CB9E84AA5C39A4CAB0FDDBC475249D793F27AB329F71014513D6797C57Bs7p4I" TargetMode="External"/><Relationship Id="rId5" Type="http://schemas.openxmlformats.org/officeDocument/2006/relationships/webSettings" Target="webSettings.xml"/><Relationship Id="rId15" Type="http://schemas.openxmlformats.org/officeDocument/2006/relationships/hyperlink" Target="consultantplus://offline/ref=A8BABCCE3CB9E84AA5C39A4CAB0FDDBC475249D793F27AB329F71014513D6797C57Bs7p4I" TargetMode="External"/><Relationship Id="rId10" Type="http://schemas.openxmlformats.org/officeDocument/2006/relationships/hyperlink" Target="consultantplus://offline/ref=A8BABCCE3CB9E84AA5C39A4CAB0FDDBC475249D793F27AB329F71014513D6797C57Bs7p4I"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consultantplus://offline/ref=A8BABCCE3CB9E84AA5C39A4CAB0FDDBC475249D793F27AB329F71014513D6797C57Bs7p4I"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G:\&#1045;&#1044;&#1048;_&#1078;&#1080;&#1083;&#1100;&#1077;\New%20&#1051;&#1080;&#1089;&#1090;%20Microsoft%20Excel.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1044;&#1080;&#1072;&#1075;&#1088;&#1072;&#1084;&#1084;&#1072;%20&#1074;%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a:effectLst/>
                <a:latin typeface="Times New Roman" panose="02020603050405020304" pitchFamily="18" charset="0"/>
                <a:cs typeface="Times New Roman" panose="02020603050405020304" pitchFamily="18" charset="0"/>
              </a:rPr>
              <a:t>Средняя стоимость одного квадратного метра общей площади жилья за январь-март 2022 г., руб.</a:t>
            </a:r>
            <a:endParaRPr lang="ru-RU" sz="1400">
              <a:effectLst/>
              <a:latin typeface="Times New Roman" panose="02020603050405020304" pitchFamily="18" charset="0"/>
              <a:cs typeface="Times New Roman" panose="02020603050405020304" pitchFamily="18" charset="0"/>
            </a:endParaRPr>
          </a:p>
        </c:rich>
      </c:tx>
      <c:layout>
        <c:manualLayout>
          <c:xMode val="edge"/>
          <c:yMode val="edge"/>
          <c:x val="0.1252915573053368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1">
                  <a:lumMod val="75000"/>
                </a:schemeClr>
              </a:solidFill>
              <a:ln>
                <a:noFill/>
              </a:ln>
              <a:effectLst/>
            </c:spPr>
            <c:extLst xmlns:c16r2="http://schemas.microsoft.com/office/drawing/2015/06/chart">
              <c:ext xmlns:c16="http://schemas.microsoft.com/office/drawing/2014/chart" uri="{C3380CC4-5D6E-409C-BE32-E72D297353CC}">
                <c16:uniqueId val="{00000001-85FF-4A24-B4B8-2D4D1634524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Лист1!$D$13:$D$20</c:f>
              <c:strCache>
                <c:ptCount val="8"/>
                <c:pt idx="0">
                  <c:v>Республика Беларусь</c:v>
                </c:pt>
                <c:pt idx="1">
                  <c:v>Гомельская область</c:v>
                </c:pt>
                <c:pt idx="2">
                  <c:v>Витебская область</c:v>
                </c:pt>
                <c:pt idx="3">
                  <c:v>Могилевская область</c:v>
                </c:pt>
                <c:pt idx="4">
                  <c:v>Гродненская область</c:v>
                </c:pt>
                <c:pt idx="5">
                  <c:v>Брестская область</c:v>
                </c:pt>
                <c:pt idx="6">
                  <c:v>Минская область</c:v>
                </c:pt>
                <c:pt idx="7">
                  <c:v>г.Минск</c:v>
                </c:pt>
              </c:strCache>
            </c:strRef>
          </c:cat>
          <c:val>
            <c:numRef>
              <c:f>Лист1!$F$13:$F$20</c:f>
              <c:numCache>
                <c:formatCode>General</c:formatCode>
                <c:ptCount val="8"/>
                <c:pt idx="0" formatCode="0.0">
                  <c:v>2352</c:v>
                </c:pt>
                <c:pt idx="1">
                  <c:v>1432.1</c:v>
                </c:pt>
                <c:pt idx="2">
                  <c:v>1476.2</c:v>
                </c:pt>
                <c:pt idx="3">
                  <c:v>1484.8</c:v>
                </c:pt>
                <c:pt idx="4">
                  <c:v>1616.9</c:v>
                </c:pt>
                <c:pt idx="5">
                  <c:v>1625.7</c:v>
                </c:pt>
                <c:pt idx="6">
                  <c:v>2225.9</c:v>
                </c:pt>
                <c:pt idx="7">
                  <c:v>3439.2</c:v>
                </c:pt>
              </c:numCache>
            </c:numRef>
          </c:val>
          <c:extLst xmlns:c16r2="http://schemas.microsoft.com/office/drawing/2015/06/chart">
            <c:ext xmlns:c16="http://schemas.microsoft.com/office/drawing/2014/chart" uri="{C3380CC4-5D6E-409C-BE32-E72D297353CC}">
              <c16:uniqueId val="{00000002-85FF-4A24-B4B8-2D4D1634524E}"/>
            </c:ext>
          </c:extLst>
        </c:ser>
        <c:dLbls>
          <c:dLblPos val="outEnd"/>
          <c:showLegendKey val="0"/>
          <c:showVal val="1"/>
          <c:showCatName val="0"/>
          <c:showSerName val="0"/>
          <c:showPercent val="0"/>
          <c:showBubbleSize val="0"/>
        </c:dLbls>
        <c:gapWidth val="182"/>
        <c:axId val="140540872"/>
        <c:axId val="140541264"/>
      </c:barChart>
      <c:catAx>
        <c:axId val="140540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40541264"/>
        <c:crosses val="autoZero"/>
        <c:auto val="1"/>
        <c:lblAlgn val="ctr"/>
        <c:lblOffset val="100"/>
        <c:noMultiLvlLbl val="0"/>
      </c:catAx>
      <c:valAx>
        <c:axId val="1405412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0540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a:effectLst/>
                <a:latin typeface="Times New Roman" panose="02020603050405020304" pitchFamily="18" charset="0"/>
                <a:cs typeface="Times New Roman" panose="02020603050405020304" pitchFamily="18" charset="0"/>
              </a:rPr>
              <a:t>Обеспеченность жильем на одного жителя, кв.м</a:t>
            </a:r>
            <a:endParaRPr lang="ru-RU" sz="1400">
              <a:effectLst/>
              <a:latin typeface="Times New Roman" panose="02020603050405020304" pitchFamily="18" charset="0"/>
              <a:cs typeface="Times New Roman" panose="02020603050405020304" pitchFamily="18" charset="0"/>
            </a:endParaRPr>
          </a:p>
        </c:rich>
      </c:tx>
      <c:layout>
        <c:manualLayout>
          <c:xMode val="edge"/>
          <c:yMode val="edge"/>
          <c:x val="0.16890658267716532"/>
          <c:y val="2.424242424242424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spPr>
            <a:solidFill>
              <a:schemeClr val="accent1"/>
            </a:solidFill>
            <a:ln>
              <a:solidFill>
                <a:schemeClr val="accent1"/>
              </a:solidFill>
            </a:ln>
            <a:effectLst/>
          </c:spPr>
          <c:invertIfNegative val="0"/>
          <c:dPt>
            <c:idx val="0"/>
            <c:invertIfNegative val="0"/>
            <c:bubble3D val="0"/>
            <c:spPr>
              <a:solidFill>
                <a:schemeClr val="accent1">
                  <a:lumMod val="75000"/>
                </a:schemeClr>
              </a:solidFill>
              <a:ln>
                <a:solidFill>
                  <a:schemeClr val="accent1"/>
                </a:solidFill>
              </a:ln>
              <a:effectLst/>
            </c:spPr>
            <c:extLst xmlns:c16r2="http://schemas.microsoft.com/office/drawing/2015/06/chart">
              <c:ext xmlns:c16="http://schemas.microsoft.com/office/drawing/2014/chart" uri="{C3380CC4-5D6E-409C-BE32-E72D297353CC}">
                <c16:uniqueId val="{00000001-313D-4A43-BC2D-B599FFD09A5A}"/>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'[Диаграмма в Microsoft Word]Лист3'!$A$2:$A$10</c:f>
              <c:strCache>
                <c:ptCount val="8"/>
                <c:pt idx="0">
                  <c:v>Республика Беларусь</c:v>
                </c:pt>
                <c:pt idx="1">
                  <c:v>г.Минск</c:v>
                </c:pt>
                <c:pt idx="2">
                  <c:v>Гомельская область</c:v>
                </c:pt>
                <c:pt idx="3">
                  <c:v>Витебская область</c:v>
                </c:pt>
                <c:pt idx="4">
                  <c:v>Могилевская область </c:v>
                </c:pt>
                <c:pt idx="5">
                  <c:v>Брестская область</c:v>
                </c:pt>
                <c:pt idx="6">
                  <c:v>Гродненская область</c:v>
                </c:pt>
                <c:pt idx="7">
                  <c:v>Минская область</c:v>
                </c:pt>
              </c:strCache>
            </c:strRef>
          </c:cat>
          <c:val>
            <c:numRef>
              <c:f>'[Диаграмма в Microsoft Word]Лист3'!$B$2:$B$10</c:f>
              <c:numCache>
                <c:formatCode>General</c:formatCode>
                <c:ptCount val="9"/>
                <c:pt idx="0">
                  <c:v>28.9</c:v>
                </c:pt>
                <c:pt idx="1">
                  <c:v>23.8</c:v>
                </c:pt>
                <c:pt idx="2">
                  <c:v>27.9</c:v>
                </c:pt>
                <c:pt idx="3">
                  <c:v>29.5</c:v>
                </c:pt>
                <c:pt idx="4" formatCode="0.0">
                  <c:v>30</c:v>
                </c:pt>
                <c:pt idx="5">
                  <c:v>30.8</c:v>
                </c:pt>
                <c:pt idx="6">
                  <c:v>31.9</c:v>
                </c:pt>
                <c:pt idx="7">
                  <c:v>31.9</c:v>
                </c:pt>
              </c:numCache>
            </c:numRef>
          </c:val>
          <c:extLst xmlns:c16r2="http://schemas.microsoft.com/office/drawing/2015/06/chart">
            <c:ext xmlns:c16="http://schemas.microsoft.com/office/drawing/2014/chart" uri="{C3380CC4-5D6E-409C-BE32-E72D297353CC}">
              <c16:uniqueId val="{00000002-313D-4A43-BC2D-B599FFD09A5A}"/>
            </c:ext>
          </c:extLst>
        </c:ser>
        <c:dLbls>
          <c:showLegendKey val="0"/>
          <c:showVal val="0"/>
          <c:showCatName val="0"/>
          <c:showSerName val="0"/>
          <c:showPercent val="0"/>
          <c:showBubbleSize val="0"/>
        </c:dLbls>
        <c:gapWidth val="102"/>
        <c:axId val="358097776"/>
        <c:axId val="358098168"/>
      </c:barChart>
      <c:catAx>
        <c:axId val="358097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58098168"/>
        <c:crosses val="autoZero"/>
        <c:auto val="1"/>
        <c:lblAlgn val="ctr"/>
        <c:lblOffset val="100"/>
        <c:noMultiLvlLbl val="0"/>
      </c:catAx>
      <c:valAx>
        <c:axId val="3580981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8097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A9CC2-EFFA-4736-A9AB-66408BD6C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30</Pages>
  <Words>9556</Words>
  <Characters>54474</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Чикизов Владимир Станиславович</cp:lastModifiedBy>
  <cp:revision>8</cp:revision>
  <cp:lastPrinted>2022-03-04T09:44:00Z</cp:lastPrinted>
  <dcterms:created xsi:type="dcterms:W3CDTF">2022-08-16T12:48:00Z</dcterms:created>
  <dcterms:modified xsi:type="dcterms:W3CDTF">2022-08-17T06:44:00Z</dcterms:modified>
</cp:coreProperties>
</file>