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</w:rPr>
        <w:t>ГОРЕЦКИЙ РАЙОННЫЙ</w:t>
      </w: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</w:rPr>
        <w:t>ИСПОЛНИТЕЛЬНЫЙ КОМИТЕТ</w:t>
      </w: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</w:rPr>
        <w:t>ОТДЕЛ ИДЕОЛОГИЧЕСКОЙ РАБОТЫ,</w:t>
      </w: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</w:rPr>
        <w:t>КУЛЬТУРЫ И ПО ДЕЛАМ МОЛОДЕЖИ</w:t>
      </w: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Pr="00487BE5" w:rsidRDefault="00487BE5" w:rsidP="00487BE5">
      <w:pPr>
        <w:spacing w:after="0" w:line="240" w:lineRule="auto"/>
        <w:jc w:val="center"/>
        <w:rPr>
          <w:b/>
          <w:sz w:val="32"/>
          <w:szCs w:val="28"/>
        </w:rPr>
      </w:pPr>
      <w:r w:rsidRPr="00487BE5">
        <w:rPr>
          <w:b/>
          <w:sz w:val="32"/>
          <w:szCs w:val="28"/>
        </w:rPr>
        <w:t xml:space="preserve">АКТУАЛЬНЫЕ ВОПРОСЫ ПОВЫШЕНИЯ КАЧЕСТВА </w:t>
      </w:r>
    </w:p>
    <w:p w:rsidR="00487BE5" w:rsidRPr="00487BE5" w:rsidRDefault="00487BE5" w:rsidP="00487BE5">
      <w:pPr>
        <w:spacing w:after="0" w:line="240" w:lineRule="auto"/>
        <w:jc w:val="center"/>
        <w:rPr>
          <w:b/>
          <w:sz w:val="32"/>
          <w:szCs w:val="28"/>
        </w:rPr>
      </w:pPr>
      <w:r w:rsidRPr="00487BE5">
        <w:rPr>
          <w:b/>
          <w:sz w:val="32"/>
          <w:szCs w:val="28"/>
        </w:rPr>
        <w:t>И ДОСТУПНОСТИ УСЛУГ ЗДРАВООХРАНЕНИЯ</w:t>
      </w: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</w:rPr>
        <w:t>материал  для информационно-пропагандистских групп</w:t>
      </w: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</w:rPr>
        <w:t>г. Горки</w:t>
      </w:r>
    </w:p>
    <w:p w:rsidR="00487BE5" w:rsidRDefault="00487BE5" w:rsidP="00487BE5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  <w:lang w:val="be-BY"/>
        </w:rPr>
        <w:t>июль</w:t>
      </w:r>
      <w:r>
        <w:rPr>
          <w:b/>
          <w:szCs w:val="30"/>
        </w:rPr>
        <w:t xml:space="preserve">  2018 г.</w:t>
      </w:r>
    </w:p>
    <w:tbl>
      <w:tblPr>
        <w:tblW w:w="95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7"/>
        <w:gridCol w:w="709"/>
      </w:tblGrid>
      <w:tr w:rsidR="00844FF3" w:rsidTr="00844FF3">
        <w:trPr>
          <w:trHeight w:val="113"/>
        </w:trPr>
        <w:tc>
          <w:tcPr>
            <w:tcW w:w="884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4FF3" w:rsidRPr="00844FF3" w:rsidRDefault="00844FF3" w:rsidP="00844FF3">
            <w:pPr>
              <w:widowControl w:val="0"/>
              <w:spacing w:after="0" w:line="240" w:lineRule="auto"/>
              <w:rPr>
                <w:b/>
                <w:bCs/>
                <w:color w:val="000000"/>
                <w:kern w:val="28"/>
                <w:sz w:val="20"/>
                <w:szCs w:val="20"/>
                <w14:cntxtAlts/>
              </w:rPr>
            </w:pPr>
            <w:r w:rsidRPr="00844FF3">
              <w:rPr>
                <w:b/>
                <w:bCs/>
                <w:sz w:val="20"/>
                <w:szCs w:val="20"/>
              </w:rPr>
              <w:lastRenderedPageBreak/>
              <w:t>АКТУАЛЬНЫЕ ВОПРОСЫ ПОВЫШЕНИЯ КАЧЕСТВА И ДОСТУПНОСТИ УСЛУГ ЗДРАВООХРАНЕНИЯ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4FF3" w:rsidRPr="00844FF3" w:rsidRDefault="00844FF3" w:rsidP="00844FF3">
            <w:pPr>
              <w:widowControl w:val="0"/>
              <w:spacing w:after="0" w:line="240" w:lineRule="auto"/>
              <w:rPr>
                <w:color w:val="000000"/>
                <w:kern w:val="28"/>
                <w:sz w:val="20"/>
                <w:szCs w:val="20"/>
                <w14:cntxtAlts/>
              </w:rPr>
            </w:pPr>
            <w:r w:rsidRPr="00844FF3">
              <w:rPr>
                <w:sz w:val="20"/>
                <w:szCs w:val="20"/>
              </w:rPr>
              <w:t>2</w:t>
            </w:r>
          </w:p>
        </w:tc>
      </w:tr>
      <w:tr w:rsidR="00844FF3" w:rsidTr="00844FF3">
        <w:trPr>
          <w:trHeight w:val="113"/>
        </w:trPr>
        <w:tc>
          <w:tcPr>
            <w:tcW w:w="884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4FF3" w:rsidRPr="00844FF3" w:rsidRDefault="00844FF3" w:rsidP="00844FF3">
            <w:pPr>
              <w:widowControl w:val="0"/>
              <w:spacing w:after="0" w:line="240" w:lineRule="auto"/>
              <w:rPr>
                <w:b/>
                <w:bCs/>
                <w:color w:val="000000"/>
                <w:kern w:val="28"/>
                <w:sz w:val="20"/>
                <w:szCs w:val="20"/>
                <w14:cntxtAlts/>
              </w:rPr>
            </w:pPr>
            <w:r w:rsidRPr="00844FF3">
              <w:rPr>
                <w:b/>
                <w:bCs/>
                <w:sz w:val="20"/>
                <w:szCs w:val="20"/>
              </w:rPr>
              <w:t xml:space="preserve">О СТРОИТЕЛЬСТВЕ ЖИЛЬЯ В ГОРЕЦКОМ РАЙОНЕ. </w:t>
            </w:r>
            <w:r w:rsidRPr="00844FF3">
              <w:rPr>
                <w:b/>
                <w:bCs/>
                <w:iCs/>
                <w:sz w:val="20"/>
                <w:szCs w:val="20"/>
              </w:rPr>
              <w:t>ГОСУДАРСТВЕННАЯ ПОДДЕРЖКА ГРАЖДАН, НУЖДАЮЩИХСЯ В УЛУЧШЕНИИ ЖИЛИЩНЫХ УСЛОВИЙ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4FF3" w:rsidRPr="00844FF3" w:rsidRDefault="00844FF3" w:rsidP="00844FF3">
            <w:pPr>
              <w:widowControl w:val="0"/>
              <w:spacing w:after="0" w:line="240" w:lineRule="auto"/>
              <w:rPr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color w:val="000000"/>
                <w:kern w:val="28"/>
                <w:sz w:val="20"/>
                <w:szCs w:val="20"/>
                <w14:cntxtAlts/>
              </w:rPr>
              <w:t>7</w:t>
            </w:r>
          </w:p>
        </w:tc>
      </w:tr>
      <w:tr w:rsidR="00844FF3" w:rsidTr="00844FF3">
        <w:trPr>
          <w:trHeight w:val="113"/>
        </w:trPr>
        <w:tc>
          <w:tcPr>
            <w:tcW w:w="884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4FF3" w:rsidRPr="00844FF3" w:rsidRDefault="00844FF3" w:rsidP="00844FF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4FF3">
              <w:rPr>
                <w:b/>
                <w:sz w:val="20"/>
                <w:szCs w:val="20"/>
                <w:lang w:val="be-BY"/>
              </w:rPr>
              <w:t>ЛИТЕРАТУРНЫЕ ГОЛОСА РОДНОГО КРАЯ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4FF3" w:rsidRPr="00844FF3" w:rsidRDefault="00844FF3" w:rsidP="00844F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44FF3" w:rsidTr="00844FF3">
        <w:trPr>
          <w:trHeight w:val="113"/>
        </w:trPr>
        <w:tc>
          <w:tcPr>
            <w:tcW w:w="884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4FF3" w:rsidRPr="00844FF3" w:rsidRDefault="00844FF3" w:rsidP="00844FF3">
            <w:pPr>
              <w:widowControl w:val="0"/>
              <w:spacing w:after="0" w:line="240" w:lineRule="auto"/>
              <w:rPr>
                <w:b/>
                <w:bCs/>
                <w:color w:val="000000"/>
                <w:kern w:val="28"/>
                <w:sz w:val="20"/>
                <w:szCs w:val="20"/>
                <w14:cntxtAlts/>
              </w:rPr>
            </w:pPr>
            <w:r w:rsidRPr="00844FF3">
              <w:rPr>
                <w:b/>
                <w:bCs/>
                <w:sz w:val="20"/>
                <w:szCs w:val="20"/>
              </w:rPr>
              <w:t>ОТВЕТЫ НА ЧАСТО ЗАДАВАЕМЫЕ ВОПРОСЫ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4FF3" w:rsidRPr="00844FF3" w:rsidRDefault="00844FF3" w:rsidP="00844FF3">
            <w:pPr>
              <w:widowControl w:val="0"/>
              <w:spacing w:after="0" w:line="240" w:lineRule="auto"/>
              <w:rPr>
                <w:color w:val="000000"/>
                <w:kern w:val="28"/>
                <w:sz w:val="20"/>
                <w:szCs w:val="20"/>
                <w14:cntxtAlts/>
              </w:rPr>
            </w:pPr>
            <w:r w:rsidRPr="00844F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844FF3" w:rsidRDefault="00844FF3" w:rsidP="00135CA0">
      <w:pPr>
        <w:spacing w:after="0" w:line="300" w:lineRule="exact"/>
        <w:jc w:val="center"/>
        <w:rPr>
          <w:b/>
          <w:szCs w:val="28"/>
        </w:rPr>
      </w:pPr>
    </w:p>
    <w:p w:rsidR="00844FF3" w:rsidRDefault="00844FF3" w:rsidP="00135CA0">
      <w:pPr>
        <w:spacing w:after="0" w:line="300" w:lineRule="exact"/>
        <w:jc w:val="center"/>
        <w:rPr>
          <w:b/>
          <w:szCs w:val="28"/>
        </w:rPr>
      </w:pPr>
    </w:p>
    <w:p w:rsidR="00A4498D" w:rsidRPr="00320D5A" w:rsidRDefault="00A4498D" w:rsidP="00135CA0">
      <w:pPr>
        <w:spacing w:after="0" w:line="300" w:lineRule="exact"/>
        <w:jc w:val="center"/>
        <w:rPr>
          <w:b/>
          <w:szCs w:val="28"/>
        </w:rPr>
      </w:pPr>
      <w:r w:rsidRPr="00320D5A">
        <w:rPr>
          <w:b/>
          <w:szCs w:val="28"/>
        </w:rPr>
        <w:t xml:space="preserve">АКТУАЛЬНЫЕ ВОПРОСЫ ПОВЫШЕНИЯ КАЧЕСТВА </w:t>
      </w:r>
    </w:p>
    <w:p w:rsidR="00A4498D" w:rsidRPr="00320D5A" w:rsidRDefault="00A4498D" w:rsidP="00135CA0">
      <w:pPr>
        <w:spacing w:after="0" w:line="300" w:lineRule="exact"/>
        <w:jc w:val="center"/>
        <w:rPr>
          <w:b/>
          <w:szCs w:val="28"/>
        </w:rPr>
      </w:pPr>
      <w:r w:rsidRPr="00320D5A">
        <w:rPr>
          <w:b/>
          <w:szCs w:val="28"/>
        </w:rPr>
        <w:t>И ДОСТУПНОСТИ УСЛУГ ЗДРАВООХРАНЕНИЯ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</w:rPr>
      </w:pP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Государственная система здравоохранения Республики Беларусь основана на соблюдении принципов социальной справедливости и доступности медицинской помощи.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Важнейшей целью нашего государства в области охраны здоровья является снижение уровня заболеваний, распространение которых несет главную угрозу здоровью граждан и национальной безопасности. За последние годы здравоохранение республики достигло значительных результатов. По многим позициям, характеризующим </w:t>
      </w:r>
      <w:proofErr w:type="spellStart"/>
      <w:r w:rsidRPr="00320D5A">
        <w:rPr>
          <w:szCs w:val="28"/>
        </w:rPr>
        <w:t>медикодемографическое</w:t>
      </w:r>
      <w:proofErr w:type="spellEnd"/>
      <w:r w:rsidRPr="00320D5A">
        <w:rPr>
          <w:szCs w:val="28"/>
        </w:rPr>
        <w:t xml:space="preserve"> состояние страны, Республика Беларусь занимает лидирующее положение среди стран СНГ и пользуется заслуженным уважением мирового медицинского сообщества.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</w:rPr>
      </w:pPr>
      <w:r w:rsidRPr="00320D5A">
        <w:rPr>
          <w:b/>
          <w:szCs w:val="28"/>
          <w:u w:val="single"/>
        </w:rPr>
        <w:t xml:space="preserve">Основные медико-демографические показатели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На 1 января 2018 г. численность на</w:t>
      </w:r>
      <w:bookmarkStart w:id="0" w:name="_GoBack"/>
      <w:bookmarkEnd w:id="0"/>
      <w:r w:rsidRPr="00320D5A">
        <w:rPr>
          <w:szCs w:val="28"/>
        </w:rPr>
        <w:t xml:space="preserve">селения Могилевской области составила </w:t>
      </w:r>
      <w:r w:rsidRPr="00320D5A">
        <w:rPr>
          <w:spacing w:val="-4"/>
          <w:szCs w:val="28"/>
        </w:rPr>
        <w:t>1</w:t>
      </w:r>
      <w:r w:rsidR="00997791" w:rsidRPr="00320D5A">
        <w:rPr>
          <w:spacing w:val="-4"/>
          <w:szCs w:val="28"/>
        </w:rPr>
        <w:t> </w:t>
      </w:r>
      <w:r w:rsidRPr="00320D5A">
        <w:rPr>
          <w:spacing w:val="-4"/>
          <w:szCs w:val="28"/>
        </w:rPr>
        <w:t>058</w:t>
      </w:r>
      <w:r w:rsidR="00997791" w:rsidRPr="00320D5A">
        <w:rPr>
          <w:spacing w:val="-4"/>
          <w:szCs w:val="28"/>
        </w:rPr>
        <w:t> </w:t>
      </w:r>
      <w:r w:rsidRPr="00320D5A">
        <w:rPr>
          <w:spacing w:val="-4"/>
          <w:szCs w:val="28"/>
        </w:rPr>
        <w:t>746 чел.</w:t>
      </w:r>
      <w:r w:rsidRPr="00320D5A">
        <w:rPr>
          <w:szCs w:val="28"/>
        </w:rPr>
        <w:t xml:space="preserve"> (снижение по сравнению с 2013 годом – на 13799 человек).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pacing w:val="-4"/>
          <w:szCs w:val="28"/>
        </w:rPr>
        <w:t xml:space="preserve">В Горецком районе </w:t>
      </w:r>
      <w:r w:rsidRPr="00320D5A">
        <w:rPr>
          <w:szCs w:val="28"/>
        </w:rPr>
        <w:t>1 января 2018 г. численность населения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 xml:space="preserve">составила </w:t>
      </w:r>
      <w:r w:rsidRPr="00320D5A">
        <w:rPr>
          <w:spacing w:val="-4"/>
          <w:szCs w:val="28"/>
        </w:rPr>
        <w:t>45 887 чел.</w:t>
      </w:r>
      <w:r w:rsidRPr="00320D5A">
        <w:rPr>
          <w:szCs w:val="28"/>
        </w:rPr>
        <w:t xml:space="preserve"> (рост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 xml:space="preserve">по сравнению с 2013 годом – на 858 человек). </w:t>
      </w:r>
      <w:r w:rsidR="00997791" w:rsidRPr="00320D5A">
        <w:rPr>
          <w:szCs w:val="28"/>
        </w:rPr>
        <w:t>К</w:t>
      </w:r>
      <w:r w:rsidRPr="00320D5A">
        <w:rPr>
          <w:szCs w:val="28"/>
        </w:rPr>
        <w:t>оэффициент рождаемости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 2017 году составил 8,9</w:t>
      </w:r>
      <w:r w:rsidR="00FF79B5" w:rsidRPr="00320D5A">
        <w:rPr>
          <w:szCs w:val="28"/>
        </w:rPr>
        <w:t xml:space="preserve"> (в области 10,5)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 xml:space="preserve">(в </w:t>
      </w:r>
      <w:smartTag w:uri="urn:schemas-microsoft-com:office:smarttags" w:element="metricconverter">
        <w:smartTagPr>
          <w:attr w:name="ProductID" w:val="2013 г"/>
        </w:smartTagPr>
        <w:r w:rsidRPr="00320D5A">
          <w:rPr>
            <w:szCs w:val="28"/>
          </w:rPr>
          <w:t>2013 году</w:t>
        </w:r>
      </w:smartTag>
      <w:r w:rsidRPr="00320D5A">
        <w:rPr>
          <w:szCs w:val="28"/>
        </w:rPr>
        <w:t xml:space="preserve"> – 11,2)</w:t>
      </w:r>
      <w:r w:rsidR="00FF79B5" w:rsidRPr="00320D5A">
        <w:rPr>
          <w:i/>
          <w:szCs w:val="28"/>
        </w:rPr>
        <w:t xml:space="preserve"> (</w:t>
      </w:r>
      <w:r w:rsidR="00FF79B5" w:rsidRPr="00320D5A">
        <w:rPr>
          <w:i/>
          <w:spacing w:val="-4"/>
          <w:szCs w:val="28"/>
        </w:rPr>
        <w:t xml:space="preserve">отношение числа родившихся живыми в течение календарного года к </w:t>
      </w:r>
      <w:r w:rsidR="00FF79B5" w:rsidRPr="00320D5A">
        <w:rPr>
          <w:i/>
          <w:spacing w:val="-12"/>
          <w:szCs w:val="28"/>
        </w:rPr>
        <w:t>среднегодовой численности населения; показывает число родившихся на 1 тыс.</w:t>
      </w:r>
      <w:r w:rsidR="00FF79B5" w:rsidRPr="00320D5A">
        <w:rPr>
          <w:i/>
          <w:spacing w:val="-4"/>
          <w:szCs w:val="28"/>
        </w:rPr>
        <w:t xml:space="preserve"> </w:t>
      </w:r>
      <w:r w:rsidR="00FF79B5" w:rsidRPr="00320D5A">
        <w:rPr>
          <w:i/>
          <w:szCs w:val="28"/>
        </w:rPr>
        <w:t>человек населения)</w:t>
      </w:r>
      <w:r w:rsidRPr="00320D5A">
        <w:rPr>
          <w:szCs w:val="28"/>
        </w:rPr>
        <w:t>. За 6 месяцев 2018 года коэффициент рождаемости равен 7,5</w:t>
      </w:r>
      <w:r w:rsidR="00FF79B5" w:rsidRPr="00320D5A">
        <w:rPr>
          <w:szCs w:val="28"/>
        </w:rPr>
        <w:t xml:space="preserve"> (областной 9,8)</w:t>
      </w:r>
      <w:r w:rsidRPr="00320D5A">
        <w:rPr>
          <w:szCs w:val="28"/>
        </w:rPr>
        <w:t>.</w:t>
      </w:r>
      <w:r w:rsidRPr="00320D5A">
        <w:rPr>
          <w:spacing w:val="-4"/>
          <w:szCs w:val="28"/>
        </w:rPr>
        <w:t xml:space="preserve"> </w:t>
      </w:r>
    </w:p>
    <w:p w:rsidR="00A4498D" w:rsidRPr="00320D5A" w:rsidRDefault="00997791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К</w:t>
      </w:r>
      <w:r w:rsidR="00FF79B5" w:rsidRPr="00320D5A">
        <w:rPr>
          <w:szCs w:val="28"/>
        </w:rPr>
        <w:t>оэффициент</w:t>
      </w:r>
      <w:r w:rsidR="00A4498D" w:rsidRPr="00320D5A">
        <w:rPr>
          <w:szCs w:val="28"/>
        </w:rPr>
        <w:t xml:space="preserve"> смертности населения – </w:t>
      </w:r>
      <w:r w:rsidR="00FF79B5" w:rsidRPr="00320D5A">
        <w:rPr>
          <w:szCs w:val="28"/>
        </w:rPr>
        <w:t>и</w:t>
      </w:r>
      <w:r w:rsidR="00A4498D" w:rsidRPr="00320D5A">
        <w:rPr>
          <w:szCs w:val="28"/>
        </w:rPr>
        <w:t xml:space="preserve"> в 2013</w:t>
      </w:r>
      <w:r w:rsidR="00FF79B5" w:rsidRPr="00320D5A">
        <w:rPr>
          <w:szCs w:val="28"/>
        </w:rPr>
        <w:t xml:space="preserve">, </w:t>
      </w:r>
      <w:r w:rsidR="00A4498D" w:rsidRPr="00320D5A">
        <w:rPr>
          <w:szCs w:val="28"/>
        </w:rPr>
        <w:t>и</w:t>
      </w:r>
      <w:r w:rsidR="00FF79B5" w:rsidRPr="00320D5A">
        <w:rPr>
          <w:szCs w:val="28"/>
        </w:rPr>
        <w:t xml:space="preserve"> в</w:t>
      </w:r>
      <w:r w:rsidR="000D2D74" w:rsidRPr="00320D5A">
        <w:rPr>
          <w:szCs w:val="28"/>
        </w:rPr>
        <w:t xml:space="preserve"> </w:t>
      </w:r>
      <w:r w:rsidR="00A4498D" w:rsidRPr="00320D5A">
        <w:rPr>
          <w:szCs w:val="28"/>
        </w:rPr>
        <w:t>2017 году составил 12,4</w:t>
      </w:r>
      <w:r w:rsidR="00FF79B5" w:rsidRPr="00320D5A">
        <w:rPr>
          <w:szCs w:val="28"/>
        </w:rPr>
        <w:t xml:space="preserve"> (по области 14,2 и 13,6 соответственно)</w:t>
      </w:r>
      <w:r w:rsidR="00FF79B5" w:rsidRPr="00320D5A">
        <w:rPr>
          <w:i/>
          <w:spacing w:val="-4"/>
          <w:szCs w:val="28"/>
        </w:rPr>
        <w:t xml:space="preserve"> (отношение числа умерших в течение календарного года к среднегодовой численности </w:t>
      </w:r>
      <w:r w:rsidR="00FF79B5" w:rsidRPr="00320D5A">
        <w:rPr>
          <w:i/>
          <w:szCs w:val="28"/>
        </w:rPr>
        <w:t>населения; показывает число умерших на 1 тыс. человек населения)</w:t>
      </w:r>
      <w:r w:rsidR="00A4498D" w:rsidRPr="00320D5A">
        <w:rPr>
          <w:szCs w:val="28"/>
        </w:rPr>
        <w:t>.</w:t>
      </w:r>
      <w:r w:rsidR="000D2D74" w:rsidRPr="00320D5A">
        <w:rPr>
          <w:szCs w:val="28"/>
        </w:rPr>
        <w:t xml:space="preserve"> </w:t>
      </w:r>
      <w:r w:rsidR="00A4498D" w:rsidRPr="00320D5A">
        <w:rPr>
          <w:szCs w:val="28"/>
        </w:rPr>
        <w:t>За 6 месяцев 2018 года коэффициент смертности составил 13,1</w:t>
      </w:r>
      <w:r w:rsidR="00FF79B5" w:rsidRPr="00320D5A">
        <w:rPr>
          <w:szCs w:val="28"/>
        </w:rPr>
        <w:t>(область- 14,1)</w:t>
      </w:r>
      <w:r w:rsidR="00A4498D" w:rsidRPr="00320D5A">
        <w:rPr>
          <w:szCs w:val="28"/>
        </w:rPr>
        <w:t>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В Горецком районе </w:t>
      </w:r>
      <w:r w:rsidR="00FF79B5" w:rsidRPr="00320D5A">
        <w:rPr>
          <w:szCs w:val="28"/>
        </w:rPr>
        <w:t>сохраняется снижение показателя</w:t>
      </w:r>
      <w:r w:rsidRPr="00320D5A">
        <w:rPr>
          <w:szCs w:val="28"/>
        </w:rPr>
        <w:t xml:space="preserve"> младенческой смертности в 2017</w:t>
      </w:r>
      <w:r w:rsidR="00FF79B5" w:rsidRPr="00320D5A">
        <w:rPr>
          <w:szCs w:val="28"/>
        </w:rPr>
        <w:t xml:space="preserve"> </w:t>
      </w:r>
      <w:r w:rsidRPr="00320D5A">
        <w:rPr>
          <w:szCs w:val="28"/>
        </w:rPr>
        <w:t>году и 6 месяцев 2018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- 0.</w:t>
      </w:r>
      <w:r w:rsidR="00FF79B5" w:rsidRPr="00320D5A">
        <w:rPr>
          <w:szCs w:val="28"/>
        </w:rPr>
        <w:t>(по области 2,0 и 1,6 соответственно)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</w:rPr>
      </w:pPr>
      <w:r w:rsidRPr="00320D5A">
        <w:rPr>
          <w:b/>
          <w:szCs w:val="28"/>
        </w:rPr>
        <w:t>Выросла ожидаемая продолжительность жизни.</w:t>
      </w:r>
      <w:r w:rsidRPr="00320D5A">
        <w:rPr>
          <w:szCs w:val="28"/>
        </w:rPr>
        <w:t xml:space="preserve"> В Горецком районе ожидаемая продолжительность жизни в 2017году составила 74,0</w:t>
      </w:r>
      <w:r w:rsidR="00FF79B5" w:rsidRPr="00320D5A">
        <w:rPr>
          <w:szCs w:val="28"/>
        </w:rPr>
        <w:t>(по области 73,6, в общей популяции- 71,8)</w:t>
      </w:r>
      <w:r w:rsidRPr="00320D5A">
        <w:rPr>
          <w:szCs w:val="28"/>
        </w:rPr>
        <w:t>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  <w:lang w:eastAsia="ru-RU"/>
        </w:rPr>
      </w:pPr>
      <w:r w:rsidRPr="00320D5A">
        <w:rPr>
          <w:b/>
          <w:szCs w:val="28"/>
          <w:u w:val="single"/>
          <w:lang w:eastAsia="ru-RU"/>
        </w:rPr>
        <w:t>Основные показатели обеспечения</w:t>
      </w:r>
      <w:r w:rsidR="000D2D74" w:rsidRPr="00320D5A">
        <w:rPr>
          <w:b/>
          <w:szCs w:val="28"/>
          <w:u w:val="single"/>
          <w:lang w:eastAsia="ru-RU"/>
        </w:rPr>
        <w:t xml:space="preserve"> </w:t>
      </w:r>
      <w:r w:rsidRPr="00320D5A">
        <w:rPr>
          <w:b/>
          <w:szCs w:val="28"/>
          <w:u w:val="single"/>
          <w:lang w:eastAsia="ru-RU"/>
        </w:rPr>
        <w:t xml:space="preserve">граждан </w:t>
      </w:r>
      <w:r w:rsidR="00FF79B5" w:rsidRPr="00320D5A">
        <w:rPr>
          <w:b/>
          <w:szCs w:val="28"/>
          <w:u w:val="single"/>
          <w:lang w:eastAsia="ru-RU"/>
        </w:rPr>
        <w:t xml:space="preserve">района </w:t>
      </w:r>
      <w:r w:rsidRPr="00320D5A">
        <w:rPr>
          <w:b/>
          <w:szCs w:val="28"/>
          <w:u w:val="single"/>
          <w:lang w:eastAsia="ru-RU"/>
        </w:rPr>
        <w:t xml:space="preserve">медицинской помощью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b/>
          <w:szCs w:val="28"/>
        </w:rPr>
        <w:lastRenderedPageBreak/>
        <w:t>Общие затраты на здравоохранение в</w:t>
      </w:r>
      <w:r w:rsidRPr="00320D5A">
        <w:rPr>
          <w:szCs w:val="28"/>
        </w:rPr>
        <w:t xml:space="preserve"> 2017 году в Республике Беларусь составили </w:t>
      </w:r>
      <w:r w:rsidRPr="00320D5A">
        <w:rPr>
          <w:b/>
          <w:szCs w:val="28"/>
        </w:rPr>
        <w:t>6% ВВП</w:t>
      </w:r>
      <w:r w:rsidRPr="00320D5A">
        <w:rPr>
          <w:szCs w:val="28"/>
        </w:rPr>
        <w:t xml:space="preserve">. В государствах ЕС значение данного показателя зафиксировано в среднем на уровне 7,7%, а в странах СНГ – 3,4%.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pacing w:val="-4"/>
          <w:szCs w:val="28"/>
        </w:rPr>
        <w:t xml:space="preserve">Показатель </w:t>
      </w:r>
      <w:r w:rsidRPr="00320D5A">
        <w:rPr>
          <w:b/>
          <w:spacing w:val="-4"/>
          <w:szCs w:val="28"/>
        </w:rPr>
        <w:t>обеспеченности больничными койками</w:t>
      </w:r>
      <w:r w:rsidRPr="00320D5A">
        <w:rPr>
          <w:spacing w:val="-4"/>
          <w:szCs w:val="28"/>
        </w:rPr>
        <w:t xml:space="preserve"> краткосрочного</w:t>
      </w:r>
      <w:r w:rsidRPr="00320D5A">
        <w:rPr>
          <w:szCs w:val="28"/>
        </w:rPr>
        <w:t xml:space="preserve"> пребывания на 10 тыс. населения за 2017 год в области 83,1, в Республике Беларусь </w:t>
      </w:r>
      <w:r w:rsidRPr="00320D5A">
        <w:rPr>
          <w:b/>
          <w:szCs w:val="28"/>
        </w:rPr>
        <w:t>84,2</w:t>
      </w:r>
      <w:r w:rsidRPr="00320D5A">
        <w:rPr>
          <w:szCs w:val="28"/>
        </w:rPr>
        <w:t xml:space="preserve">, что значительно выше, чем в Польше (65,2), Латвии (56,7), Литве (72,6).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В Горецком районе </w:t>
      </w:r>
      <w:r w:rsidRPr="00320D5A">
        <w:rPr>
          <w:spacing w:val="-4"/>
          <w:szCs w:val="28"/>
        </w:rPr>
        <w:t>показатель обеспеченности больничными койками краткосрочного</w:t>
      </w:r>
      <w:r w:rsidRPr="00320D5A">
        <w:rPr>
          <w:szCs w:val="28"/>
        </w:rPr>
        <w:t xml:space="preserve"> пребывания на 10 тыс. населения за 2017 год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64,2.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Показатель </w:t>
      </w:r>
      <w:r w:rsidRPr="00320D5A">
        <w:rPr>
          <w:b/>
          <w:szCs w:val="28"/>
        </w:rPr>
        <w:t>обеспеченности практикующими врачами</w:t>
      </w:r>
      <w:r w:rsidRPr="00320D5A">
        <w:rPr>
          <w:szCs w:val="28"/>
        </w:rPr>
        <w:t xml:space="preserve"> на 10 тыс. населения в 2017 году в Могилевской области составил</w:t>
      </w:r>
      <w:r w:rsidR="000D2D74" w:rsidRPr="00320D5A">
        <w:rPr>
          <w:szCs w:val="28"/>
        </w:rPr>
        <w:t xml:space="preserve"> </w:t>
      </w:r>
      <w:r w:rsidRPr="00320D5A">
        <w:rPr>
          <w:b/>
          <w:szCs w:val="28"/>
        </w:rPr>
        <w:t>34,6</w:t>
      </w:r>
      <w:r w:rsidRPr="00320D5A">
        <w:rPr>
          <w:szCs w:val="28"/>
        </w:rPr>
        <w:t>,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 Республике Беларусь -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42,2, что выше, чем в странах ЕС (33,4) и странах СНГ (38,1).</w:t>
      </w:r>
      <w:r w:rsidR="000D2D74" w:rsidRPr="00320D5A">
        <w:rPr>
          <w:szCs w:val="28"/>
        </w:rPr>
        <w:t xml:space="preserve">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В Горецком районе обеспеченность врачами в 2017 году составила 23,3.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Показатель </w:t>
      </w:r>
      <w:r w:rsidRPr="00320D5A">
        <w:rPr>
          <w:b/>
          <w:szCs w:val="28"/>
        </w:rPr>
        <w:t>обеспеченности медицинскими сестрами</w:t>
      </w:r>
      <w:r w:rsidRPr="00320D5A">
        <w:rPr>
          <w:szCs w:val="28"/>
        </w:rPr>
        <w:t xml:space="preserve"> в Могилевской области в 2017 году составлял </w:t>
      </w:r>
      <w:r w:rsidRPr="00320D5A">
        <w:rPr>
          <w:b/>
          <w:szCs w:val="28"/>
        </w:rPr>
        <w:t>125,1</w:t>
      </w:r>
      <w:r w:rsidRPr="00320D5A">
        <w:rPr>
          <w:szCs w:val="28"/>
        </w:rPr>
        <w:t xml:space="preserve">, в Республике </w:t>
      </w:r>
      <w:r w:rsidRPr="00320D5A">
        <w:rPr>
          <w:spacing w:val="-4"/>
          <w:szCs w:val="28"/>
        </w:rPr>
        <w:t>Беларусь - 133,4</w:t>
      </w:r>
      <w:r w:rsidRPr="00320D5A">
        <w:rPr>
          <w:b/>
          <w:spacing w:val="-4"/>
          <w:szCs w:val="28"/>
        </w:rPr>
        <w:t xml:space="preserve"> </w:t>
      </w:r>
      <w:r w:rsidRPr="00320D5A">
        <w:rPr>
          <w:spacing w:val="-4"/>
          <w:szCs w:val="28"/>
        </w:rPr>
        <w:t>на 10 тыс. населения, что значительно</w:t>
      </w:r>
      <w:r w:rsidRPr="00320D5A">
        <w:rPr>
          <w:szCs w:val="28"/>
        </w:rPr>
        <w:t xml:space="preserve"> выше аналогичного показателя в странах ЕС (86,8) и СНГ (62).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В Горецком районе обеспеченность медицинскими сестрами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 2017 году составила 95,0.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По числу амбулаторных посещений на человека в год в 2017 году Республика Беларусь занимает лидирующую позицию – 11,6 посещений. </w:t>
      </w:r>
      <w:r w:rsidRPr="00320D5A">
        <w:rPr>
          <w:spacing w:val="-4"/>
          <w:szCs w:val="28"/>
        </w:rPr>
        <w:t>Данный показатель составлял в Латвии 5,9, в Литве – 8,7, в Казахстане – 6,1.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pacing w:val="-4"/>
          <w:szCs w:val="28"/>
        </w:rPr>
      </w:pPr>
      <w:r w:rsidRPr="00320D5A">
        <w:rPr>
          <w:szCs w:val="28"/>
        </w:rPr>
        <w:t>В Горецком районе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число амбулаторных посещений на человека в 2017 году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9,8</w:t>
      </w:r>
      <w:r w:rsidR="00FF79B5" w:rsidRPr="00320D5A">
        <w:rPr>
          <w:szCs w:val="28"/>
        </w:rPr>
        <w:t xml:space="preserve"> (по области 12,5) на 10 </w:t>
      </w:r>
      <w:proofErr w:type="spellStart"/>
      <w:r w:rsidR="00FF79B5" w:rsidRPr="00320D5A">
        <w:rPr>
          <w:szCs w:val="28"/>
        </w:rPr>
        <w:t>тыс</w:t>
      </w:r>
      <w:proofErr w:type="gramStart"/>
      <w:r w:rsidR="00FF79B5" w:rsidRPr="00320D5A">
        <w:rPr>
          <w:szCs w:val="28"/>
        </w:rPr>
        <w:t>.н</w:t>
      </w:r>
      <w:proofErr w:type="gramEnd"/>
      <w:r w:rsidR="00FF79B5" w:rsidRPr="00320D5A">
        <w:rPr>
          <w:szCs w:val="28"/>
        </w:rPr>
        <w:t>аселения</w:t>
      </w:r>
      <w:proofErr w:type="spellEnd"/>
      <w:r w:rsidR="00FF79B5" w:rsidRPr="00320D5A">
        <w:rPr>
          <w:szCs w:val="28"/>
        </w:rPr>
        <w:t>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b/>
          <w:szCs w:val="28"/>
        </w:rPr>
        <w:t>Средняя продолжительность пребывания в стационаре</w:t>
      </w:r>
      <w:r w:rsidRPr="00320D5A">
        <w:rPr>
          <w:szCs w:val="28"/>
        </w:rPr>
        <w:t xml:space="preserve"> в Республике Беларусь в 2017 году составила 10,4 дня, что сопоставимо со странами ЕС (10,6) и выше чем в странах СНГ (8,2).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В Горецком районе средняя продолжительность пребывания в стационаре в 2017 году составила 8,5</w:t>
      </w:r>
      <w:r w:rsidR="00FF79B5" w:rsidRPr="00320D5A">
        <w:rPr>
          <w:szCs w:val="28"/>
        </w:rPr>
        <w:t xml:space="preserve"> (по области 8,2)</w:t>
      </w:r>
      <w:r w:rsidRPr="00320D5A">
        <w:rPr>
          <w:szCs w:val="28"/>
        </w:rPr>
        <w:t>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b/>
          <w:szCs w:val="28"/>
          <w:u w:val="single"/>
        </w:rPr>
        <w:t xml:space="preserve">Выполнение государственных социальных стандартов в сфере </w:t>
      </w:r>
      <w:r w:rsidRPr="00320D5A">
        <w:rPr>
          <w:b/>
          <w:spacing w:val="-4"/>
          <w:szCs w:val="28"/>
          <w:u w:val="single"/>
        </w:rPr>
        <w:t>здравоохранения</w:t>
      </w:r>
      <w:r w:rsidRPr="00320D5A">
        <w:rPr>
          <w:szCs w:val="28"/>
        </w:rPr>
        <w:t xml:space="preserve">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Система государственных минимальных социальных стандартов в Республике Беларусь охватывает сферы оплаты труда, пенсионного обеспечения, образования, здравоохранения, культуры, жилищно-коммунального обслуживания, социальной поддержки и социального обслуживания.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color w:val="000000"/>
          <w:szCs w:val="28"/>
          <w:lang w:eastAsia="ru-RU"/>
        </w:rPr>
      </w:pPr>
      <w:r w:rsidRPr="00320D5A">
        <w:rPr>
          <w:color w:val="000000"/>
          <w:szCs w:val="28"/>
          <w:lang w:eastAsia="ru-RU"/>
        </w:rPr>
        <w:t xml:space="preserve">На основе государственных минимальных социальных стандартов в административно-территориальных единицах Республики Беларусь разрабатываются </w:t>
      </w:r>
      <w:r w:rsidRPr="00320D5A">
        <w:rPr>
          <w:b/>
          <w:szCs w:val="28"/>
          <w:lang w:eastAsia="ru-RU"/>
        </w:rPr>
        <w:t>территориальные программы государственных гарантий по обеспечению медицинским обслуживанием граждан</w:t>
      </w:r>
      <w:r w:rsidRPr="00320D5A">
        <w:rPr>
          <w:szCs w:val="28"/>
          <w:lang w:eastAsia="ru-RU"/>
        </w:rPr>
        <w:t xml:space="preserve"> </w:t>
      </w:r>
      <w:r w:rsidRPr="00320D5A">
        <w:rPr>
          <w:color w:val="000000"/>
          <w:szCs w:val="28"/>
          <w:lang w:eastAsia="ru-RU"/>
        </w:rPr>
        <w:t>(территориальные планы). Их основой является гарантированный государством объем медицинской и лекарственной помощи, предусматривающий оказание количественно регламентированной медицинской помощи по профилактике, диагностике и лечению заболеваний, определяемый ежегодно Министерством здравоохранения Республики Беларусь.</w:t>
      </w:r>
    </w:p>
    <w:p w:rsidR="00586F67" w:rsidRPr="00320D5A" w:rsidRDefault="000D2D74" w:rsidP="00135CA0">
      <w:pPr>
        <w:spacing w:after="200" w:line="300" w:lineRule="exact"/>
        <w:jc w:val="both"/>
        <w:rPr>
          <w:szCs w:val="28"/>
        </w:rPr>
      </w:pPr>
      <w:r w:rsidRPr="00320D5A">
        <w:rPr>
          <w:szCs w:val="28"/>
        </w:rPr>
        <w:t xml:space="preserve"> </w:t>
      </w:r>
      <w:r w:rsidR="00586F67" w:rsidRPr="00320D5A">
        <w:rPr>
          <w:szCs w:val="28"/>
        </w:rPr>
        <w:t>Государственные</w:t>
      </w:r>
      <w:r w:rsidRPr="00320D5A">
        <w:rPr>
          <w:szCs w:val="28"/>
        </w:rPr>
        <w:t xml:space="preserve"> </w:t>
      </w:r>
      <w:r w:rsidR="00586F67" w:rsidRPr="00320D5A">
        <w:rPr>
          <w:szCs w:val="28"/>
        </w:rPr>
        <w:t>социальные</w:t>
      </w:r>
      <w:r w:rsidRPr="00320D5A">
        <w:rPr>
          <w:szCs w:val="28"/>
        </w:rPr>
        <w:t xml:space="preserve"> </w:t>
      </w:r>
      <w:r w:rsidR="00586F67" w:rsidRPr="00320D5A">
        <w:rPr>
          <w:szCs w:val="28"/>
        </w:rPr>
        <w:t>стандарты</w:t>
      </w:r>
      <w:r w:rsidRPr="00320D5A">
        <w:rPr>
          <w:szCs w:val="28"/>
        </w:rPr>
        <w:t xml:space="preserve"> </w:t>
      </w:r>
      <w:r w:rsidR="00586F67" w:rsidRPr="00320D5A">
        <w:rPr>
          <w:szCs w:val="28"/>
        </w:rPr>
        <w:t>и</w:t>
      </w:r>
      <w:r w:rsidRPr="00320D5A">
        <w:rPr>
          <w:szCs w:val="28"/>
        </w:rPr>
        <w:t xml:space="preserve"> </w:t>
      </w:r>
      <w:r w:rsidR="00586F67" w:rsidRPr="00320D5A">
        <w:rPr>
          <w:szCs w:val="28"/>
        </w:rPr>
        <w:t>плановые показатели деятельности</w:t>
      </w:r>
      <w:r w:rsidRPr="00320D5A">
        <w:rPr>
          <w:szCs w:val="28"/>
        </w:rPr>
        <w:t xml:space="preserve"> </w:t>
      </w:r>
      <w:r w:rsidR="00586F67" w:rsidRPr="00320D5A">
        <w:rPr>
          <w:szCs w:val="28"/>
        </w:rPr>
        <w:t>за 2017 год</w:t>
      </w:r>
      <w:r w:rsidRPr="00320D5A">
        <w:rPr>
          <w:szCs w:val="28"/>
        </w:rPr>
        <w:t xml:space="preserve"> </w:t>
      </w:r>
      <w:r w:rsidR="00586F67" w:rsidRPr="00320D5A">
        <w:rPr>
          <w:szCs w:val="28"/>
        </w:rPr>
        <w:t>выполнены в полном объеме.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559"/>
        <w:gridCol w:w="1276"/>
        <w:gridCol w:w="1418"/>
        <w:gridCol w:w="1275"/>
        <w:gridCol w:w="1275"/>
      </w:tblGrid>
      <w:tr w:rsidR="00586F67" w:rsidRPr="00320D5A" w:rsidTr="006C2EC5">
        <w:trPr>
          <w:trHeight w:val="565"/>
        </w:trPr>
        <w:tc>
          <w:tcPr>
            <w:tcW w:w="3085" w:type="dxa"/>
            <w:vAlign w:val="center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lastRenderedPageBreak/>
              <w:t>Наименование норматива</w:t>
            </w:r>
          </w:p>
        </w:tc>
        <w:tc>
          <w:tcPr>
            <w:tcW w:w="1559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Плановые показатели</w:t>
            </w: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2015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2016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2017</w:t>
            </w:r>
          </w:p>
        </w:tc>
      </w:tr>
      <w:tr w:rsidR="00586F67" w:rsidRPr="00320D5A" w:rsidTr="006C2EC5">
        <w:tc>
          <w:tcPr>
            <w:tcW w:w="308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Бюджетная обеспеченность расходов здравоохранения на одного жителя, рублей</w:t>
            </w:r>
          </w:p>
        </w:tc>
        <w:tc>
          <w:tcPr>
            <w:tcW w:w="1559" w:type="dxa"/>
            <w:vAlign w:val="center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1739789 руб.,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 991587 руб.,</w:t>
            </w:r>
          </w:p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101,3%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bCs/>
                <w:sz w:val="20"/>
                <w:szCs w:val="20"/>
              </w:rPr>
              <w:t>226,58 руб.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bCs/>
                <w:sz w:val="20"/>
                <w:szCs w:val="20"/>
              </w:rPr>
            </w:pPr>
            <w:r w:rsidRPr="00320D5A">
              <w:rPr>
                <w:bCs/>
                <w:sz w:val="20"/>
                <w:szCs w:val="20"/>
              </w:rPr>
              <w:t>236.04руб</w:t>
            </w:r>
          </w:p>
        </w:tc>
      </w:tr>
      <w:tr w:rsidR="00586F67" w:rsidRPr="00320D5A" w:rsidTr="008B7359">
        <w:tc>
          <w:tcPr>
            <w:tcW w:w="308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Обеспеченность врачами общей практики, участковыми врачами, педиатрами</w:t>
            </w:r>
          </w:p>
        </w:tc>
        <w:tc>
          <w:tcPr>
            <w:tcW w:w="1559" w:type="dxa"/>
          </w:tcPr>
          <w:p w:rsidR="00586F67" w:rsidRPr="00320D5A" w:rsidRDefault="00586F67" w:rsidP="008B7359">
            <w:pPr>
              <w:spacing w:after="0" w:line="200" w:lineRule="exact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 врач на 1300 жителей</w:t>
            </w:r>
          </w:p>
          <w:p w:rsidR="00586F67" w:rsidRPr="00320D5A" w:rsidRDefault="00586F67" w:rsidP="008B7359">
            <w:pPr>
              <w:spacing w:after="0" w:line="200" w:lineRule="exact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 врач на 1700</w:t>
            </w:r>
          </w:p>
          <w:p w:rsidR="00586F67" w:rsidRPr="00320D5A" w:rsidRDefault="00586F67" w:rsidP="008B7359">
            <w:pPr>
              <w:spacing w:after="0" w:line="200" w:lineRule="exact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 врач на 800</w:t>
            </w: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1220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1269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1185</w:t>
            </w:r>
          </w:p>
          <w:p w:rsidR="008B7359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1697</w:t>
            </w:r>
          </w:p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785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1255</w:t>
            </w:r>
          </w:p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1680</w:t>
            </w:r>
          </w:p>
          <w:p w:rsidR="00586F67" w:rsidRPr="00320D5A" w:rsidRDefault="00586F67" w:rsidP="008B7359">
            <w:pPr>
              <w:spacing w:after="0" w:line="200" w:lineRule="exact"/>
              <w:jc w:val="both"/>
              <w:rPr>
                <w:b/>
                <w:i/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783</w:t>
            </w:r>
          </w:p>
        </w:tc>
      </w:tr>
      <w:tr w:rsidR="00586F67" w:rsidRPr="00320D5A" w:rsidTr="006C2EC5">
        <w:tc>
          <w:tcPr>
            <w:tcW w:w="308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Обеспеченность аптеками</w:t>
            </w:r>
          </w:p>
        </w:tc>
        <w:tc>
          <w:tcPr>
            <w:tcW w:w="1559" w:type="dxa"/>
            <w:vAlign w:val="center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 аптека на 8,0 тысяч жителей</w:t>
            </w: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2771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2596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2630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2342</w:t>
            </w:r>
          </w:p>
        </w:tc>
      </w:tr>
      <w:tr w:rsidR="00586F67" w:rsidRPr="00320D5A" w:rsidTr="006C2EC5">
        <w:tc>
          <w:tcPr>
            <w:tcW w:w="308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Обеспеченность бригадами скорой помощи</w:t>
            </w:r>
          </w:p>
        </w:tc>
        <w:tc>
          <w:tcPr>
            <w:tcW w:w="1559" w:type="dxa"/>
            <w:vAlign w:val="center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 бригада на 12000 жителей</w:t>
            </w: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11083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11032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11177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11124</w:t>
            </w:r>
          </w:p>
        </w:tc>
      </w:tr>
      <w:tr w:rsidR="00586F67" w:rsidRPr="00320D5A" w:rsidTr="006C2EC5">
        <w:tc>
          <w:tcPr>
            <w:tcW w:w="308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Обеспеченность автотранспортом учреждений здравоохранения</w:t>
            </w:r>
          </w:p>
        </w:tc>
        <w:tc>
          <w:tcPr>
            <w:tcW w:w="1559" w:type="dxa"/>
            <w:vAlign w:val="center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 единица автотранспорта для ВА,</w:t>
            </w:r>
            <w:r w:rsidR="000D2D74" w:rsidRPr="00320D5A">
              <w:rPr>
                <w:sz w:val="20"/>
                <w:szCs w:val="20"/>
              </w:rPr>
              <w:t xml:space="preserve"> </w:t>
            </w:r>
            <w:r w:rsidRPr="00320D5A">
              <w:rPr>
                <w:sz w:val="20"/>
                <w:szCs w:val="20"/>
              </w:rPr>
              <w:t>1 единица для УБ (до 20 коек), 2 единицы для УБ (свыше 20-ти коек)</w:t>
            </w: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</w:tr>
      <w:tr w:rsidR="00586F67" w:rsidRPr="00320D5A" w:rsidTr="006C2EC5">
        <w:tc>
          <w:tcPr>
            <w:tcW w:w="308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Санитарно-техническое обеспечение учреждений здравоохранения</w:t>
            </w:r>
          </w:p>
        </w:tc>
        <w:tc>
          <w:tcPr>
            <w:tcW w:w="1559" w:type="dxa"/>
            <w:vAlign w:val="center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</w:tr>
      <w:tr w:rsidR="00586F67" w:rsidRPr="00320D5A" w:rsidTr="006C2EC5">
        <w:tc>
          <w:tcPr>
            <w:tcW w:w="308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 xml:space="preserve">Обеспеченность </w:t>
            </w:r>
            <w:proofErr w:type="spellStart"/>
            <w:r w:rsidRPr="00320D5A">
              <w:rPr>
                <w:sz w:val="20"/>
                <w:szCs w:val="20"/>
              </w:rPr>
              <w:t>агрогородков</w:t>
            </w:r>
            <w:proofErr w:type="spellEnd"/>
            <w:r w:rsidRPr="00320D5A">
              <w:rPr>
                <w:sz w:val="20"/>
                <w:szCs w:val="20"/>
              </w:rPr>
              <w:t xml:space="preserve"> учреждениями здравоохранения</w:t>
            </w:r>
          </w:p>
        </w:tc>
        <w:tc>
          <w:tcPr>
            <w:tcW w:w="1559" w:type="dxa"/>
            <w:vAlign w:val="center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586F67" w:rsidRPr="00320D5A" w:rsidRDefault="00586F67" w:rsidP="008B7359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320D5A">
              <w:rPr>
                <w:sz w:val="20"/>
                <w:szCs w:val="20"/>
              </w:rPr>
              <w:t>100</w:t>
            </w:r>
          </w:p>
        </w:tc>
      </w:tr>
    </w:tbl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pacing w:val="-8"/>
          <w:szCs w:val="28"/>
          <w:u w:val="single"/>
        </w:rPr>
      </w:pPr>
      <w:r w:rsidRPr="00320D5A">
        <w:rPr>
          <w:b/>
          <w:spacing w:val="-4"/>
          <w:szCs w:val="28"/>
          <w:u w:val="single"/>
        </w:rPr>
        <w:t>Обеспечение учреждений</w:t>
      </w:r>
      <w:r w:rsidRPr="00320D5A">
        <w:rPr>
          <w:b/>
          <w:spacing w:val="-8"/>
          <w:szCs w:val="28"/>
          <w:u w:val="single"/>
        </w:rPr>
        <w:t xml:space="preserve"> </w:t>
      </w:r>
      <w:r w:rsidRPr="00320D5A">
        <w:rPr>
          <w:b/>
          <w:spacing w:val="-4"/>
          <w:szCs w:val="28"/>
          <w:u w:val="single"/>
        </w:rPr>
        <w:t>здравоохранения</w:t>
      </w:r>
      <w:r w:rsidRPr="00320D5A">
        <w:rPr>
          <w:b/>
          <w:spacing w:val="-8"/>
          <w:szCs w:val="28"/>
          <w:u w:val="single"/>
        </w:rPr>
        <w:t xml:space="preserve"> медицинскими кадрами</w:t>
      </w:r>
    </w:p>
    <w:p w:rsidR="00901393" w:rsidRPr="00320D5A" w:rsidRDefault="00901393" w:rsidP="00135CA0">
      <w:pPr>
        <w:tabs>
          <w:tab w:val="left" w:pos="4340"/>
        </w:tabs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В 2017 году </w:t>
      </w:r>
      <w:proofErr w:type="gramStart"/>
      <w:r w:rsidR="00997791" w:rsidRPr="00320D5A">
        <w:rPr>
          <w:szCs w:val="28"/>
        </w:rPr>
        <w:t>в</w:t>
      </w:r>
      <w:proofErr w:type="gramEnd"/>
      <w:r w:rsidR="00997791" w:rsidRPr="00320D5A">
        <w:rPr>
          <w:szCs w:val="28"/>
        </w:rPr>
        <w:t xml:space="preserve"> </w:t>
      </w:r>
      <w:proofErr w:type="gramStart"/>
      <w:r w:rsidR="00997791" w:rsidRPr="00320D5A">
        <w:rPr>
          <w:szCs w:val="28"/>
        </w:rPr>
        <w:t>Горецкий</w:t>
      </w:r>
      <w:proofErr w:type="gramEnd"/>
      <w:r w:rsidR="00997791" w:rsidRPr="00320D5A">
        <w:rPr>
          <w:szCs w:val="28"/>
        </w:rPr>
        <w:t xml:space="preserve"> район </w:t>
      </w:r>
      <w:r w:rsidRPr="00320D5A">
        <w:rPr>
          <w:szCs w:val="28"/>
        </w:rPr>
        <w:t xml:space="preserve">на первые рабочие места прибыло 32 молодых специалиста из них: 10 врачей и 22 средних медицинских работников. В 2018 году распределено </w:t>
      </w:r>
      <w:proofErr w:type="gramStart"/>
      <w:r w:rsidRPr="00320D5A">
        <w:rPr>
          <w:szCs w:val="28"/>
        </w:rPr>
        <w:t>в</w:t>
      </w:r>
      <w:proofErr w:type="gramEnd"/>
      <w:r w:rsidRPr="00320D5A">
        <w:rPr>
          <w:szCs w:val="28"/>
        </w:rPr>
        <w:t xml:space="preserve"> </w:t>
      </w:r>
      <w:proofErr w:type="gramStart"/>
      <w:r w:rsidR="00997791" w:rsidRPr="00320D5A">
        <w:rPr>
          <w:szCs w:val="28"/>
        </w:rPr>
        <w:t>УЗ</w:t>
      </w:r>
      <w:proofErr w:type="gramEnd"/>
      <w:r w:rsidR="00997791" w:rsidRPr="00320D5A">
        <w:rPr>
          <w:szCs w:val="28"/>
        </w:rPr>
        <w:t xml:space="preserve"> «Горецкая ЦРБ»</w:t>
      </w:r>
      <w:r w:rsidRPr="00320D5A">
        <w:rPr>
          <w:szCs w:val="28"/>
        </w:rPr>
        <w:t xml:space="preserve"> на первое рабочее место 14 врачей специалистов,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поэтому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кадровый вопрос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 августе 2018 года будет решен полностью.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Все прибывшие молодые специалисты обеспечиваются жильем. По ходатайству учреждения в 2017 году для молодых специалистов выделено 18 мест в общежитии и 1 служебная квартира.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</w:rPr>
      </w:pPr>
      <w:r w:rsidRPr="00320D5A">
        <w:rPr>
          <w:b/>
          <w:szCs w:val="28"/>
          <w:u w:val="single"/>
        </w:rPr>
        <w:t xml:space="preserve">Предоставление населению различных видов медицинской помощи, внедрение высокотехнологичных методов лечения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>Медицинскую помощь населению Горецкого района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 xml:space="preserve">оказывают в </w:t>
      </w:r>
      <w:r w:rsidRPr="00320D5A">
        <w:rPr>
          <w:b/>
          <w:szCs w:val="28"/>
        </w:rPr>
        <w:t>3</w:t>
      </w:r>
      <w:r w:rsidRPr="00320D5A">
        <w:rPr>
          <w:szCs w:val="28"/>
        </w:rPr>
        <w:t xml:space="preserve"> больничных и 3 амбулаторно-поликлинических организациях, </w:t>
      </w:r>
      <w:r w:rsidRPr="00320D5A">
        <w:rPr>
          <w:b/>
          <w:szCs w:val="28"/>
        </w:rPr>
        <w:t>1</w:t>
      </w:r>
      <w:r w:rsidRPr="00320D5A">
        <w:rPr>
          <w:szCs w:val="28"/>
        </w:rPr>
        <w:t xml:space="preserve"> отделение скорой медицинской помощи, </w:t>
      </w:r>
      <w:r w:rsidRPr="00320D5A">
        <w:rPr>
          <w:b/>
          <w:szCs w:val="28"/>
        </w:rPr>
        <w:t>3</w:t>
      </w:r>
      <w:r w:rsidRPr="00320D5A">
        <w:rPr>
          <w:szCs w:val="28"/>
        </w:rPr>
        <w:t xml:space="preserve"> амбулаториях врача общей практики, 15 </w:t>
      </w:r>
      <w:proofErr w:type="spellStart"/>
      <w:r w:rsidRPr="00320D5A">
        <w:rPr>
          <w:szCs w:val="28"/>
        </w:rPr>
        <w:t>ФАПов</w:t>
      </w:r>
      <w:proofErr w:type="spellEnd"/>
      <w:r w:rsidRPr="00320D5A">
        <w:rPr>
          <w:szCs w:val="28"/>
        </w:rPr>
        <w:t>.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b/>
          <w:szCs w:val="28"/>
        </w:rPr>
      </w:pPr>
      <w:r w:rsidRPr="00320D5A">
        <w:rPr>
          <w:b/>
          <w:szCs w:val="28"/>
        </w:rPr>
        <w:t xml:space="preserve">Ежегодно отмечается значительное повышение доступности и </w:t>
      </w:r>
      <w:r w:rsidRPr="00320D5A">
        <w:rPr>
          <w:b/>
          <w:spacing w:val="-4"/>
          <w:szCs w:val="28"/>
        </w:rPr>
        <w:t>своевременности оказания</w:t>
      </w:r>
      <w:r w:rsidR="000D2D74" w:rsidRPr="00320D5A">
        <w:rPr>
          <w:b/>
          <w:spacing w:val="-4"/>
          <w:szCs w:val="28"/>
        </w:rPr>
        <w:t xml:space="preserve"> </w:t>
      </w:r>
      <w:r w:rsidRPr="00320D5A">
        <w:rPr>
          <w:b/>
          <w:spacing w:val="-4"/>
          <w:szCs w:val="28"/>
        </w:rPr>
        <w:t>высокотехнологичной помощи пациентам.</w:t>
      </w:r>
      <w:r w:rsidRPr="00320D5A">
        <w:rPr>
          <w:b/>
          <w:szCs w:val="28"/>
        </w:rPr>
        <w:t xml:space="preserve"> </w:t>
      </w:r>
    </w:p>
    <w:p w:rsidR="00A4498D" w:rsidRPr="00320D5A" w:rsidRDefault="000D2D74" w:rsidP="00997791">
      <w:pPr>
        <w:spacing w:after="0" w:line="300" w:lineRule="exact"/>
        <w:jc w:val="both"/>
        <w:rPr>
          <w:b/>
          <w:szCs w:val="28"/>
        </w:rPr>
      </w:pPr>
      <w:r w:rsidRPr="00320D5A">
        <w:rPr>
          <w:szCs w:val="28"/>
        </w:rPr>
        <w:t xml:space="preserve"> </w:t>
      </w:r>
      <w:proofErr w:type="gramStart"/>
      <w:r w:rsidR="00135CA0" w:rsidRPr="00320D5A">
        <w:rPr>
          <w:szCs w:val="28"/>
        </w:rPr>
        <w:t>В</w:t>
      </w:r>
      <w:r w:rsidRPr="00320D5A">
        <w:rPr>
          <w:szCs w:val="28"/>
        </w:rPr>
        <w:t xml:space="preserve"> </w:t>
      </w:r>
      <w:r w:rsidR="00135CA0" w:rsidRPr="00320D5A">
        <w:rPr>
          <w:szCs w:val="28"/>
        </w:rPr>
        <w:t>УЗ «Горецкая ЦРБ» с учетом имеющейся материально- технической</w:t>
      </w:r>
      <w:r w:rsidRPr="00320D5A">
        <w:rPr>
          <w:szCs w:val="28"/>
        </w:rPr>
        <w:t xml:space="preserve"> </w:t>
      </w:r>
      <w:r w:rsidR="00135CA0" w:rsidRPr="00320D5A">
        <w:rPr>
          <w:szCs w:val="28"/>
        </w:rPr>
        <w:t>базы</w:t>
      </w:r>
      <w:r w:rsidRPr="00320D5A">
        <w:rPr>
          <w:szCs w:val="28"/>
        </w:rPr>
        <w:t xml:space="preserve"> </w:t>
      </w:r>
      <w:r w:rsidR="00135CA0" w:rsidRPr="00320D5A">
        <w:rPr>
          <w:szCs w:val="28"/>
        </w:rPr>
        <w:t>функционируют</w:t>
      </w:r>
      <w:r w:rsidRPr="00320D5A">
        <w:rPr>
          <w:szCs w:val="28"/>
        </w:rPr>
        <w:t xml:space="preserve"> </w:t>
      </w:r>
      <w:r w:rsidR="00135CA0" w:rsidRPr="00320D5A">
        <w:rPr>
          <w:szCs w:val="28"/>
        </w:rPr>
        <w:t xml:space="preserve">стационарные межрайонные отделения (акушерско-гинекологическое, инфекционное, гемодиализа, хирургическое отделение с центром эндоскопического лечения), амбулаторные межрайонные кабинеты (кардиологический, патологии шейки матки, кабинет паллиативного лечения, психотерапевтический), в которых получают медицинскую помощь жители </w:t>
      </w:r>
      <w:proofErr w:type="spellStart"/>
      <w:r w:rsidR="00135CA0" w:rsidRPr="00320D5A">
        <w:rPr>
          <w:szCs w:val="28"/>
        </w:rPr>
        <w:t>Дрибинского</w:t>
      </w:r>
      <w:proofErr w:type="spellEnd"/>
      <w:r w:rsidRPr="00320D5A">
        <w:rPr>
          <w:szCs w:val="28"/>
        </w:rPr>
        <w:t xml:space="preserve"> </w:t>
      </w:r>
      <w:r w:rsidR="00135CA0" w:rsidRPr="00320D5A">
        <w:rPr>
          <w:szCs w:val="28"/>
        </w:rPr>
        <w:t>и Мстиславского</w:t>
      </w:r>
      <w:r w:rsidRPr="00320D5A">
        <w:rPr>
          <w:szCs w:val="28"/>
        </w:rPr>
        <w:t xml:space="preserve"> </w:t>
      </w:r>
      <w:r w:rsidR="00135CA0" w:rsidRPr="00320D5A">
        <w:rPr>
          <w:szCs w:val="28"/>
        </w:rPr>
        <w:t>района.</w:t>
      </w:r>
      <w:proofErr w:type="gramEnd"/>
      <w:r w:rsidR="00135CA0" w:rsidRPr="00320D5A">
        <w:rPr>
          <w:szCs w:val="28"/>
        </w:rPr>
        <w:t xml:space="preserve"> Организация работы УЗ «Горецкая ЦРБ» проводится в строгом соответствии с государственными и отраслевыми программами, а также в соответствии с нормативными документами Правительства, Министерства здравоохранения Республики Беларусь и управления здравоохранения</w:t>
      </w:r>
      <w:r w:rsidRPr="00320D5A">
        <w:rPr>
          <w:szCs w:val="28"/>
        </w:rPr>
        <w:t xml:space="preserve"> </w:t>
      </w:r>
      <w:r w:rsidR="00135CA0" w:rsidRPr="00320D5A">
        <w:rPr>
          <w:szCs w:val="28"/>
        </w:rPr>
        <w:t xml:space="preserve">Могилевского облисполкома.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</w:rPr>
      </w:pPr>
      <w:r w:rsidRPr="00320D5A">
        <w:rPr>
          <w:b/>
          <w:szCs w:val="28"/>
          <w:u w:val="single"/>
        </w:rPr>
        <w:t>Развитие материальной базы здравоохранения</w:t>
      </w:r>
    </w:p>
    <w:p w:rsidR="00586F67" w:rsidRPr="00320D5A" w:rsidRDefault="00586F67" w:rsidP="00135CA0">
      <w:pPr>
        <w:spacing w:after="0" w:line="300" w:lineRule="exact"/>
        <w:ind w:firstLine="708"/>
        <w:jc w:val="both"/>
        <w:rPr>
          <w:szCs w:val="28"/>
        </w:rPr>
      </w:pPr>
      <w:r w:rsidRPr="00320D5A">
        <w:rPr>
          <w:szCs w:val="28"/>
        </w:rPr>
        <w:lastRenderedPageBreak/>
        <w:t xml:space="preserve">В декабре 2017 года </w:t>
      </w:r>
      <w:r w:rsidR="00997791" w:rsidRPr="00320D5A">
        <w:rPr>
          <w:szCs w:val="28"/>
        </w:rPr>
        <w:t>УЗ «Горецкая ЦРБ»</w:t>
      </w:r>
      <w:r w:rsidRPr="00320D5A">
        <w:rPr>
          <w:szCs w:val="28"/>
        </w:rPr>
        <w:t xml:space="preserve"> закупл</w:t>
      </w:r>
      <w:r w:rsidR="00997791" w:rsidRPr="00320D5A">
        <w:rPr>
          <w:szCs w:val="28"/>
        </w:rPr>
        <w:t>ен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аппарат УЗИ «АструмХ</w:t>
      </w:r>
      <w:proofErr w:type="gramStart"/>
      <w:r w:rsidRPr="00320D5A">
        <w:rPr>
          <w:szCs w:val="28"/>
        </w:rPr>
        <w:t>7</w:t>
      </w:r>
      <w:proofErr w:type="gramEnd"/>
      <w:r w:rsidRPr="00320D5A">
        <w:rPr>
          <w:szCs w:val="28"/>
        </w:rPr>
        <w:t>» среднего класса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стоимостью 64135 руб. за счет средств бюджета,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что позволит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увеличить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количество УЗИ исследований населению и расширить перечень показаний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для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исследований различных органов и систем.</w:t>
      </w:r>
    </w:p>
    <w:p w:rsidR="000D2D74" w:rsidRPr="00320D5A" w:rsidRDefault="00586F67" w:rsidP="00135CA0">
      <w:pPr>
        <w:spacing w:after="0" w:line="300" w:lineRule="exact"/>
        <w:ind w:firstLine="708"/>
        <w:jc w:val="both"/>
        <w:rPr>
          <w:szCs w:val="28"/>
        </w:rPr>
      </w:pPr>
      <w:r w:rsidRPr="00320D5A">
        <w:rPr>
          <w:szCs w:val="28"/>
        </w:rPr>
        <w:t xml:space="preserve"> В учреждении продолжается работа по проведению профилактической работы, направленной на раннее выявление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онкологических заболеваний.</w:t>
      </w:r>
      <w:r w:rsidR="000D2D74" w:rsidRPr="00320D5A">
        <w:rPr>
          <w:szCs w:val="28"/>
        </w:rPr>
        <w:t xml:space="preserve"> </w:t>
      </w:r>
      <w:proofErr w:type="gramStart"/>
      <w:r w:rsidRPr="00320D5A">
        <w:rPr>
          <w:szCs w:val="28"/>
        </w:rPr>
        <w:t>С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2016 года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 xml:space="preserve">в </w:t>
      </w:r>
      <w:r w:rsidR="000D2D74" w:rsidRPr="00320D5A">
        <w:rPr>
          <w:szCs w:val="28"/>
        </w:rPr>
        <w:t>Горецком</w:t>
      </w:r>
      <w:r w:rsidRPr="00320D5A">
        <w:rPr>
          <w:szCs w:val="28"/>
        </w:rPr>
        <w:t xml:space="preserve"> районе проводится </w:t>
      </w:r>
      <w:proofErr w:type="spellStart"/>
      <w:r w:rsidRPr="00320D5A">
        <w:rPr>
          <w:szCs w:val="28"/>
        </w:rPr>
        <w:t>онкоскрининг</w:t>
      </w:r>
      <w:proofErr w:type="spellEnd"/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по раку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предстательной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железы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у мужчин в возрасте от 50 – 60 лет, за 2017 год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1551 человек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обследованы на ПСА.</w:t>
      </w:r>
      <w:proofErr w:type="gramEnd"/>
      <w:r w:rsidRPr="00320D5A">
        <w:rPr>
          <w:szCs w:val="28"/>
        </w:rPr>
        <w:t xml:space="preserve"> С 2017 года учреждение проводит </w:t>
      </w:r>
      <w:proofErr w:type="spellStart"/>
      <w:r w:rsidRPr="00320D5A">
        <w:rPr>
          <w:szCs w:val="28"/>
        </w:rPr>
        <w:t>онкоскрининг</w:t>
      </w:r>
      <w:proofErr w:type="spellEnd"/>
      <w:r w:rsidRPr="00320D5A">
        <w:rPr>
          <w:szCs w:val="28"/>
        </w:rPr>
        <w:t xml:space="preserve"> рака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толстого к</w:t>
      </w:r>
      <w:r w:rsidR="00135CA0" w:rsidRPr="00320D5A">
        <w:rPr>
          <w:szCs w:val="28"/>
        </w:rPr>
        <w:t xml:space="preserve">ишечника, </w:t>
      </w:r>
      <w:r w:rsidRPr="00320D5A">
        <w:rPr>
          <w:szCs w:val="28"/>
        </w:rPr>
        <w:t>рака молочной железы у женщин</w:t>
      </w:r>
      <w:r w:rsidR="000D2D74" w:rsidRPr="00320D5A">
        <w:rPr>
          <w:szCs w:val="28"/>
        </w:rPr>
        <w:t>.</w:t>
      </w:r>
    </w:p>
    <w:p w:rsidR="00586F67" w:rsidRPr="00320D5A" w:rsidRDefault="00586F67" w:rsidP="00135CA0">
      <w:pPr>
        <w:spacing w:after="0" w:line="300" w:lineRule="exact"/>
        <w:ind w:firstLine="708"/>
        <w:jc w:val="both"/>
        <w:rPr>
          <w:szCs w:val="28"/>
        </w:rPr>
      </w:pPr>
      <w:r w:rsidRPr="00320D5A">
        <w:rPr>
          <w:szCs w:val="28"/>
        </w:rPr>
        <w:t>В стационарные отделения учреждения в 2017 году закуплены 4 портативных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 xml:space="preserve">электрокардиографа стоимостью 6266.36 руб. за счет средств бюджета взамен старых материально изношенных аппаратов. </w:t>
      </w:r>
    </w:p>
    <w:p w:rsidR="00586F67" w:rsidRPr="00320D5A" w:rsidRDefault="00586F67" w:rsidP="00135CA0">
      <w:pPr>
        <w:spacing w:after="0" w:line="300" w:lineRule="exact"/>
        <w:ind w:firstLine="708"/>
        <w:jc w:val="both"/>
        <w:rPr>
          <w:szCs w:val="28"/>
        </w:rPr>
      </w:pPr>
      <w:proofErr w:type="gramStart"/>
      <w:r w:rsidRPr="00320D5A">
        <w:rPr>
          <w:szCs w:val="28"/>
        </w:rPr>
        <w:t>Отделение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скорой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медицинской помощи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получило в 2017 году новый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санитарный автомобиль ГАЗ 3221 стоимостью 50568 руб. за счет средств бюджета, что позволит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 2018 году после</w:t>
      </w:r>
      <w:r w:rsidR="000D2D74" w:rsidRPr="00320D5A">
        <w:rPr>
          <w:szCs w:val="28"/>
        </w:rPr>
        <w:t xml:space="preserve"> </w:t>
      </w:r>
      <w:proofErr w:type="spellStart"/>
      <w:r w:rsidRPr="00320D5A">
        <w:rPr>
          <w:szCs w:val="28"/>
        </w:rPr>
        <w:t>доукомплектации</w:t>
      </w:r>
      <w:proofErr w:type="spellEnd"/>
      <w:r w:rsidRPr="00320D5A">
        <w:rPr>
          <w:szCs w:val="28"/>
        </w:rPr>
        <w:t xml:space="preserve"> купленной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машины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новым оборудованием оказывать неотложную помощь пациентам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с острым коронарным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синдромом на новом качественном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уровне и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снизить смертность и инвалидность среди пациентов, перенесших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острый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инфаркт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миокарда.</w:t>
      </w:r>
      <w:r w:rsidR="000D2D74" w:rsidRPr="00320D5A">
        <w:rPr>
          <w:szCs w:val="28"/>
        </w:rPr>
        <w:t xml:space="preserve"> </w:t>
      </w:r>
      <w:proofErr w:type="gramEnd"/>
    </w:p>
    <w:p w:rsidR="00586F67" w:rsidRPr="00320D5A" w:rsidRDefault="00586F67" w:rsidP="00135CA0">
      <w:pPr>
        <w:spacing w:after="0" w:line="300" w:lineRule="exact"/>
        <w:ind w:firstLine="708"/>
        <w:jc w:val="both"/>
        <w:rPr>
          <w:szCs w:val="28"/>
        </w:rPr>
      </w:pPr>
      <w:r w:rsidRPr="00320D5A">
        <w:rPr>
          <w:szCs w:val="28"/>
        </w:rPr>
        <w:t xml:space="preserve"> На пищеблоке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стационара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 декабре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2017 года установлен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 xml:space="preserve">новый </w:t>
      </w:r>
      <w:proofErr w:type="spellStart"/>
      <w:r w:rsidRPr="00320D5A">
        <w:rPr>
          <w:szCs w:val="28"/>
        </w:rPr>
        <w:t>параконвектор</w:t>
      </w:r>
      <w:proofErr w:type="spellEnd"/>
      <w:r w:rsidRPr="00320D5A">
        <w:rPr>
          <w:szCs w:val="28"/>
        </w:rPr>
        <w:t>,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что значительно улучшило качество приготовленных блюд и расширило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ассортимент меню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и возможности приготовления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диетических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блюд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для пациентов. Это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также играет важную роль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в комплексном лечении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наших</w:t>
      </w:r>
      <w:r w:rsidR="000D2D74" w:rsidRPr="00320D5A">
        <w:rPr>
          <w:szCs w:val="28"/>
        </w:rPr>
        <w:t xml:space="preserve"> </w:t>
      </w:r>
      <w:r w:rsidRPr="00320D5A">
        <w:rPr>
          <w:szCs w:val="28"/>
        </w:rPr>
        <w:t>пациентов.</w:t>
      </w:r>
      <w:r w:rsidR="000D2D74" w:rsidRPr="00320D5A">
        <w:rPr>
          <w:szCs w:val="28"/>
        </w:rPr>
        <w:t xml:space="preserve"> </w:t>
      </w:r>
    </w:p>
    <w:p w:rsidR="00135CA0" w:rsidRPr="00320D5A" w:rsidRDefault="00A4498D" w:rsidP="000D2D74">
      <w:pPr>
        <w:shd w:val="clear" w:color="auto" w:fill="FFFFFF"/>
        <w:spacing w:after="0" w:line="300" w:lineRule="exact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b/>
          <w:color w:val="000000"/>
          <w:szCs w:val="28"/>
        </w:rPr>
        <w:t>Для совершенствования системы здравоохранения</w:t>
      </w:r>
      <w:r w:rsidRPr="00320D5A">
        <w:rPr>
          <w:color w:val="000000"/>
          <w:szCs w:val="28"/>
        </w:rPr>
        <w:t xml:space="preserve"> и решения организационных и управленческих проблем </w:t>
      </w:r>
      <w:r w:rsidRPr="00320D5A">
        <w:rPr>
          <w:b/>
          <w:color w:val="000000"/>
          <w:szCs w:val="28"/>
        </w:rPr>
        <w:t>в области реализуются</w:t>
      </w:r>
      <w:r w:rsidR="000D2D74" w:rsidRPr="00320D5A">
        <w:rPr>
          <w:b/>
          <w:color w:val="000000"/>
          <w:szCs w:val="28"/>
        </w:rPr>
        <w:t xml:space="preserve"> </w:t>
      </w:r>
      <w:r w:rsidRPr="00320D5A">
        <w:rPr>
          <w:b/>
          <w:color w:val="000000"/>
          <w:szCs w:val="28"/>
        </w:rPr>
        <w:t>мероприятия по информатизации отрасли</w:t>
      </w:r>
      <w:r w:rsidR="000D2D74" w:rsidRPr="00320D5A">
        <w:rPr>
          <w:b/>
          <w:color w:val="000000"/>
          <w:szCs w:val="28"/>
        </w:rPr>
        <w:t>.</w:t>
      </w:r>
      <w:r w:rsidRPr="00320D5A">
        <w:rPr>
          <w:b/>
          <w:color w:val="000000"/>
          <w:szCs w:val="28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В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поликлинике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проведена локальная сеть на 37 точек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 xml:space="preserve">и на 7 точек в стационаре, </w:t>
      </w:r>
      <w:proofErr w:type="gramStart"/>
      <w:r w:rsidR="00135CA0" w:rsidRPr="00320D5A">
        <w:rPr>
          <w:rFonts w:eastAsia="Times New Roman"/>
          <w:szCs w:val="28"/>
          <w:lang w:eastAsia="ru-RU"/>
        </w:rPr>
        <w:t>установлены</w:t>
      </w:r>
      <w:proofErr w:type="gramEnd"/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35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автоматизированных рабочих мест.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В декабре 2017 года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20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рабочих мест в кабинетах участковой терапевтической и педиатрической службы укомплектованы были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новыми компьютерами и лазерными принтерами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для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выписки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электронного рецепта,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обновлена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существовавшая АИС «Поликлиника», закончены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работы по внесению персональных сведений взрослого и детского населения в электронную базу данных.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На 15.01.2018 года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>участковой службой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="00135CA0" w:rsidRPr="00320D5A">
        <w:rPr>
          <w:rFonts w:eastAsia="Times New Roman"/>
          <w:szCs w:val="28"/>
          <w:lang w:eastAsia="ru-RU"/>
        </w:rPr>
        <w:t xml:space="preserve">выписаны 592 </w:t>
      </w:r>
      <w:proofErr w:type="gramStart"/>
      <w:r w:rsidR="00135CA0" w:rsidRPr="00320D5A">
        <w:rPr>
          <w:rFonts w:eastAsia="Times New Roman"/>
          <w:szCs w:val="28"/>
          <w:lang w:eastAsia="ru-RU"/>
        </w:rPr>
        <w:t>электронных</w:t>
      </w:r>
      <w:proofErr w:type="gramEnd"/>
      <w:r w:rsidR="00135CA0" w:rsidRPr="00320D5A">
        <w:rPr>
          <w:rFonts w:eastAsia="Times New Roman"/>
          <w:szCs w:val="28"/>
          <w:lang w:eastAsia="ru-RU"/>
        </w:rPr>
        <w:t xml:space="preserve"> рецепта, 694 пациента получили пластиковые карты для возможности получать электронный рецепт.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 xml:space="preserve">Современное диагностическое оборудование (рентгенографическое, </w:t>
      </w:r>
      <w:proofErr w:type="spellStart"/>
      <w:r w:rsidRPr="00320D5A">
        <w:rPr>
          <w:color w:val="000000"/>
          <w:szCs w:val="28"/>
        </w:rPr>
        <w:t>томографическое</w:t>
      </w:r>
      <w:proofErr w:type="spellEnd"/>
      <w:r w:rsidRPr="00320D5A">
        <w:rPr>
          <w:color w:val="000000"/>
          <w:szCs w:val="28"/>
        </w:rPr>
        <w:t xml:space="preserve">, лабораторное, кардиографическое и др.) имеет выход информации в цифровом формате. Таким образом, результаты диагностических исследований при необходимости </w:t>
      </w:r>
      <w:r w:rsidR="00135CA0" w:rsidRPr="00320D5A">
        <w:rPr>
          <w:color w:val="000000"/>
          <w:szCs w:val="28"/>
        </w:rPr>
        <w:t xml:space="preserve">могут быть переданы в областные организации здравоохранения для консультативной помощи.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b/>
          <w:szCs w:val="28"/>
          <w:u w:val="single"/>
        </w:rPr>
      </w:pPr>
      <w:r w:rsidRPr="00320D5A">
        <w:rPr>
          <w:color w:val="000000"/>
          <w:szCs w:val="28"/>
        </w:rPr>
        <w:t>В перспективе планируется создать единую интернет-систему, с помощью которой пациент через личный кабинет сможет получить доступ к своей медицинской информации, осуществлять взаимодействие с лечащим врачом.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</w:rPr>
      </w:pPr>
      <w:r w:rsidRPr="00320D5A">
        <w:rPr>
          <w:b/>
          <w:szCs w:val="28"/>
          <w:u w:val="single"/>
        </w:rPr>
        <w:t xml:space="preserve">Повышение качества медицинских услуг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>Каждый гражданин Республики Беларусь вправе получить весь спектр качественных медицинских услуг.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proofErr w:type="gramStart"/>
      <w:r w:rsidRPr="00320D5A">
        <w:rPr>
          <w:color w:val="000000"/>
          <w:szCs w:val="28"/>
        </w:rPr>
        <w:lastRenderedPageBreak/>
        <w:t>В целях снижения очередей в амбулаторно-поликлинических организациях области</w:t>
      </w:r>
      <w:r w:rsidR="000D2D74" w:rsidRPr="00320D5A">
        <w:rPr>
          <w:color w:val="000000"/>
          <w:szCs w:val="28"/>
        </w:rPr>
        <w:t xml:space="preserve"> </w:t>
      </w:r>
      <w:r w:rsidRPr="00320D5A">
        <w:rPr>
          <w:color w:val="000000"/>
          <w:szCs w:val="28"/>
        </w:rPr>
        <w:t xml:space="preserve">улучшена работа регистратур: внедрены принцип «одно окно» и система предварительной записи на прием (лично, по телефону </w:t>
      </w:r>
      <w:r w:rsidRPr="00320D5A">
        <w:rPr>
          <w:color w:val="000000"/>
          <w:spacing w:val="-4"/>
          <w:szCs w:val="28"/>
        </w:rPr>
        <w:t>или через Интернет</w:t>
      </w:r>
      <w:r w:rsidR="00B11053" w:rsidRPr="00320D5A">
        <w:rPr>
          <w:color w:val="000000"/>
          <w:spacing w:val="-4"/>
          <w:szCs w:val="28"/>
        </w:rPr>
        <w:t xml:space="preserve"> (временно услуга не доступна в УЗ «Горецкая ЦРБ»).</w:t>
      </w:r>
      <w:r w:rsidRPr="00320D5A">
        <w:rPr>
          <w:color w:val="000000"/>
          <w:szCs w:val="28"/>
        </w:rPr>
        <w:t xml:space="preserve"> </w:t>
      </w:r>
      <w:proofErr w:type="gramEnd"/>
    </w:p>
    <w:p w:rsidR="00A4498D" w:rsidRPr="00320D5A" w:rsidRDefault="00A4498D" w:rsidP="00135CA0">
      <w:pPr>
        <w:widowControl w:val="0"/>
        <w:shd w:val="clear" w:color="auto" w:fill="FFFFFF"/>
        <w:suppressAutoHyphens/>
        <w:autoSpaceDE w:val="0"/>
        <w:spacing w:after="0" w:line="300" w:lineRule="exact"/>
        <w:ind w:firstLine="709"/>
        <w:jc w:val="both"/>
        <w:rPr>
          <w:szCs w:val="28"/>
          <w:lang w:eastAsia="ru-RU"/>
        </w:rPr>
      </w:pPr>
      <w:r w:rsidRPr="00320D5A">
        <w:rPr>
          <w:szCs w:val="28"/>
          <w:lang w:eastAsia="ru-RU"/>
        </w:rPr>
        <w:t>В последнее время запись на повторный прием осуществляется непосредственно в кабинете врача.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 xml:space="preserve">Для решения проблемы очередей к узкопрофильным специалистам с 2016 года в стране начата масштабная подготовка врачей общей практики, обладающих всеми необходимыми практическими навыками для оказания медицинской помощи взрослым и детям. Внедрение этой должности вызвано необходимостью рационального распределения кадровых ресурсов в здравоохранении. </w:t>
      </w:r>
      <w:r w:rsidR="00901393" w:rsidRPr="00320D5A">
        <w:rPr>
          <w:color w:val="000000"/>
          <w:szCs w:val="28"/>
        </w:rPr>
        <w:t>На настоящее время процент обеспеченности врачами общей практики 49%, к концу года ожидаемый показатель- 60% (связан с переобучением имеющихся специалистов из участковой службы и прихода на работу молодых специалистов).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>В целях повышения уровня доступности медицинской помощи населению с 2017 года работа территориальных терапевтических участков стала повсеместно организовываться по принципу «команды» (трехступенчатая система приема пациентов: врачом общей практики, помощником врача по амбулаторно-поликлинической помощи и медицинской сестрой).</w:t>
      </w:r>
      <w:r w:rsidR="00B11053" w:rsidRPr="00320D5A">
        <w:rPr>
          <w:color w:val="000000"/>
          <w:szCs w:val="28"/>
        </w:rPr>
        <w:t xml:space="preserve"> В настоящее время в нашей ЦРБ работает 5 команд: Горская АВОП, </w:t>
      </w:r>
      <w:proofErr w:type="spellStart"/>
      <w:r w:rsidR="00B11053" w:rsidRPr="00320D5A">
        <w:rPr>
          <w:color w:val="000000"/>
          <w:szCs w:val="28"/>
        </w:rPr>
        <w:t>Любижская</w:t>
      </w:r>
      <w:proofErr w:type="spellEnd"/>
      <w:r w:rsidR="00B11053" w:rsidRPr="00320D5A">
        <w:rPr>
          <w:color w:val="000000"/>
          <w:szCs w:val="28"/>
        </w:rPr>
        <w:t xml:space="preserve"> АВОП, Ленинская АВОП, </w:t>
      </w:r>
      <w:r w:rsidR="001537AA" w:rsidRPr="00320D5A">
        <w:rPr>
          <w:color w:val="000000"/>
          <w:szCs w:val="28"/>
        </w:rPr>
        <w:t>филиал поликлиники в БГСХА.</w:t>
      </w:r>
      <w:r w:rsidR="00B11053" w:rsidRPr="00320D5A">
        <w:rPr>
          <w:color w:val="000000"/>
          <w:szCs w:val="28"/>
        </w:rPr>
        <w:t xml:space="preserve">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b/>
          <w:color w:val="000000"/>
          <w:szCs w:val="28"/>
        </w:rPr>
        <w:t xml:space="preserve">В Республике Беларусь </w:t>
      </w:r>
      <w:r w:rsidRPr="00320D5A">
        <w:rPr>
          <w:b/>
          <w:szCs w:val="28"/>
        </w:rPr>
        <w:t>установлены</w:t>
      </w:r>
      <w:r w:rsidRPr="00320D5A">
        <w:rPr>
          <w:b/>
          <w:color w:val="000000"/>
          <w:szCs w:val="28"/>
        </w:rPr>
        <w:t xml:space="preserve"> минимальные сроки ожидания оказания медицинской помощи</w:t>
      </w:r>
      <w:r w:rsidRPr="00320D5A">
        <w:rPr>
          <w:color w:val="000000"/>
          <w:szCs w:val="28"/>
        </w:rPr>
        <w:t xml:space="preserve">: </w:t>
      </w:r>
    </w:p>
    <w:p w:rsidR="00A4498D" w:rsidRPr="00320D5A" w:rsidRDefault="00A4498D" w:rsidP="00135CA0">
      <w:pPr>
        <w:numPr>
          <w:ilvl w:val="0"/>
          <w:numId w:val="2"/>
        </w:numPr>
        <w:shd w:val="clear" w:color="auto" w:fill="FFFFFF"/>
        <w:spacing w:after="0" w:line="300" w:lineRule="exact"/>
        <w:jc w:val="both"/>
        <w:rPr>
          <w:szCs w:val="28"/>
        </w:rPr>
      </w:pPr>
      <w:r w:rsidRPr="00320D5A">
        <w:rPr>
          <w:szCs w:val="28"/>
        </w:rPr>
        <w:t xml:space="preserve">экстренная помощь – в момент обращения; </w:t>
      </w:r>
    </w:p>
    <w:p w:rsidR="00A4498D" w:rsidRPr="00320D5A" w:rsidRDefault="00A4498D" w:rsidP="00135CA0">
      <w:pPr>
        <w:spacing w:before="120" w:after="0" w:line="300" w:lineRule="exact"/>
        <w:jc w:val="both"/>
        <w:rPr>
          <w:i/>
          <w:color w:val="000000"/>
          <w:szCs w:val="28"/>
        </w:rPr>
      </w:pPr>
      <w:r w:rsidRPr="00320D5A">
        <w:rPr>
          <w:b/>
          <w:i/>
          <w:color w:val="000000"/>
          <w:szCs w:val="28"/>
        </w:rPr>
        <w:t xml:space="preserve">Справочно. </w:t>
      </w:r>
      <w:r w:rsidRPr="00320D5A">
        <w:rPr>
          <w:i/>
          <w:color w:val="000000"/>
          <w:szCs w:val="28"/>
        </w:rPr>
        <w:t>По данным социологического опроса ИАЦ у абсолютного большинства населения республики нет претензий к работе скорой помощи. Недовольство высказали лишь 5,5%.</w:t>
      </w:r>
    </w:p>
    <w:p w:rsidR="00A4498D" w:rsidRPr="00320D5A" w:rsidRDefault="00A4498D" w:rsidP="00135CA0">
      <w:pPr>
        <w:numPr>
          <w:ilvl w:val="0"/>
          <w:numId w:val="2"/>
        </w:numPr>
        <w:shd w:val="clear" w:color="auto" w:fill="FFFFFF"/>
        <w:spacing w:after="0" w:line="300" w:lineRule="exact"/>
        <w:ind w:left="714" w:hanging="357"/>
        <w:jc w:val="both"/>
        <w:rPr>
          <w:szCs w:val="28"/>
        </w:rPr>
      </w:pPr>
      <w:r w:rsidRPr="00320D5A">
        <w:rPr>
          <w:szCs w:val="28"/>
        </w:rPr>
        <w:t xml:space="preserve">доступность участковых врачей – не должна превышать одного дня; </w:t>
      </w:r>
    </w:p>
    <w:p w:rsidR="00A4498D" w:rsidRPr="00320D5A" w:rsidRDefault="00A4498D" w:rsidP="00135CA0">
      <w:pPr>
        <w:numPr>
          <w:ilvl w:val="0"/>
          <w:numId w:val="2"/>
        </w:numPr>
        <w:shd w:val="clear" w:color="auto" w:fill="FFFFFF"/>
        <w:spacing w:after="0" w:line="300" w:lineRule="exact"/>
        <w:jc w:val="both"/>
        <w:rPr>
          <w:spacing w:val="-12"/>
          <w:szCs w:val="28"/>
        </w:rPr>
      </w:pPr>
      <w:r w:rsidRPr="00320D5A">
        <w:rPr>
          <w:spacing w:val="-12"/>
          <w:szCs w:val="28"/>
        </w:rPr>
        <w:t>доступность узких специалистов (плановые приемы) – от недели до месяца;</w:t>
      </w:r>
    </w:p>
    <w:p w:rsidR="00A4498D" w:rsidRPr="00320D5A" w:rsidRDefault="00A4498D" w:rsidP="00135CA0">
      <w:pPr>
        <w:numPr>
          <w:ilvl w:val="0"/>
          <w:numId w:val="2"/>
        </w:numPr>
        <w:shd w:val="clear" w:color="auto" w:fill="FFFFFF"/>
        <w:spacing w:after="0" w:line="300" w:lineRule="exact"/>
        <w:jc w:val="both"/>
        <w:rPr>
          <w:szCs w:val="28"/>
        </w:rPr>
      </w:pPr>
      <w:r w:rsidRPr="00320D5A">
        <w:rPr>
          <w:szCs w:val="28"/>
        </w:rPr>
        <w:t xml:space="preserve">экстренная госпитализация – незамедлительно; </w:t>
      </w:r>
    </w:p>
    <w:p w:rsidR="00A4498D" w:rsidRPr="00320D5A" w:rsidRDefault="00A4498D" w:rsidP="00135CA0">
      <w:pPr>
        <w:numPr>
          <w:ilvl w:val="0"/>
          <w:numId w:val="2"/>
        </w:numPr>
        <w:shd w:val="clear" w:color="auto" w:fill="FFFFFF"/>
        <w:spacing w:after="0" w:line="300" w:lineRule="exact"/>
        <w:jc w:val="both"/>
        <w:rPr>
          <w:szCs w:val="28"/>
        </w:rPr>
      </w:pPr>
      <w:r w:rsidRPr="00320D5A">
        <w:rPr>
          <w:szCs w:val="28"/>
        </w:rPr>
        <w:t xml:space="preserve">плановая госпитализация – строго по дате ее назначения.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Cs/>
          <w:i/>
          <w:szCs w:val="28"/>
        </w:rPr>
      </w:pPr>
      <w:r w:rsidRPr="00320D5A">
        <w:rPr>
          <w:bCs/>
          <w:i/>
          <w:szCs w:val="28"/>
        </w:rPr>
        <w:t xml:space="preserve">Для сравнения: в Испании срок ожидания приема у узкопрофильного специалиста – от 65 до 81 дня; в Великобритании срок ожидания начала лечения раковых больных – до 6 – 8 месяцев; в Канаде срок ожидания лечения от момента получение направления от терапевта по всем специализациям и всем видам помощи (срочной, несрочной, плановой) в среднем составляет около 18 недель.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</w:rPr>
      </w:pPr>
      <w:r w:rsidRPr="00320D5A">
        <w:rPr>
          <w:b/>
          <w:szCs w:val="28"/>
          <w:u w:val="single"/>
        </w:rPr>
        <w:t>Фармацевтический рынок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>В сельских населенных пунктах, где отсутствуют аптеки, розничная реализация лекарственных средств осуществляется медицинскими работниками фельдшерско-акушерских пунктов и</w:t>
      </w:r>
      <w:r w:rsidR="000D2D74" w:rsidRPr="00320D5A">
        <w:rPr>
          <w:color w:val="000000"/>
          <w:szCs w:val="28"/>
        </w:rPr>
        <w:t xml:space="preserve"> </w:t>
      </w:r>
      <w:r w:rsidRPr="00320D5A">
        <w:rPr>
          <w:color w:val="000000"/>
          <w:szCs w:val="28"/>
        </w:rPr>
        <w:t>амбулаторий.</w:t>
      </w:r>
      <w:r w:rsidR="000D2D74" w:rsidRPr="00320D5A">
        <w:rPr>
          <w:color w:val="000000"/>
          <w:szCs w:val="28"/>
        </w:rPr>
        <w:t xml:space="preserve">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 xml:space="preserve">В республике зарегистрировано всего около 1,5 тыс. лекарственных средств отечественного производства. При этом за последние пять лет на внутренний рынок выведено около 700 новых отечественных лекарственных средств. </w:t>
      </w:r>
    </w:p>
    <w:p w:rsidR="00A4498D" w:rsidRPr="00320D5A" w:rsidRDefault="00A4498D" w:rsidP="000E5D58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lastRenderedPageBreak/>
        <w:t xml:space="preserve">Значительно расширен арсенал отечественных противоопухолевых лекарственных средств, которые являются одним из главных элементов </w:t>
      </w:r>
      <w:proofErr w:type="spellStart"/>
      <w:r w:rsidRPr="00320D5A">
        <w:rPr>
          <w:color w:val="000000"/>
          <w:szCs w:val="28"/>
        </w:rPr>
        <w:t>импортозамещения</w:t>
      </w:r>
      <w:proofErr w:type="spellEnd"/>
      <w:r w:rsidRPr="00320D5A">
        <w:rPr>
          <w:color w:val="000000"/>
          <w:szCs w:val="28"/>
        </w:rPr>
        <w:t xml:space="preserve">. </w:t>
      </w:r>
    </w:p>
    <w:p w:rsidR="00A4498D" w:rsidRPr="00320D5A" w:rsidRDefault="00A4498D" w:rsidP="000E5D58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b/>
          <w:color w:val="000000"/>
          <w:szCs w:val="28"/>
        </w:rPr>
        <w:t xml:space="preserve">Цены на лекарства регулируются в соответствии с законодательством Республики Беларусь. </w:t>
      </w:r>
      <w:r w:rsidRPr="00320D5A">
        <w:rPr>
          <w:color w:val="000000"/>
          <w:szCs w:val="28"/>
        </w:rPr>
        <w:t xml:space="preserve">Минздравом введены рекомендуемые предельные розничные цены на 1385 торговых наименований отечественных и зарубежных лекарственных средств и обеспечен </w:t>
      </w:r>
      <w:proofErr w:type="gramStart"/>
      <w:r w:rsidRPr="00320D5A">
        <w:rPr>
          <w:color w:val="000000"/>
          <w:szCs w:val="28"/>
        </w:rPr>
        <w:t>контроль за</w:t>
      </w:r>
      <w:proofErr w:type="gramEnd"/>
      <w:r w:rsidRPr="00320D5A">
        <w:rPr>
          <w:color w:val="000000"/>
          <w:szCs w:val="28"/>
        </w:rPr>
        <w:t xml:space="preserve"> их соблюдением в аптеках.</w:t>
      </w:r>
      <w:r w:rsidRPr="00320D5A">
        <w:rPr>
          <w:b/>
          <w:color w:val="000000"/>
          <w:szCs w:val="28"/>
        </w:rPr>
        <w:t xml:space="preserve">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szCs w:val="28"/>
        </w:rPr>
      </w:pPr>
      <w:r w:rsidRPr="00320D5A">
        <w:rPr>
          <w:szCs w:val="28"/>
        </w:rPr>
        <w:t xml:space="preserve">Между тем, проведенный в прошлом году сравнительный анализ уровня контрактных цен на лекарственные средства зарубежного производства по сравнению с сопредельными государствами (Россией и Польшей) выявил около 200 позиций, цены на которые при поставках в Беларусь были выше уровня цен для наших соседей.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szCs w:val="28"/>
        </w:rPr>
        <w:t>В связи с этим Минздравом была проведена серия переговоров с зарубежными поставщиками и</w:t>
      </w:r>
      <w:r w:rsidRPr="00320D5A">
        <w:rPr>
          <w:color w:val="000000"/>
          <w:szCs w:val="28"/>
        </w:rPr>
        <w:t xml:space="preserve"> производителями. В результате к настоящему времени </w:t>
      </w:r>
      <w:r w:rsidRPr="00320D5A">
        <w:rPr>
          <w:color w:val="000000"/>
          <w:spacing w:val="-4"/>
          <w:szCs w:val="28"/>
        </w:rPr>
        <w:t>получены предложения по снижению контрактных цен на 162 наименования</w:t>
      </w:r>
      <w:r w:rsidRPr="00320D5A">
        <w:rPr>
          <w:color w:val="000000"/>
          <w:szCs w:val="28"/>
        </w:rPr>
        <w:t xml:space="preserve"> лекарственных средств. Размер снижения составил от 10% до 80%. 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>Отечественные аналоги выгодно отличаются по цене (более 84% занимают лекарственные средства со стоимостью до 10 рублей).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pacing w:val="-4"/>
          <w:szCs w:val="28"/>
        </w:rPr>
        <w:t>В аптеках обеспечен доступ населения к качественным лекарственным</w:t>
      </w:r>
      <w:r w:rsidRPr="00320D5A">
        <w:rPr>
          <w:color w:val="000000"/>
          <w:szCs w:val="28"/>
        </w:rPr>
        <w:t xml:space="preserve"> средствам любых ценовых категорий. </w:t>
      </w:r>
    </w:p>
    <w:p w:rsidR="00A4498D" w:rsidRPr="00320D5A" w:rsidRDefault="00A4498D" w:rsidP="00135CA0">
      <w:pPr>
        <w:spacing w:after="0" w:line="300" w:lineRule="exact"/>
        <w:ind w:firstLine="709"/>
        <w:jc w:val="both"/>
        <w:rPr>
          <w:b/>
          <w:szCs w:val="28"/>
          <w:u w:val="single"/>
        </w:rPr>
      </w:pPr>
      <w:r w:rsidRPr="00320D5A">
        <w:rPr>
          <w:b/>
          <w:szCs w:val="28"/>
          <w:u w:val="single"/>
        </w:rPr>
        <w:t>Развитие рынка платных медицинских услуг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szCs w:val="28"/>
        </w:rPr>
      </w:pPr>
      <w:r w:rsidRPr="00320D5A">
        <w:rPr>
          <w:color w:val="000000"/>
          <w:szCs w:val="28"/>
        </w:rPr>
        <w:t xml:space="preserve">Платные медицинские услуги оказываются гражданам Беларуси на добровольной основе сверх гарантированного государством объема </w:t>
      </w:r>
      <w:r w:rsidRPr="00320D5A">
        <w:rPr>
          <w:szCs w:val="28"/>
        </w:rPr>
        <w:t xml:space="preserve">бесплатной медицинской помощи. </w:t>
      </w:r>
    </w:p>
    <w:p w:rsidR="00135CA0" w:rsidRPr="00320D5A" w:rsidRDefault="00135CA0" w:rsidP="00135CA0">
      <w:pPr>
        <w:spacing w:after="0" w:line="300" w:lineRule="exact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С целью наращивания объемов платных услуг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Pr="00320D5A">
        <w:rPr>
          <w:rFonts w:eastAsia="Times New Roman"/>
          <w:szCs w:val="28"/>
          <w:lang w:eastAsia="ru-RU"/>
        </w:rPr>
        <w:t>и экспорта</w:t>
      </w:r>
      <w:r w:rsidR="000D2D74" w:rsidRPr="00320D5A">
        <w:rPr>
          <w:rFonts w:eastAsia="Times New Roman"/>
          <w:szCs w:val="28"/>
          <w:lang w:eastAsia="ru-RU"/>
        </w:rPr>
        <w:t xml:space="preserve"> </w:t>
      </w:r>
      <w:r w:rsidRPr="00320D5A">
        <w:rPr>
          <w:rFonts w:eastAsia="Times New Roman"/>
          <w:szCs w:val="28"/>
          <w:lang w:eastAsia="ru-RU"/>
        </w:rPr>
        <w:t>введены новые виды платных медицинских услуг: лучевая диагностика, ультразвуковая диагностика, эндоскопические исследования, дополнительные виды физиотерапевтического лечения (свет</w:t>
      </w:r>
      <w:proofErr w:type="gramStart"/>
      <w:r w:rsidRPr="00320D5A">
        <w:rPr>
          <w:rFonts w:eastAsia="Times New Roman"/>
          <w:szCs w:val="28"/>
          <w:lang w:eastAsia="ru-RU"/>
        </w:rPr>
        <w:t>о-</w:t>
      </w:r>
      <w:proofErr w:type="gramEnd"/>
      <w:r w:rsidRPr="00320D5A">
        <w:rPr>
          <w:rFonts w:eastAsia="Times New Roman"/>
          <w:szCs w:val="28"/>
          <w:lang w:eastAsia="ru-RU"/>
        </w:rPr>
        <w:t xml:space="preserve">, </w:t>
      </w:r>
      <w:proofErr w:type="spellStart"/>
      <w:r w:rsidRPr="00320D5A">
        <w:rPr>
          <w:rFonts w:eastAsia="Times New Roman"/>
          <w:szCs w:val="28"/>
          <w:lang w:eastAsia="ru-RU"/>
        </w:rPr>
        <w:t>гидро</w:t>
      </w:r>
      <w:proofErr w:type="spellEnd"/>
      <w:r w:rsidRPr="00320D5A">
        <w:rPr>
          <w:rFonts w:eastAsia="Times New Roman"/>
          <w:szCs w:val="28"/>
          <w:lang w:eastAsia="ru-RU"/>
        </w:rPr>
        <w:t xml:space="preserve">-, </w:t>
      </w:r>
      <w:proofErr w:type="spellStart"/>
      <w:r w:rsidRPr="00320D5A">
        <w:rPr>
          <w:rFonts w:eastAsia="Times New Roman"/>
          <w:szCs w:val="28"/>
          <w:lang w:eastAsia="ru-RU"/>
        </w:rPr>
        <w:t>лазеро</w:t>
      </w:r>
      <w:proofErr w:type="spellEnd"/>
      <w:r w:rsidRPr="00320D5A">
        <w:rPr>
          <w:rFonts w:eastAsia="Times New Roman"/>
          <w:szCs w:val="28"/>
          <w:lang w:eastAsia="ru-RU"/>
        </w:rPr>
        <w:t xml:space="preserve">-, </w:t>
      </w:r>
      <w:proofErr w:type="spellStart"/>
      <w:r w:rsidRPr="00320D5A">
        <w:rPr>
          <w:rFonts w:eastAsia="Times New Roman"/>
          <w:szCs w:val="28"/>
          <w:lang w:eastAsia="ru-RU"/>
        </w:rPr>
        <w:t>магнитотерапия</w:t>
      </w:r>
      <w:proofErr w:type="spellEnd"/>
      <w:r w:rsidRPr="00320D5A">
        <w:rPr>
          <w:rFonts w:eastAsia="Times New Roman"/>
          <w:szCs w:val="28"/>
          <w:lang w:eastAsia="ru-RU"/>
        </w:rPr>
        <w:t xml:space="preserve">, </w:t>
      </w:r>
      <w:proofErr w:type="spellStart"/>
      <w:r w:rsidRPr="00320D5A">
        <w:rPr>
          <w:rFonts w:eastAsia="Times New Roman"/>
          <w:szCs w:val="28"/>
          <w:lang w:eastAsia="ru-RU"/>
        </w:rPr>
        <w:t>пневмокомпрессионная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терапия, механический аппаратный массаж, ароматерапия, </w:t>
      </w:r>
      <w:proofErr w:type="spellStart"/>
      <w:r w:rsidRPr="00320D5A">
        <w:rPr>
          <w:rFonts w:eastAsia="Times New Roman"/>
          <w:szCs w:val="28"/>
          <w:lang w:eastAsia="ru-RU"/>
        </w:rPr>
        <w:t>спелеотерапия</w:t>
      </w:r>
      <w:proofErr w:type="spellEnd"/>
      <w:r w:rsidRPr="00320D5A">
        <w:rPr>
          <w:rFonts w:eastAsia="Times New Roman"/>
          <w:szCs w:val="28"/>
          <w:lang w:eastAsia="ru-RU"/>
        </w:rPr>
        <w:t>), функциональной диагностики (СМАД), консультации врачей-специалистов, косметологические услуги, оказание дерматовенерологической помощи анонимно.</w:t>
      </w:r>
    </w:p>
    <w:p w:rsidR="00A4498D" w:rsidRPr="00320D5A" w:rsidRDefault="00A4498D" w:rsidP="00135CA0">
      <w:pPr>
        <w:shd w:val="clear" w:color="auto" w:fill="FFFFFF"/>
        <w:spacing w:after="0" w:line="300" w:lineRule="exact"/>
        <w:ind w:firstLine="709"/>
        <w:jc w:val="both"/>
        <w:rPr>
          <w:color w:val="000000"/>
          <w:szCs w:val="28"/>
        </w:rPr>
      </w:pPr>
      <w:r w:rsidRPr="00320D5A">
        <w:rPr>
          <w:color w:val="000000"/>
          <w:szCs w:val="28"/>
        </w:rPr>
        <w:t xml:space="preserve">Объем платных медицинских услуг гражданам Республики Беларусь в </w:t>
      </w:r>
      <w:r w:rsidR="00901393" w:rsidRPr="00320D5A">
        <w:rPr>
          <w:color w:val="000000"/>
          <w:szCs w:val="28"/>
        </w:rPr>
        <w:t>Горецком районе за</w:t>
      </w:r>
      <w:r w:rsidR="000D2D74" w:rsidRPr="00320D5A">
        <w:rPr>
          <w:color w:val="000000"/>
          <w:szCs w:val="28"/>
        </w:rPr>
        <w:t xml:space="preserve"> </w:t>
      </w:r>
      <w:r w:rsidR="00901393" w:rsidRPr="00320D5A">
        <w:rPr>
          <w:color w:val="000000"/>
          <w:szCs w:val="28"/>
        </w:rPr>
        <w:t xml:space="preserve">6 мес. 2108 года составил 280,8 </w:t>
      </w:r>
      <w:proofErr w:type="spellStart"/>
      <w:r w:rsidR="00901393" w:rsidRPr="00320D5A">
        <w:rPr>
          <w:color w:val="000000"/>
          <w:szCs w:val="28"/>
        </w:rPr>
        <w:t>тыс</w:t>
      </w:r>
      <w:proofErr w:type="gramStart"/>
      <w:r w:rsidR="00901393" w:rsidRPr="00320D5A">
        <w:rPr>
          <w:color w:val="000000"/>
          <w:szCs w:val="28"/>
        </w:rPr>
        <w:t>.р</w:t>
      </w:r>
      <w:proofErr w:type="gramEnd"/>
      <w:r w:rsidR="00901393" w:rsidRPr="00320D5A">
        <w:rPr>
          <w:color w:val="000000"/>
          <w:szCs w:val="28"/>
        </w:rPr>
        <w:t>ублей</w:t>
      </w:r>
      <w:proofErr w:type="spellEnd"/>
      <w:r w:rsidR="00901393" w:rsidRPr="00320D5A">
        <w:rPr>
          <w:color w:val="000000"/>
          <w:szCs w:val="28"/>
        </w:rPr>
        <w:t>.</w:t>
      </w:r>
    </w:p>
    <w:p w:rsidR="00320D5A" w:rsidRPr="00487BE5" w:rsidRDefault="00320D5A" w:rsidP="00320D5A">
      <w:pPr>
        <w:shd w:val="clear" w:color="auto" w:fill="FFFFFF"/>
        <w:spacing w:after="0" w:line="240" w:lineRule="auto"/>
        <w:jc w:val="right"/>
        <w:rPr>
          <w:i/>
          <w:sz w:val="24"/>
          <w:szCs w:val="26"/>
        </w:rPr>
      </w:pPr>
      <w:r w:rsidRPr="00487BE5">
        <w:rPr>
          <w:i/>
          <w:sz w:val="24"/>
          <w:szCs w:val="26"/>
        </w:rPr>
        <w:t>УЗ «Горецкая ЦРБ»</w:t>
      </w:r>
    </w:p>
    <w:p w:rsidR="00320D5A" w:rsidRPr="00320D5A" w:rsidRDefault="00320D5A" w:rsidP="00320D5A">
      <w:pPr>
        <w:shd w:val="clear" w:color="auto" w:fill="FFFFFF"/>
        <w:spacing w:after="0" w:line="240" w:lineRule="auto"/>
        <w:jc w:val="center"/>
        <w:rPr>
          <w:b/>
          <w:sz w:val="26"/>
          <w:szCs w:val="26"/>
        </w:rPr>
      </w:pPr>
    </w:p>
    <w:p w:rsidR="00320D5A" w:rsidRPr="00320D5A" w:rsidRDefault="00320D5A" w:rsidP="00320D5A">
      <w:pPr>
        <w:shd w:val="clear" w:color="auto" w:fill="FFFFFF"/>
        <w:spacing w:after="0" w:line="240" w:lineRule="auto"/>
        <w:jc w:val="center"/>
        <w:rPr>
          <w:b/>
          <w:iCs/>
          <w:sz w:val="26"/>
          <w:szCs w:val="26"/>
        </w:rPr>
      </w:pPr>
      <w:r w:rsidRPr="00320D5A">
        <w:rPr>
          <w:b/>
          <w:sz w:val="26"/>
          <w:szCs w:val="26"/>
        </w:rPr>
        <w:t xml:space="preserve">О СТРОИТЕЛЬСТВЕ ЖИЛЬЯ В МОГИЛЕВСКОЙ ОБЛАСТИ. </w:t>
      </w:r>
      <w:r w:rsidRPr="00320D5A">
        <w:rPr>
          <w:b/>
          <w:iCs/>
          <w:sz w:val="26"/>
          <w:szCs w:val="26"/>
        </w:rPr>
        <w:t xml:space="preserve">ГОСУДАРСТВЕННАЯ ПОДДЕРЖКА ГРАЖДАН, НУЖДАЮЩИХСЯ </w:t>
      </w:r>
    </w:p>
    <w:p w:rsidR="00320D5A" w:rsidRPr="00320D5A" w:rsidRDefault="00320D5A" w:rsidP="00320D5A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30"/>
        </w:rPr>
      </w:pPr>
      <w:r w:rsidRPr="00320D5A">
        <w:rPr>
          <w:b/>
          <w:iCs/>
          <w:sz w:val="26"/>
          <w:szCs w:val="26"/>
        </w:rPr>
        <w:t>В УЛУЧШЕНИИ ЖИЛИЩНЫХ УСЛОВИЙ</w:t>
      </w:r>
    </w:p>
    <w:p w:rsidR="00320D5A" w:rsidRPr="00320D5A" w:rsidRDefault="00320D5A" w:rsidP="00320D5A">
      <w:pPr>
        <w:shd w:val="clear" w:color="auto" w:fill="FFFFFF"/>
        <w:spacing w:after="0" w:line="240" w:lineRule="auto"/>
        <w:jc w:val="both"/>
        <w:rPr>
          <w:rFonts w:eastAsia="Times New Roman"/>
          <w:sz w:val="30"/>
          <w:szCs w:val="30"/>
        </w:rPr>
      </w:pP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Реализация государственной политики в области жилищного строительства направлена на создание условий для удовлетворения гражданами потребности в доступном и комфортном жилье согласно их индивидуальным запросам и финансовым возможностям. 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Создание комфортного, долговечного, экономичного по содержанию и обслуживанию жилищного фонда, способного удовлетворять жилищные </w:t>
      </w:r>
      <w:r w:rsidRPr="00320D5A">
        <w:rPr>
          <w:rFonts w:eastAsia="Times New Roman"/>
          <w:szCs w:val="28"/>
          <w:lang w:eastAsia="ru-RU"/>
        </w:rPr>
        <w:lastRenderedPageBreak/>
        <w:t xml:space="preserve">потребности нынешнего и будущих поколений граждан и обеспечивать доступность в приобретении жилья всех слоев населения, развитие жилищного строительства с преимущественным использованием средств внебюджетных источников финансирования и долгосрочных форм кредитования являются приоритетными направлениями социально-экономического развития страны.   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Развитие жилищного строительства проходит в соответствии с общей концепцией развития экономики страны, предусматривающей сокращение доли бюджетного финансирования и расширение использования внебюджетных источников.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В 2017 году в Могилевской области за счет всех источников финансирования введено в эксплуатацию 280,633 тыс. кв. метров, в том числе 49,856 </w:t>
      </w:r>
      <w:proofErr w:type="spellStart"/>
      <w:r w:rsidRPr="00320D5A">
        <w:rPr>
          <w:rFonts w:eastAsia="Times New Roman"/>
          <w:szCs w:val="28"/>
          <w:lang w:eastAsia="ru-RU"/>
        </w:rPr>
        <w:t>тыс.кв</w:t>
      </w:r>
      <w:proofErr w:type="gramStart"/>
      <w:r w:rsidRPr="00320D5A">
        <w:rPr>
          <w:rFonts w:eastAsia="Times New Roman"/>
          <w:szCs w:val="28"/>
          <w:lang w:eastAsia="ru-RU"/>
        </w:rPr>
        <w:t>.м</w:t>
      </w:r>
      <w:proofErr w:type="gramEnd"/>
      <w:r w:rsidRPr="00320D5A">
        <w:rPr>
          <w:rFonts w:eastAsia="Times New Roman"/>
          <w:szCs w:val="28"/>
          <w:lang w:eastAsia="ru-RU"/>
        </w:rPr>
        <w:t>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с государственной поддержкой и 20,08 </w:t>
      </w:r>
      <w:proofErr w:type="spellStart"/>
      <w:r w:rsidRPr="00320D5A">
        <w:rPr>
          <w:rFonts w:eastAsia="Times New Roman"/>
          <w:szCs w:val="28"/>
          <w:lang w:eastAsia="ru-RU"/>
        </w:rPr>
        <w:t>тыс.кв.метров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жилых помещений коммерческого использования. Построено 423 квартиры для 399 многодетных семей; 134 квартиры для граждан, проживающих в ветхих и аварийных жилых домах, признанных непригодными для проживания; 517 квартир социального пользования; 35 жилых домов (квартир) в сельскохозяйственных организациях области. 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В индивидуальном жилищном строительстве введено в эксплуатацию 107,305 </w:t>
      </w:r>
      <w:proofErr w:type="spellStart"/>
      <w:r w:rsidRPr="00320D5A">
        <w:rPr>
          <w:rFonts w:eastAsia="Times New Roman"/>
          <w:szCs w:val="28"/>
          <w:lang w:eastAsia="ru-RU"/>
        </w:rPr>
        <w:t>тыс.кв</w:t>
      </w:r>
      <w:proofErr w:type="gramStart"/>
      <w:r w:rsidRPr="00320D5A">
        <w:rPr>
          <w:rFonts w:eastAsia="Times New Roman"/>
          <w:szCs w:val="28"/>
          <w:lang w:eastAsia="ru-RU"/>
        </w:rPr>
        <w:t>.м</w:t>
      </w:r>
      <w:proofErr w:type="gramEnd"/>
      <w:r w:rsidRPr="00320D5A">
        <w:rPr>
          <w:rFonts w:eastAsia="Times New Roman"/>
          <w:szCs w:val="28"/>
          <w:lang w:eastAsia="ru-RU"/>
        </w:rPr>
        <w:t>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жилых домов.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За январь-июнь 2018 года в области введено в эксплуатацию </w:t>
      </w:r>
      <w:r w:rsidRPr="00320D5A">
        <w:rPr>
          <w:rFonts w:eastAsia="Times New Roman"/>
          <w:szCs w:val="28"/>
          <w:lang w:eastAsia="ru-RU"/>
        </w:rPr>
        <w:br/>
        <w:t xml:space="preserve">120,0 </w:t>
      </w:r>
      <w:proofErr w:type="spellStart"/>
      <w:r w:rsidRPr="00320D5A">
        <w:rPr>
          <w:rFonts w:eastAsia="Times New Roman"/>
          <w:szCs w:val="28"/>
          <w:lang w:eastAsia="ru-RU"/>
        </w:rPr>
        <w:t>тыс.кв</w:t>
      </w:r>
      <w:proofErr w:type="gramStart"/>
      <w:r w:rsidRPr="00320D5A">
        <w:rPr>
          <w:rFonts w:eastAsia="Times New Roman"/>
          <w:szCs w:val="28"/>
          <w:lang w:eastAsia="ru-RU"/>
        </w:rPr>
        <w:t>.м</w:t>
      </w:r>
      <w:proofErr w:type="gramEnd"/>
      <w:r w:rsidRPr="00320D5A">
        <w:rPr>
          <w:rFonts w:eastAsia="Times New Roman"/>
          <w:szCs w:val="28"/>
          <w:lang w:eastAsia="ru-RU"/>
        </w:rPr>
        <w:t>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(годовое задание – 327,0 </w:t>
      </w:r>
      <w:proofErr w:type="spellStart"/>
      <w:r w:rsidRPr="00320D5A">
        <w:rPr>
          <w:rFonts w:eastAsia="Times New Roman"/>
          <w:szCs w:val="28"/>
          <w:lang w:eastAsia="ru-RU"/>
        </w:rPr>
        <w:t>тыс.кв.метров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), в том числе </w:t>
      </w:r>
      <w:r w:rsidRPr="00320D5A">
        <w:rPr>
          <w:rFonts w:eastAsia="Times New Roman"/>
          <w:szCs w:val="28"/>
          <w:lang w:eastAsia="ru-RU"/>
        </w:rPr>
        <w:br/>
        <w:t xml:space="preserve">39,0 </w:t>
      </w:r>
      <w:proofErr w:type="spellStart"/>
      <w:r w:rsidRPr="00320D5A">
        <w:rPr>
          <w:rFonts w:eastAsia="Times New Roman"/>
          <w:szCs w:val="28"/>
          <w:lang w:eastAsia="ru-RU"/>
        </w:rPr>
        <w:t>тыс.кв.метров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с государственной поддержкой (годовое задание – </w:t>
      </w:r>
      <w:r w:rsidRPr="00320D5A">
        <w:rPr>
          <w:rFonts w:eastAsia="Times New Roman"/>
          <w:szCs w:val="28"/>
          <w:lang w:eastAsia="ru-RU"/>
        </w:rPr>
        <w:br/>
        <w:t xml:space="preserve">85,8 </w:t>
      </w:r>
      <w:proofErr w:type="spellStart"/>
      <w:r w:rsidRPr="00320D5A">
        <w:rPr>
          <w:rFonts w:eastAsia="Times New Roman"/>
          <w:szCs w:val="28"/>
          <w:lang w:eastAsia="ru-RU"/>
        </w:rPr>
        <w:t>тыс.кв.метров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). 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Построено 385 квартир для 353 многодетных семей; </w:t>
      </w:r>
      <w:r w:rsidRPr="00320D5A">
        <w:rPr>
          <w:rFonts w:eastAsia="Times New Roman"/>
          <w:szCs w:val="28"/>
          <w:lang w:eastAsia="ru-RU"/>
        </w:rPr>
        <w:br/>
        <w:t xml:space="preserve">6 квартир для граждан, проживающих в ветхих и аварийных жилых домах; </w:t>
      </w:r>
      <w:r w:rsidRPr="00320D5A">
        <w:rPr>
          <w:rFonts w:eastAsia="Times New Roman"/>
          <w:szCs w:val="28"/>
          <w:lang w:eastAsia="ru-RU"/>
        </w:rPr>
        <w:br/>
        <w:t xml:space="preserve">31 квартира социального пользования; 9 жилых домов (квартир) в сельскохозяйственных организациях области. В индивидуальном жилищном строительстве введено в эксплуатацию 47,2 </w:t>
      </w:r>
      <w:proofErr w:type="spellStart"/>
      <w:r w:rsidRPr="00320D5A">
        <w:rPr>
          <w:rFonts w:eastAsia="Times New Roman"/>
          <w:szCs w:val="28"/>
          <w:lang w:eastAsia="ru-RU"/>
        </w:rPr>
        <w:t>тыс.кв</w:t>
      </w:r>
      <w:proofErr w:type="gramStart"/>
      <w:r w:rsidRPr="00320D5A">
        <w:rPr>
          <w:rFonts w:eastAsia="Times New Roman"/>
          <w:szCs w:val="28"/>
          <w:lang w:eastAsia="ru-RU"/>
        </w:rPr>
        <w:t>.м</w:t>
      </w:r>
      <w:proofErr w:type="gramEnd"/>
      <w:r w:rsidRPr="00320D5A">
        <w:rPr>
          <w:rFonts w:eastAsia="Times New Roman"/>
          <w:szCs w:val="28"/>
          <w:lang w:eastAsia="ru-RU"/>
        </w:rPr>
        <w:t>етров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жилых домов.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За первое полугодие 2018 год </w:t>
      </w:r>
      <w:r w:rsidRPr="000E5D58">
        <w:rPr>
          <w:rFonts w:eastAsia="Times New Roman"/>
          <w:b/>
          <w:szCs w:val="28"/>
          <w:lang w:eastAsia="ru-RU"/>
        </w:rPr>
        <w:t>в Горецком районе</w:t>
      </w:r>
      <w:r w:rsidRPr="00320D5A">
        <w:rPr>
          <w:rFonts w:eastAsia="Times New Roman"/>
          <w:szCs w:val="28"/>
          <w:lang w:eastAsia="ru-RU"/>
        </w:rPr>
        <w:t xml:space="preserve"> построено и введено в эксплуатацию 3759 кв. метра общей площади жилья. 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Горецкому району на текущий год доведено задание по вводу общей площади жилья в объеме 12820 квадратных метров, в том числе: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1770 квадратных метров арендного жилья,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1260 квадратных метров жилых помещений социального пользования,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7290 квадратных метров жилья в рамках долевого строительства, в том числе 6160 с государственной поддержкой в рамках Указа Президента Республики Беларусь от 04.07.2017 № 240,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2500 квадратных метров индивидуальных жилых домов.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За первое полугодие задание (12820 кв. метров) выполнено на 29,3 процента. 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Построено и введено в эксплуатацию индивидуальными застройщиками  1340,6  кв. метров общей площади жилья, из них 29,8 в сельской местности.  </w:t>
      </w:r>
      <w:r w:rsidRPr="00320D5A">
        <w:rPr>
          <w:rFonts w:eastAsia="Times New Roman"/>
          <w:szCs w:val="28"/>
          <w:lang w:eastAsia="ru-RU"/>
        </w:rPr>
        <w:tab/>
      </w:r>
      <w:proofErr w:type="gramStart"/>
      <w:r w:rsidRPr="00320D5A">
        <w:rPr>
          <w:rFonts w:eastAsia="Times New Roman"/>
          <w:szCs w:val="28"/>
          <w:lang w:eastAsia="ru-RU"/>
        </w:rPr>
        <w:t xml:space="preserve">Введен в эксплуатацию 40 квартирный жилой дом по улице Вокзальная, 35 в городе Горки общей площадью 2419 квадратных метров, в котором построено 38 квартир для 35 многодетных семей, 1квартира для семьи, </w:t>
      </w:r>
      <w:r w:rsidRPr="00320D5A">
        <w:rPr>
          <w:rFonts w:eastAsia="Times New Roman"/>
          <w:szCs w:val="28"/>
          <w:lang w:eastAsia="ru-RU"/>
        </w:rPr>
        <w:lastRenderedPageBreak/>
        <w:t>воспитывающей ребенка инвалида, 1 квартира для семьи, проживающей в общежитии более 10 лет.</w:t>
      </w:r>
      <w:proofErr w:type="gramEnd"/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В квартале застройки по улице </w:t>
      </w:r>
      <w:proofErr w:type="gramStart"/>
      <w:r w:rsidRPr="00320D5A">
        <w:rPr>
          <w:rFonts w:eastAsia="Times New Roman"/>
          <w:szCs w:val="28"/>
          <w:lang w:eastAsia="ru-RU"/>
        </w:rPr>
        <w:t>Вокзальная</w:t>
      </w:r>
      <w:proofErr w:type="gramEnd"/>
      <w:r w:rsidRPr="00320D5A">
        <w:rPr>
          <w:rFonts w:eastAsia="Times New Roman"/>
          <w:szCs w:val="28"/>
          <w:lang w:eastAsia="ru-RU"/>
        </w:rPr>
        <w:t xml:space="preserve"> строится 36-квартирный жилой дом, процент готовности составляет 94,9%. Срок сдачи объекта в эксплуатацию июль текущего года.    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Объем подрядных работ, выполненных за первый квартал 2018 года ведущими организациями строительной отрасли района, составил в денежном выражении 5549 тыс. рублей. 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Объем строительно-монтажных работ (включая работы по монтажу оборудования) выполняемых подрядными и хозяйственными способами на территории Горецкого района за первое полугодие 2018 год составил 7317 тыс. рублей  при доведенном задании 6588 тыс. рублей. Задание выполнено на  111 процентов. 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proofErr w:type="gramStart"/>
      <w:r w:rsidRPr="00320D5A">
        <w:rPr>
          <w:rFonts w:eastAsia="Times New Roman"/>
          <w:szCs w:val="28"/>
          <w:lang w:eastAsia="ru-RU"/>
        </w:rPr>
        <w:t xml:space="preserve">Государственная поддержка граждан в Республике Беларусь осуществляется в соответствии с Указами Президента Республики Беларусь от 6 января 2012 № 13 «О некоторых вопросах предоставления гражданам государственной поддержки при строительстве (реконструкции) или приобретении жилых помещений» (далее – Указ № 13) и от 4 июля 2017 г. </w:t>
      </w:r>
      <w:r w:rsidRPr="00320D5A">
        <w:rPr>
          <w:rFonts w:eastAsia="Times New Roman"/>
          <w:szCs w:val="28"/>
          <w:lang w:eastAsia="ru-RU"/>
        </w:rPr>
        <w:br/>
        <w:t>№ 240 «О государственной поддержке граждан при строительстве (реконструкции) жилых помещений» (далее – Указ № 240).</w:t>
      </w:r>
      <w:proofErr w:type="gramEnd"/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b/>
          <w:szCs w:val="28"/>
          <w:lang w:eastAsia="ru-RU"/>
        </w:rPr>
        <w:t>Указ № 240</w:t>
      </w:r>
      <w:r w:rsidRPr="00320D5A">
        <w:rPr>
          <w:rFonts w:eastAsia="Times New Roman"/>
          <w:szCs w:val="28"/>
          <w:lang w:eastAsia="ru-RU"/>
        </w:rPr>
        <w:t xml:space="preserve"> ввел новую форму государственной поддержки граждан – предоставление субсидии на уплату части процентов и субсидии на погашение основного долга за пользование не льготными кредитами на строительство (реконструкцию) жилых помещений. 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Предоставление субсидий на погашение кредитов, выдаваемых на покупку жилья, Указом № 240 не предусмотрено. </w:t>
      </w:r>
    </w:p>
    <w:p w:rsidR="00320D5A" w:rsidRPr="00320D5A" w:rsidRDefault="00320D5A" w:rsidP="00320D5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Механизм предоставления этих субсидий является </w:t>
      </w:r>
      <w:r w:rsidRPr="00320D5A">
        <w:rPr>
          <w:rFonts w:eastAsia="Times New Roman"/>
          <w:b/>
          <w:szCs w:val="28"/>
          <w:lang w:eastAsia="ru-RU"/>
        </w:rPr>
        <w:t>дополнительным видом</w:t>
      </w:r>
      <w:r w:rsidRPr="00320D5A">
        <w:rPr>
          <w:rFonts w:eastAsia="Times New Roman"/>
          <w:szCs w:val="28"/>
          <w:lang w:eastAsia="ru-RU"/>
        </w:rPr>
        <w:t xml:space="preserve"> государственной поддержки льготных категорий граждан, осуществляющих строительство (реконструкцию) жилых помещений, и направлен на увеличение объемов строительства жилья путем вовлечения в жилищное строительство коммерческих кредитов банков с предоставлением гражданам господдержки на их погашение. 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b/>
          <w:szCs w:val="28"/>
          <w:lang w:eastAsia="ru-RU"/>
        </w:rPr>
        <w:t>Право на получение субсидии</w:t>
      </w:r>
      <w:r w:rsidRPr="00320D5A">
        <w:rPr>
          <w:rFonts w:eastAsia="Times New Roman"/>
          <w:szCs w:val="28"/>
          <w:lang w:eastAsia="ru-RU"/>
        </w:rPr>
        <w:t xml:space="preserve"> на уплату части </w:t>
      </w:r>
      <w:proofErr w:type="gramStart"/>
      <w:r w:rsidRPr="00320D5A">
        <w:rPr>
          <w:rFonts w:eastAsia="Times New Roman"/>
          <w:szCs w:val="28"/>
          <w:lang w:eastAsia="ru-RU"/>
        </w:rPr>
        <w:t>процентов</w:t>
      </w:r>
      <w:proofErr w:type="gramEnd"/>
      <w:r w:rsidRPr="00320D5A">
        <w:rPr>
          <w:rFonts w:eastAsia="Times New Roman"/>
          <w:szCs w:val="28"/>
          <w:lang w:eastAsia="ru-RU"/>
        </w:rPr>
        <w:t xml:space="preserve"> и </w:t>
      </w:r>
      <w:r w:rsidRPr="00320D5A">
        <w:rPr>
          <w:rFonts w:eastAsia="Times New Roman"/>
          <w:b/>
          <w:szCs w:val="28"/>
          <w:lang w:eastAsia="ru-RU"/>
        </w:rPr>
        <w:t>погашение основного долга совместно</w:t>
      </w:r>
      <w:r w:rsidRPr="00320D5A">
        <w:rPr>
          <w:rFonts w:eastAsia="Times New Roman"/>
          <w:szCs w:val="28"/>
          <w:lang w:eastAsia="ru-RU"/>
        </w:rPr>
        <w:t xml:space="preserve"> предоставляется лицам, состоящим на учете нуждающихся в улучшении жилищных условий. 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b/>
          <w:szCs w:val="28"/>
          <w:lang w:eastAsia="ru-RU"/>
        </w:rPr>
        <w:t>Внеочередное право</w:t>
      </w:r>
      <w:r w:rsidRPr="00320D5A">
        <w:rPr>
          <w:rFonts w:eastAsia="Times New Roman"/>
          <w:szCs w:val="28"/>
          <w:lang w:eastAsia="ru-RU"/>
        </w:rPr>
        <w:t xml:space="preserve"> на получение субсидии на уплату части процентов имеют: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граждане, перечисленные в </w:t>
      </w:r>
      <w:hyperlink r:id="rId6" w:history="1">
        <w:r w:rsidRPr="00320D5A">
          <w:rPr>
            <w:rFonts w:eastAsia="Times New Roman"/>
            <w:szCs w:val="28"/>
            <w:lang w:eastAsia="ru-RU"/>
          </w:rPr>
          <w:t>абзацах четвертом</w:t>
        </w:r>
      </w:hyperlink>
      <w:r w:rsidRPr="00320D5A">
        <w:rPr>
          <w:rFonts w:eastAsia="Times New Roman"/>
          <w:szCs w:val="28"/>
          <w:lang w:eastAsia="ru-RU"/>
        </w:rPr>
        <w:t xml:space="preserve">, </w:t>
      </w:r>
      <w:hyperlink r:id="rId7" w:history="1">
        <w:r w:rsidRPr="00320D5A">
          <w:rPr>
            <w:rFonts w:eastAsia="Times New Roman"/>
            <w:szCs w:val="28"/>
            <w:lang w:eastAsia="ru-RU"/>
          </w:rPr>
          <w:t>пятом</w:t>
        </w:r>
      </w:hyperlink>
      <w:r w:rsidRPr="00320D5A">
        <w:rPr>
          <w:rFonts w:eastAsia="Times New Roman"/>
          <w:szCs w:val="28"/>
          <w:lang w:eastAsia="ru-RU"/>
        </w:rPr>
        <w:t xml:space="preserve">, </w:t>
      </w:r>
      <w:hyperlink r:id="rId8" w:history="1">
        <w:r w:rsidRPr="00320D5A">
          <w:rPr>
            <w:rFonts w:eastAsia="Times New Roman"/>
            <w:szCs w:val="28"/>
            <w:lang w:eastAsia="ru-RU"/>
          </w:rPr>
          <w:t>седьмом</w:t>
        </w:r>
      </w:hyperlink>
      <w:r w:rsidRPr="00320D5A">
        <w:rPr>
          <w:rFonts w:eastAsia="Times New Roman"/>
          <w:szCs w:val="28"/>
          <w:lang w:eastAsia="ru-RU"/>
        </w:rPr>
        <w:t xml:space="preserve"> - </w:t>
      </w:r>
      <w:hyperlink r:id="rId9" w:history="1">
        <w:r w:rsidRPr="00320D5A">
          <w:rPr>
            <w:rFonts w:eastAsia="Times New Roman"/>
            <w:szCs w:val="28"/>
            <w:lang w:eastAsia="ru-RU"/>
          </w:rPr>
          <w:t>двенадцатом части первой подпункта 1.1 пункта 1</w:t>
        </w:r>
      </w:hyperlink>
      <w:r w:rsidRPr="00320D5A">
        <w:rPr>
          <w:rFonts w:eastAsia="Times New Roman"/>
          <w:szCs w:val="28"/>
          <w:lang w:eastAsia="ru-RU"/>
        </w:rPr>
        <w:t xml:space="preserve"> Указа №13;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320D5A">
        <w:rPr>
          <w:rFonts w:eastAsia="Times New Roman"/>
          <w:szCs w:val="28"/>
          <w:lang w:eastAsia="ru-RU"/>
        </w:rPr>
        <w:t xml:space="preserve">граждане, уволенные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(далее - военная служба), службы в органах прокуратуры по возрасту, состоянию здоровья, в связи с сокращением численности или штата работников (в связи с </w:t>
      </w:r>
      <w:r w:rsidRPr="00320D5A">
        <w:rPr>
          <w:rFonts w:eastAsia="Times New Roman"/>
          <w:szCs w:val="28"/>
          <w:lang w:eastAsia="ru-RU"/>
        </w:rPr>
        <w:lastRenderedPageBreak/>
        <w:t>проведением организационно-штатных мероприятий), в том числе реализовавшие свое право на</w:t>
      </w:r>
      <w:proofErr w:type="gramEnd"/>
      <w:r w:rsidRPr="00320D5A">
        <w:rPr>
          <w:rFonts w:eastAsia="Times New Roman"/>
          <w:szCs w:val="28"/>
          <w:lang w:eastAsia="ru-RU"/>
        </w:rPr>
        <w:t xml:space="preserve"> постановку на учет нуждающихся в улучшении жилищных условий по месту жительства в течение 6 месяцев со дня увольнения с военной службы, службы в органах прокуратуры;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дети-сироты и дети, оставшиеся без попечения родителей, в отношении которых принято решение об эмансипации или которые вступили в брак, лица из числа детей-сирот и детей, оставшихся без попечения родителей.</w:t>
      </w:r>
    </w:p>
    <w:p w:rsidR="00320D5A" w:rsidRPr="00320D5A" w:rsidRDefault="00320D5A" w:rsidP="00320D5A">
      <w:pPr>
        <w:shd w:val="clear" w:color="auto" w:fill="FFFFFF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320D5A">
        <w:rPr>
          <w:b/>
          <w:szCs w:val="28"/>
          <w:shd w:val="clear" w:color="auto" w:fill="FFFFFF"/>
        </w:rPr>
        <w:t>Механизм предоставления государственных субсидий разработан с учетом максимального сохранения принципов действующей системы государственной поддержки жилищного строительства:</w:t>
      </w:r>
      <w:r w:rsidRPr="00320D5A">
        <w:rPr>
          <w:szCs w:val="28"/>
          <w:shd w:val="clear" w:color="auto" w:fill="FFFFFF"/>
        </w:rPr>
        <w:t xml:space="preserve"> сумма государственной поддержки будет рассчитываться исходя из количества членов семьи, нормируемых размеров жилого помещения </w:t>
      </w:r>
      <w:r w:rsidRPr="00320D5A">
        <w:rPr>
          <w:rFonts w:eastAsia="Times New Roman"/>
          <w:szCs w:val="28"/>
          <w:lang w:eastAsia="ru-RU"/>
        </w:rPr>
        <w:t xml:space="preserve">(20 </w:t>
      </w:r>
      <w:proofErr w:type="spellStart"/>
      <w:r w:rsidRPr="00320D5A">
        <w:rPr>
          <w:rFonts w:eastAsia="Times New Roman"/>
          <w:szCs w:val="28"/>
          <w:lang w:eastAsia="ru-RU"/>
        </w:rPr>
        <w:t>кв</w:t>
      </w:r>
      <w:proofErr w:type="gramStart"/>
      <w:r w:rsidRPr="00320D5A">
        <w:rPr>
          <w:rFonts w:eastAsia="Times New Roman"/>
          <w:szCs w:val="28"/>
          <w:lang w:eastAsia="ru-RU"/>
        </w:rPr>
        <w:t>.м</w:t>
      </w:r>
      <w:proofErr w:type="spellEnd"/>
      <w:proofErr w:type="gramEnd"/>
      <w:r w:rsidRPr="00320D5A">
        <w:rPr>
          <w:rFonts w:eastAsia="Times New Roman"/>
          <w:szCs w:val="28"/>
          <w:lang w:eastAsia="ru-RU"/>
        </w:rPr>
        <w:t xml:space="preserve"> на человека) </w:t>
      </w:r>
      <w:r w:rsidRPr="00320D5A">
        <w:rPr>
          <w:szCs w:val="28"/>
          <w:shd w:val="clear" w:color="auto" w:fill="FFFFFF"/>
        </w:rPr>
        <w:t>и предельного норматива стоимости строительства.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u w:val="single"/>
          <w:lang w:eastAsia="ru-RU"/>
        </w:rPr>
      </w:pPr>
      <w:r w:rsidRPr="00320D5A">
        <w:rPr>
          <w:rFonts w:eastAsia="Times New Roman"/>
          <w:b/>
          <w:szCs w:val="28"/>
          <w:u w:val="single"/>
          <w:lang w:eastAsia="ru-RU"/>
        </w:rPr>
        <w:t>Тенденции строительства</w:t>
      </w:r>
    </w:p>
    <w:p w:rsidR="00320D5A" w:rsidRPr="00320D5A" w:rsidRDefault="00320D5A" w:rsidP="00320D5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В последние годы структура жилищного строительства по Могилевской области существенно изменилась. Если ранее значительный удельный вес возводимого жилья приходился на строительство с использованием средств консолидированного бюджета и государственной поддержки в виде льготных кредитов банков (52,5 % в 2014 г., 47,4 % в 2015 г.), то в 2016, 2017 и 2018 годах он занимает только около 30 %. </w:t>
      </w:r>
    </w:p>
    <w:p w:rsidR="00320D5A" w:rsidRPr="00320D5A" w:rsidRDefault="00320D5A" w:rsidP="00320D5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Причем в 2017 и 2018 годах удалось удержаться на уровне 2016 года за счет кредитов по Указу № 240 (первоначально в 2017 году удельный вес такого жилья планировался на уровне 17-18% и еще ниже в 2018 году – порядка 10 %). </w:t>
      </w:r>
    </w:p>
    <w:p w:rsidR="00320D5A" w:rsidRPr="00320D5A" w:rsidRDefault="00320D5A" w:rsidP="000E5D58">
      <w:pPr>
        <w:spacing w:after="0" w:line="240" w:lineRule="exact"/>
        <w:ind w:firstLine="709"/>
        <w:jc w:val="both"/>
        <w:rPr>
          <w:rFonts w:eastAsia="Times New Roman"/>
          <w:i/>
          <w:szCs w:val="28"/>
          <w:lang w:eastAsia="ru-RU"/>
        </w:rPr>
      </w:pPr>
      <w:r w:rsidRPr="00320D5A">
        <w:rPr>
          <w:rFonts w:eastAsia="Times New Roman"/>
          <w:b/>
          <w:i/>
          <w:szCs w:val="28"/>
          <w:lang w:eastAsia="ru-RU"/>
        </w:rPr>
        <w:t>Справочно.</w:t>
      </w:r>
      <w:r w:rsidRPr="00320D5A">
        <w:rPr>
          <w:rFonts w:eastAsia="Times New Roman"/>
          <w:i/>
          <w:szCs w:val="28"/>
          <w:lang w:eastAsia="ru-RU"/>
        </w:rPr>
        <w:t xml:space="preserve"> Государственной программой «Строительство жилья» на 2016-2020 годы предусмотрено увеличение доли внебюджетных источников финансирования в общем объеме финансирования строительства жилья с 82,4 % в 2016г. до 92,4 % в 2020 г.</w:t>
      </w:r>
    </w:p>
    <w:p w:rsidR="00320D5A" w:rsidRPr="00320D5A" w:rsidRDefault="00320D5A" w:rsidP="00320D5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В целях сохранения объемов жилищного строительства </w:t>
      </w:r>
      <w:proofErr w:type="spellStart"/>
      <w:r w:rsidRPr="00320D5A">
        <w:rPr>
          <w:rFonts w:eastAsia="Times New Roman"/>
          <w:szCs w:val="28"/>
          <w:lang w:eastAsia="ru-RU"/>
        </w:rPr>
        <w:t>горрайисполкомам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необходимо принимать меры по увеличению внебюджетных источников финансирования жилищного строительства в 2018 году, и тем более в 2019-2020 годы.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В соответствии с требованиями Главы государства о поэтапном сокращении директивного кредитования (в </w:t>
      </w:r>
      <w:proofErr w:type="spellStart"/>
      <w:r w:rsidRPr="00320D5A">
        <w:rPr>
          <w:rFonts w:eastAsia="Times New Roman"/>
          <w:szCs w:val="28"/>
          <w:lang w:eastAsia="ru-RU"/>
        </w:rPr>
        <w:t>т.ч</w:t>
      </w:r>
      <w:proofErr w:type="spellEnd"/>
      <w:r w:rsidRPr="00320D5A">
        <w:rPr>
          <w:rFonts w:eastAsia="Times New Roman"/>
          <w:szCs w:val="28"/>
          <w:lang w:eastAsia="ru-RU"/>
        </w:rPr>
        <w:t>. Указ № 13) в 2019 году будет осуществляться завершение финансирования переходящих проектов по ранее принятым решениям Президента Республики Беларусь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Целевая задача – к 2020 году прекратить практику формирования плана директивного кредитования государственных программ и мероприятий.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Данные подходы отражены в концепции прогноза социально-экономического развития Республики Беларусь на 2019 год и основных макроэкономических параметрах до 2021 года.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Кроме строительства жилья с государственной поддержкой, граждане, состоящие на учете нуждающихся в улучшении жилищных условий, могут воспользоваться правом получения квартир коммерческого или социального жилищного фонда.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lastRenderedPageBreak/>
        <w:t>Жилые помещения коммерческого использования государственного жилищного фонда предоставляются гражданам за плату во временное владение и пользование.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Право на получение жилых помещений коммерческого использования имеют граждане, состоящие на учете нуждающихся в улучшении жилищных условий и не состоящие на таком учете. При этом преимущественное право на получение жилых помещений коммерческого использования имеют граждане, состоящие на учете нуждающихся в улучшении жилищных условий.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Информация о наличии свободных жилых помещений коммерческого использования (месте нахождения, количественном и качественном составе, уровне благоустройства, размере оплаты за пользование, адреса и телефоны для обращения) размещена на сайтах </w:t>
      </w:r>
      <w:proofErr w:type="spellStart"/>
      <w:r w:rsidRPr="00320D5A">
        <w:rPr>
          <w:rFonts w:eastAsia="Times New Roman"/>
          <w:szCs w:val="28"/>
          <w:lang w:eastAsia="ru-RU"/>
        </w:rPr>
        <w:t>горрайисполкомов</w:t>
      </w:r>
      <w:proofErr w:type="spellEnd"/>
      <w:r w:rsidRPr="00320D5A">
        <w:rPr>
          <w:rFonts w:eastAsia="Times New Roman"/>
          <w:szCs w:val="28"/>
          <w:lang w:eastAsia="ru-RU"/>
        </w:rPr>
        <w:t>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Срок обращения за предоставлением жилых помещений коммерческого использования составляет 15 календарных дней со дня размещения информации о наличии таких помещений на информационных стендах и официальных сайтах </w:t>
      </w:r>
      <w:proofErr w:type="spellStart"/>
      <w:r w:rsidRPr="00320D5A">
        <w:rPr>
          <w:rFonts w:eastAsia="Times New Roman"/>
          <w:szCs w:val="28"/>
          <w:lang w:eastAsia="ru-RU"/>
        </w:rPr>
        <w:t>горрайисполкомов</w:t>
      </w:r>
      <w:proofErr w:type="spellEnd"/>
      <w:r w:rsidRPr="00320D5A">
        <w:rPr>
          <w:rFonts w:eastAsia="Times New Roman"/>
          <w:szCs w:val="28"/>
          <w:lang w:eastAsia="ru-RU"/>
        </w:rPr>
        <w:t>.</w:t>
      </w:r>
    </w:p>
    <w:p w:rsidR="00320D5A" w:rsidRPr="00320D5A" w:rsidRDefault="00320D5A" w:rsidP="00320D5A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При подаче заявления гражданин должен предъявить документ, удостоверяющий личность, и по желанию - справку о нахождении на учете нуждающихся в улучшении жилищных условий.</w:t>
      </w: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proofErr w:type="gramStart"/>
      <w:r w:rsidRPr="00320D5A">
        <w:rPr>
          <w:rFonts w:eastAsia="Times New Roman"/>
          <w:szCs w:val="28"/>
          <w:lang w:eastAsia="ru-RU"/>
        </w:rPr>
        <w:t xml:space="preserve">Пунктом 63 Положения об учете граждан, нуждающихся в улучшении жилищных условий, и о порядке предоставления жилых помещений государственного жилищного фонда, утвержденного Указом Президента Республики Беларусь от 16.12.2013 № 563 «О некоторых вопросах правового регулирования жилищных отношений», определены категории граждан, состоящих на учете нуждающихся в улучшении жилищных условий и имеющих право на получение жилого помещения социального пользования государственного жилищного фонда. </w:t>
      </w:r>
      <w:proofErr w:type="gramEnd"/>
    </w:p>
    <w:p w:rsidR="00320D5A" w:rsidRPr="00320D5A" w:rsidRDefault="00320D5A" w:rsidP="000E5D58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eastAsia="Times New Roman"/>
          <w:i/>
          <w:szCs w:val="28"/>
          <w:lang w:eastAsia="ru-RU"/>
        </w:rPr>
      </w:pPr>
      <w:r w:rsidRPr="00320D5A">
        <w:rPr>
          <w:rFonts w:eastAsia="Times New Roman"/>
          <w:b/>
          <w:i/>
          <w:szCs w:val="28"/>
          <w:lang w:eastAsia="ru-RU"/>
        </w:rPr>
        <w:t>Справочно</w:t>
      </w:r>
      <w:r w:rsidRPr="00320D5A">
        <w:rPr>
          <w:rFonts w:eastAsia="Times New Roman"/>
          <w:i/>
          <w:szCs w:val="28"/>
          <w:lang w:eastAsia="ru-RU"/>
        </w:rPr>
        <w:t xml:space="preserve">. </w:t>
      </w:r>
      <w:proofErr w:type="gramStart"/>
      <w:r w:rsidRPr="00320D5A">
        <w:rPr>
          <w:rFonts w:eastAsia="Times New Roman"/>
          <w:i/>
          <w:szCs w:val="28"/>
          <w:lang w:eastAsia="ru-RU"/>
        </w:rPr>
        <w:t xml:space="preserve">По заявлению нанимателя жилого помещения коммерческого использования, относящегося к лицам, определенным в </w:t>
      </w:r>
      <w:hyperlink r:id="rId10" w:history="1">
        <w:r w:rsidRPr="00320D5A">
          <w:rPr>
            <w:rFonts w:eastAsia="Times New Roman"/>
            <w:i/>
            <w:szCs w:val="28"/>
            <w:lang w:eastAsia="ru-RU"/>
          </w:rPr>
          <w:t>пункте 63</w:t>
        </w:r>
      </w:hyperlink>
      <w:r w:rsidRPr="00320D5A">
        <w:rPr>
          <w:rFonts w:eastAsia="Times New Roman"/>
          <w:i/>
          <w:szCs w:val="28"/>
          <w:lang w:eastAsia="ru-RU"/>
        </w:rPr>
        <w:t xml:space="preserve"> Положения об учете граждан, нуждающихся в улучшении жилищных условий, и о порядке предоставления жилых помещений государственного жилищного фонда, утвержденного Указом № 563, занимаемое им жилое помещение коммерческого использования подлежит включению в состав жилых помещений социального пользования (т.е. арендная плата взиматься не будет).</w:t>
      </w:r>
      <w:proofErr w:type="gramEnd"/>
    </w:p>
    <w:p w:rsidR="00320D5A" w:rsidRPr="00487BE5" w:rsidRDefault="00320D5A" w:rsidP="00844FF3">
      <w:pPr>
        <w:spacing w:after="0" w:line="200" w:lineRule="exact"/>
        <w:ind w:left="5670" w:right="-425"/>
        <w:rPr>
          <w:i/>
          <w:sz w:val="24"/>
          <w:szCs w:val="28"/>
        </w:rPr>
      </w:pPr>
      <w:r w:rsidRPr="00487BE5">
        <w:rPr>
          <w:i/>
          <w:sz w:val="24"/>
          <w:szCs w:val="28"/>
        </w:rPr>
        <w:t>Отделы ЖКХ и строительства райисполкома</w:t>
      </w:r>
    </w:p>
    <w:p w:rsidR="00714B65" w:rsidRDefault="00714B65" w:rsidP="00320D5A">
      <w:pPr>
        <w:rPr>
          <w:b/>
          <w:sz w:val="26"/>
          <w:szCs w:val="26"/>
          <w:lang w:val="be-BY"/>
        </w:rPr>
      </w:pPr>
    </w:p>
    <w:p w:rsidR="00320D5A" w:rsidRDefault="00714B65" w:rsidP="00714B65">
      <w:pPr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 xml:space="preserve">ЛИТЕРАТУРНЫЕ </w:t>
      </w:r>
      <w:r w:rsidRPr="00DC6E03">
        <w:rPr>
          <w:b/>
          <w:sz w:val="26"/>
          <w:szCs w:val="26"/>
          <w:lang w:val="be-BY"/>
        </w:rPr>
        <w:t>ГОЛОСА РОДНОГО КРАЯ</w:t>
      </w:r>
    </w:p>
    <w:p w:rsidR="00714B65" w:rsidRPr="00714B65" w:rsidRDefault="00714B65" w:rsidP="00714B65">
      <w:pPr>
        <w:jc w:val="right"/>
        <w:rPr>
          <w:i/>
        </w:rPr>
      </w:pPr>
      <w:r w:rsidRPr="00714B65">
        <w:rPr>
          <w:i/>
          <w:sz w:val="26"/>
          <w:szCs w:val="26"/>
          <w:lang w:val="be-BY"/>
        </w:rPr>
        <w:t>(К Году малой родины)</w:t>
      </w:r>
    </w:p>
    <w:p w:rsidR="00714B65" w:rsidRPr="00714B65" w:rsidRDefault="00714B65" w:rsidP="00714B65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14B65">
        <w:rPr>
          <w:color w:val="000000"/>
          <w:szCs w:val="28"/>
        </w:rPr>
        <w:t xml:space="preserve"> литературн</w:t>
      </w:r>
      <w:r>
        <w:rPr>
          <w:color w:val="000000"/>
          <w:szCs w:val="28"/>
        </w:rPr>
        <w:t>ой</w:t>
      </w:r>
      <w:r w:rsidRPr="00714B65">
        <w:rPr>
          <w:color w:val="000000"/>
          <w:szCs w:val="28"/>
        </w:rPr>
        <w:t xml:space="preserve"> жи</w:t>
      </w:r>
      <w:r>
        <w:rPr>
          <w:color w:val="000000"/>
          <w:szCs w:val="28"/>
        </w:rPr>
        <w:t>зни</w:t>
      </w:r>
      <w:r w:rsidRPr="00714B65">
        <w:rPr>
          <w:color w:val="000000"/>
          <w:szCs w:val="28"/>
        </w:rPr>
        <w:t xml:space="preserve"> в Горках известно с XIX ст., </w:t>
      </w:r>
      <w:r>
        <w:rPr>
          <w:color w:val="000000"/>
          <w:szCs w:val="28"/>
        </w:rPr>
        <w:t>когда</w:t>
      </w:r>
      <w:r w:rsidRPr="00714B65">
        <w:rPr>
          <w:color w:val="000000"/>
          <w:szCs w:val="28"/>
        </w:rPr>
        <w:t xml:space="preserve"> в </w:t>
      </w:r>
      <w:proofErr w:type="gramStart"/>
      <w:r w:rsidRPr="00714B65">
        <w:rPr>
          <w:color w:val="000000"/>
          <w:szCs w:val="28"/>
        </w:rPr>
        <w:t>Горы-Гор</w:t>
      </w:r>
      <w:r>
        <w:rPr>
          <w:color w:val="000000"/>
          <w:szCs w:val="28"/>
        </w:rPr>
        <w:t>ках</w:t>
      </w:r>
      <w:proofErr w:type="gramEnd"/>
      <w:r w:rsidRPr="00714B65">
        <w:rPr>
          <w:color w:val="000000"/>
          <w:szCs w:val="28"/>
        </w:rPr>
        <w:t xml:space="preserve"> начали готовить сельскохозяйственные кадры. </w:t>
      </w:r>
      <w:r>
        <w:rPr>
          <w:color w:val="000000"/>
          <w:szCs w:val="28"/>
        </w:rPr>
        <w:t>Известна</w:t>
      </w:r>
      <w:r w:rsidRPr="00714B65">
        <w:rPr>
          <w:color w:val="000000"/>
          <w:szCs w:val="28"/>
        </w:rPr>
        <w:t xml:space="preserve"> переписка Тараса Шевченко с профессором Горы-Горецкого земледельческого ин</w:t>
      </w:r>
      <w:r>
        <w:rPr>
          <w:color w:val="000000"/>
          <w:szCs w:val="28"/>
        </w:rPr>
        <w:t>ститута Филиппом Николаевичем Ко</w:t>
      </w:r>
      <w:r w:rsidRPr="00714B65">
        <w:rPr>
          <w:color w:val="000000"/>
          <w:szCs w:val="28"/>
        </w:rPr>
        <w:t>р</w:t>
      </w:r>
      <w:r>
        <w:rPr>
          <w:color w:val="000000"/>
          <w:szCs w:val="28"/>
        </w:rPr>
        <w:t>о</w:t>
      </w:r>
      <w:r w:rsidRPr="00714B65">
        <w:rPr>
          <w:color w:val="000000"/>
          <w:szCs w:val="28"/>
        </w:rPr>
        <w:t>левым. В 1799 го</w:t>
      </w:r>
      <w:r>
        <w:rPr>
          <w:color w:val="000000"/>
          <w:szCs w:val="28"/>
        </w:rPr>
        <w:t>ду Гор</w:t>
      </w:r>
      <w:r w:rsidRPr="00714B65">
        <w:rPr>
          <w:color w:val="000000"/>
          <w:szCs w:val="28"/>
        </w:rPr>
        <w:t>ки посетил поэт Г. Р. Державин. Студент Горы-Горецкого института Павел Александрович Бахме</w:t>
      </w:r>
      <w:r>
        <w:rPr>
          <w:color w:val="000000"/>
          <w:szCs w:val="28"/>
        </w:rPr>
        <w:t>тьев</w:t>
      </w:r>
      <w:r w:rsidRPr="00714B65">
        <w:rPr>
          <w:color w:val="000000"/>
          <w:szCs w:val="28"/>
        </w:rPr>
        <w:t xml:space="preserve"> был тесно связан с </w:t>
      </w:r>
      <w:r>
        <w:rPr>
          <w:color w:val="000000"/>
          <w:szCs w:val="28"/>
        </w:rPr>
        <w:t>Н</w:t>
      </w:r>
      <w:r w:rsidRPr="00714B65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Г. </w:t>
      </w:r>
      <w:r w:rsidRPr="00714B65">
        <w:rPr>
          <w:color w:val="000000"/>
          <w:szCs w:val="28"/>
        </w:rPr>
        <w:t xml:space="preserve">Чернышевским и стал прототипом образа </w:t>
      </w:r>
      <w:r w:rsidRPr="00714B65">
        <w:rPr>
          <w:color w:val="000000"/>
          <w:szCs w:val="28"/>
        </w:rPr>
        <w:lastRenderedPageBreak/>
        <w:t>Рахмет</w:t>
      </w:r>
      <w:r>
        <w:rPr>
          <w:color w:val="000000"/>
          <w:szCs w:val="28"/>
        </w:rPr>
        <w:t>о</w:t>
      </w:r>
      <w:r w:rsidRPr="00714B65">
        <w:rPr>
          <w:color w:val="000000"/>
          <w:szCs w:val="28"/>
        </w:rPr>
        <w:t xml:space="preserve">ва в романе </w:t>
      </w:r>
      <w:r w:rsidR="00A9567F">
        <w:rPr>
          <w:color w:val="000000"/>
          <w:szCs w:val="28"/>
        </w:rPr>
        <w:t>«</w:t>
      </w:r>
      <w:r w:rsidRPr="00714B65">
        <w:rPr>
          <w:color w:val="000000"/>
          <w:szCs w:val="28"/>
        </w:rPr>
        <w:t>Что делать?</w:t>
      </w:r>
      <w:r w:rsidR="00A9567F">
        <w:rPr>
          <w:color w:val="000000"/>
          <w:szCs w:val="28"/>
        </w:rPr>
        <w:t>»</w:t>
      </w:r>
      <w:r w:rsidRPr="00714B65">
        <w:rPr>
          <w:color w:val="000000"/>
          <w:szCs w:val="28"/>
        </w:rPr>
        <w:t xml:space="preserve">. Писатель Илья Эренбург был в </w:t>
      </w:r>
      <w:r w:rsidR="00A9567F">
        <w:rPr>
          <w:color w:val="000000"/>
          <w:szCs w:val="28"/>
        </w:rPr>
        <w:t>д</w:t>
      </w:r>
      <w:r w:rsidRPr="00714B65">
        <w:rPr>
          <w:color w:val="000000"/>
          <w:szCs w:val="28"/>
        </w:rPr>
        <w:t xml:space="preserve">. Горы Горецкого района в 1944 г. при освобождении ее от немецко-фашистских захватчиков. Горецкая земля не осталась </w:t>
      </w:r>
      <w:r w:rsidR="00A9567F">
        <w:rPr>
          <w:color w:val="000000"/>
          <w:szCs w:val="28"/>
        </w:rPr>
        <w:t>без</w:t>
      </w:r>
      <w:r w:rsidRPr="00714B65">
        <w:rPr>
          <w:color w:val="000000"/>
          <w:szCs w:val="28"/>
        </w:rPr>
        <w:t xml:space="preserve"> внимания наших белорусских писателей. Горки посещали Янка Купала, </w:t>
      </w:r>
      <w:proofErr w:type="spellStart"/>
      <w:r w:rsidRPr="00714B65">
        <w:rPr>
          <w:color w:val="000000"/>
          <w:szCs w:val="28"/>
        </w:rPr>
        <w:t>Якуб</w:t>
      </w:r>
      <w:proofErr w:type="spellEnd"/>
      <w:r w:rsidRPr="00714B65">
        <w:rPr>
          <w:color w:val="000000"/>
          <w:szCs w:val="28"/>
        </w:rPr>
        <w:t xml:space="preserve"> Колас, Владимир Короткевич, Нил Гилевич, Янка Брыль, Алесь П</w:t>
      </w:r>
      <w:r w:rsidR="00A9567F">
        <w:rPr>
          <w:color w:val="000000"/>
          <w:szCs w:val="28"/>
        </w:rPr>
        <w:t>и</w:t>
      </w:r>
      <w:r w:rsidRPr="00714B65">
        <w:rPr>
          <w:color w:val="000000"/>
          <w:szCs w:val="28"/>
        </w:rPr>
        <w:t>сьм</w:t>
      </w:r>
      <w:r w:rsidR="00A9567F">
        <w:rPr>
          <w:color w:val="000000"/>
          <w:szCs w:val="28"/>
        </w:rPr>
        <w:t>е</w:t>
      </w:r>
      <w:r w:rsidRPr="00714B65">
        <w:rPr>
          <w:color w:val="000000"/>
          <w:szCs w:val="28"/>
        </w:rPr>
        <w:t>нко</w:t>
      </w:r>
      <w:r w:rsidR="00A9567F">
        <w:rPr>
          <w:color w:val="000000"/>
          <w:szCs w:val="28"/>
        </w:rPr>
        <w:t>в</w:t>
      </w:r>
      <w:r w:rsidRPr="00714B65">
        <w:rPr>
          <w:color w:val="000000"/>
          <w:szCs w:val="28"/>
        </w:rPr>
        <w:t xml:space="preserve">... В академии работали Максим Горецкий, Михаил Гончарик, Юрий </w:t>
      </w:r>
      <w:proofErr w:type="spellStart"/>
      <w:r w:rsidRPr="00714B65">
        <w:rPr>
          <w:color w:val="000000"/>
          <w:szCs w:val="28"/>
        </w:rPr>
        <w:t>Гаврук</w:t>
      </w:r>
      <w:proofErr w:type="spellEnd"/>
      <w:r w:rsidRPr="00714B65">
        <w:rPr>
          <w:color w:val="000000"/>
          <w:szCs w:val="28"/>
        </w:rPr>
        <w:t xml:space="preserve">, Павлина </w:t>
      </w:r>
      <w:proofErr w:type="spellStart"/>
      <w:r w:rsidRPr="00714B65">
        <w:rPr>
          <w:color w:val="000000"/>
          <w:szCs w:val="28"/>
        </w:rPr>
        <w:t>М</w:t>
      </w:r>
      <w:r w:rsidR="00A9567F">
        <w:rPr>
          <w:color w:val="000000"/>
          <w:szCs w:val="28"/>
        </w:rPr>
        <w:t>е</w:t>
      </w:r>
      <w:r w:rsidRPr="00714B65">
        <w:rPr>
          <w:color w:val="000000"/>
          <w:szCs w:val="28"/>
        </w:rPr>
        <w:t>делка</w:t>
      </w:r>
      <w:proofErr w:type="spellEnd"/>
      <w:r w:rsidRPr="00714B65">
        <w:rPr>
          <w:color w:val="000000"/>
          <w:szCs w:val="28"/>
        </w:rPr>
        <w:t xml:space="preserve">, учились в академии и начинали свою литературную деятельность Сергей Фомин, Александр Вечер и </w:t>
      </w:r>
      <w:proofErr w:type="spellStart"/>
      <w:r w:rsidRPr="00714B65">
        <w:rPr>
          <w:color w:val="000000"/>
          <w:szCs w:val="28"/>
        </w:rPr>
        <w:t>Змитрок</w:t>
      </w:r>
      <w:proofErr w:type="spellEnd"/>
      <w:r w:rsidRPr="00714B65">
        <w:rPr>
          <w:color w:val="000000"/>
          <w:szCs w:val="28"/>
        </w:rPr>
        <w:t xml:space="preserve"> Морозов. В Горках работала Нелли </w:t>
      </w:r>
      <w:proofErr w:type="spellStart"/>
      <w:r w:rsidRPr="00714B65">
        <w:rPr>
          <w:color w:val="000000"/>
          <w:szCs w:val="28"/>
        </w:rPr>
        <w:t>Тулупава</w:t>
      </w:r>
      <w:proofErr w:type="spellEnd"/>
      <w:r w:rsidRPr="00714B65">
        <w:rPr>
          <w:color w:val="000000"/>
          <w:szCs w:val="28"/>
        </w:rPr>
        <w:t>.</w:t>
      </w:r>
    </w:p>
    <w:p w:rsidR="00714B65" w:rsidRDefault="00714B65" w:rsidP="00714B65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714B65">
        <w:rPr>
          <w:color w:val="000000"/>
          <w:szCs w:val="28"/>
        </w:rPr>
        <w:t xml:space="preserve">Большинство исследователей сходятся в мыслях, что поэма </w:t>
      </w:r>
      <w:r w:rsidR="00A9567F">
        <w:rPr>
          <w:color w:val="000000"/>
          <w:szCs w:val="28"/>
        </w:rPr>
        <w:t>«</w:t>
      </w:r>
      <w:r w:rsidRPr="00714B65">
        <w:rPr>
          <w:color w:val="000000"/>
          <w:szCs w:val="28"/>
        </w:rPr>
        <w:t>Тарас на Парнасе</w:t>
      </w:r>
      <w:r w:rsidR="00A9567F">
        <w:rPr>
          <w:color w:val="000000"/>
          <w:szCs w:val="28"/>
        </w:rPr>
        <w:t>»</w:t>
      </w:r>
      <w:r w:rsidRPr="00714B65">
        <w:rPr>
          <w:color w:val="000000"/>
          <w:szCs w:val="28"/>
        </w:rPr>
        <w:t xml:space="preserve"> была написана в Горках студентом Горы-Горецкого земледельческого института.</w:t>
      </w:r>
    </w:p>
    <w:p w:rsidR="00A9567F" w:rsidRP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>Горецкая земля стала родиной таких писателей как А. Прохоров, Л. Разгон, Г. Щербатов и др.</w:t>
      </w:r>
    </w:p>
    <w:p w:rsid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 xml:space="preserve">Литературные традиции старшего поколения писателей продолжают и современные писатели Горецкого края, такие как Н. Ковалева, А. Клочков, В. Лившиц, М. Власенко, </w:t>
      </w:r>
      <w:r>
        <w:rPr>
          <w:color w:val="000000"/>
          <w:szCs w:val="28"/>
        </w:rPr>
        <w:t xml:space="preserve">С. </w:t>
      </w:r>
      <w:r w:rsidRPr="00A9567F">
        <w:rPr>
          <w:color w:val="000000"/>
          <w:szCs w:val="28"/>
        </w:rPr>
        <w:t>Терешк</w:t>
      </w:r>
      <w:r>
        <w:rPr>
          <w:color w:val="000000"/>
          <w:szCs w:val="28"/>
        </w:rPr>
        <w:t>о,</w:t>
      </w:r>
      <w:r w:rsidRPr="00A9567F">
        <w:rPr>
          <w:color w:val="000000"/>
          <w:szCs w:val="28"/>
        </w:rPr>
        <w:t xml:space="preserve"> а также молодые таланты: Воронкова В., </w:t>
      </w:r>
      <w:proofErr w:type="spellStart"/>
      <w:r w:rsidRPr="00A9567F">
        <w:rPr>
          <w:color w:val="000000"/>
          <w:szCs w:val="28"/>
        </w:rPr>
        <w:t>Потупчик</w:t>
      </w:r>
      <w:proofErr w:type="spellEnd"/>
      <w:r w:rsidRPr="00A9567F">
        <w:rPr>
          <w:color w:val="000000"/>
          <w:szCs w:val="28"/>
        </w:rPr>
        <w:t xml:space="preserve"> Н., Пименова Т., </w:t>
      </w:r>
      <w:proofErr w:type="spellStart"/>
      <w:r w:rsidRPr="00A9567F">
        <w:rPr>
          <w:color w:val="000000"/>
          <w:szCs w:val="28"/>
        </w:rPr>
        <w:t>Ф</w:t>
      </w:r>
      <w:r>
        <w:rPr>
          <w:color w:val="000000"/>
          <w:szCs w:val="28"/>
        </w:rPr>
        <w:t>е</w:t>
      </w:r>
      <w:r w:rsidRPr="00A9567F">
        <w:rPr>
          <w:color w:val="000000"/>
          <w:szCs w:val="28"/>
        </w:rPr>
        <w:t>досава</w:t>
      </w:r>
      <w:proofErr w:type="spellEnd"/>
      <w:r w:rsidRPr="00A9567F">
        <w:rPr>
          <w:color w:val="000000"/>
          <w:szCs w:val="28"/>
        </w:rPr>
        <w:t xml:space="preserve"> А. и другие</w:t>
      </w:r>
      <w:r>
        <w:rPr>
          <w:color w:val="000000"/>
          <w:szCs w:val="28"/>
        </w:rPr>
        <w:t>, которые входят в народное любительское объединение «</w:t>
      </w:r>
      <w:proofErr w:type="spellStart"/>
      <w:r>
        <w:rPr>
          <w:color w:val="000000"/>
          <w:szCs w:val="28"/>
        </w:rPr>
        <w:t>Роднае</w:t>
      </w:r>
      <w:proofErr w:type="spellEnd"/>
      <w:r>
        <w:rPr>
          <w:color w:val="000000"/>
          <w:szCs w:val="28"/>
        </w:rPr>
        <w:t xml:space="preserve"> слова»</w:t>
      </w:r>
      <w:r w:rsidRPr="00A9567F">
        <w:rPr>
          <w:color w:val="000000"/>
          <w:szCs w:val="28"/>
        </w:rPr>
        <w:t>.</w:t>
      </w:r>
    </w:p>
    <w:p w:rsidR="00A9567F" w:rsidRP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 xml:space="preserve">За тридцать лет </w:t>
      </w:r>
      <w:r>
        <w:rPr>
          <w:color w:val="000000"/>
          <w:szCs w:val="28"/>
        </w:rPr>
        <w:t xml:space="preserve">существования объединения </w:t>
      </w:r>
      <w:r w:rsidRPr="00A9567F">
        <w:rPr>
          <w:color w:val="000000"/>
          <w:szCs w:val="28"/>
        </w:rPr>
        <w:t xml:space="preserve">издано более 200 сборников </w:t>
      </w:r>
      <w:r>
        <w:rPr>
          <w:color w:val="000000"/>
          <w:szCs w:val="28"/>
        </w:rPr>
        <w:t xml:space="preserve">его </w:t>
      </w:r>
      <w:r w:rsidRPr="00A9567F">
        <w:rPr>
          <w:color w:val="000000"/>
          <w:szCs w:val="28"/>
        </w:rPr>
        <w:t>участников, проведено более двух тысяч творческих встреч, вечеров, презентаций, конкурсов.</w:t>
      </w:r>
    </w:p>
    <w:p w:rsidR="00A9567F" w:rsidRP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 xml:space="preserve"> Члены объединения всегда достойно представляют </w:t>
      </w:r>
      <w:r>
        <w:rPr>
          <w:color w:val="000000"/>
          <w:szCs w:val="28"/>
        </w:rPr>
        <w:t xml:space="preserve">Горецкий </w:t>
      </w:r>
      <w:r w:rsidRPr="00A9567F">
        <w:rPr>
          <w:color w:val="000000"/>
          <w:szCs w:val="28"/>
        </w:rPr>
        <w:t>район за его пределами. Они активно участвуют в фестивалях и конкурсах</w:t>
      </w:r>
      <w:r>
        <w:rPr>
          <w:color w:val="000000"/>
          <w:szCs w:val="28"/>
        </w:rPr>
        <w:t>:</w:t>
      </w:r>
      <w:r w:rsidRPr="00A9567F">
        <w:rPr>
          <w:color w:val="000000"/>
          <w:szCs w:val="28"/>
        </w:rPr>
        <w:t xml:space="preserve"> Республиканск</w:t>
      </w:r>
      <w:r>
        <w:rPr>
          <w:color w:val="000000"/>
          <w:szCs w:val="28"/>
        </w:rPr>
        <w:t>ий</w:t>
      </w:r>
      <w:r w:rsidRPr="00A9567F">
        <w:rPr>
          <w:color w:val="000000"/>
          <w:szCs w:val="28"/>
        </w:rPr>
        <w:t xml:space="preserve"> праздник «День белорусской письменности и печати», Международн</w:t>
      </w:r>
      <w:r>
        <w:rPr>
          <w:color w:val="000000"/>
          <w:szCs w:val="28"/>
        </w:rPr>
        <w:t>ый</w:t>
      </w:r>
      <w:r w:rsidRPr="00A9567F">
        <w:rPr>
          <w:color w:val="000000"/>
          <w:szCs w:val="28"/>
        </w:rPr>
        <w:t xml:space="preserve"> литературн</w:t>
      </w:r>
      <w:r>
        <w:rPr>
          <w:color w:val="000000"/>
          <w:szCs w:val="28"/>
        </w:rPr>
        <w:t>ый</w:t>
      </w:r>
      <w:r w:rsidRPr="00A9567F">
        <w:rPr>
          <w:color w:val="000000"/>
          <w:szCs w:val="28"/>
        </w:rPr>
        <w:t xml:space="preserve"> форум </w:t>
      </w:r>
      <w:r>
        <w:rPr>
          <w:color w:val="000000"/>
          <w:szCs w:val="28"/>
        </w:rPr>
        <w:t>«</w:t>
      </w:r>
      <w:r w:rsidRPr="00A9567F">
        <w:rPr>
          <w:color w:val="000000"/>
          <w:szCs w:val="28"/>
        </w:rPr>
        <w:t>Славянская лира</w:t>
      </w:r>
      <w:r>
        <w:rPr>
          <w:color w:val="000000"/>
          <w:szCs w:val="28"/>
        </w:rPr>
        <w:t>»</w:t>
      </w:r>
      <w:r w:rsidRPr="00A9567F">
        <w:rPr>
          <w:color w:val="000000"/>
          <w:szCs w:val="28"/>
        </w:rPr>
        <w:t>, Международн</w:t>
      </w:r>
      <w:r>
        <w:rPr>
          <w:color w:val="000000"/>
          <w:szCs w:val="28"/>
        </w:rPr>
        <w:t xml:space="preserve">ый </w:t>
      </w:r>
      <w:r w:rsidRPr="00A9567F">
        <w:rPr>
          <w:color w:val="000000"/>
          <w:szCs w:val="28"/>
        </w:rPr>
        <w:t>фестивал</w:t>
      </w:r>
      <w:r>
        <w:rPr>
          <w:color w:val="000000"/>
          <w:szCs w:val="28"/>
        </w:rPr>
        <w:t>ь</w:t>
      </w:r>
      <w:r w:rsidRPr="00A9567F">
        <w:rPr>
          <w:color w:val="000000"/>
          <w:szCs w:val="28"/>
        </w:rPr>
        <w:t xml:space="preserve"> народного творчества </w:t>
      </w:r>
      <w:r>
        <w:rPr>
          <w:color w:val="000000"/>
          <w:szCs w:val="28"/>
        </w:rPr>
        <w:t>«</w:t>
      </w:r>
      <w:proofErr w:type="spellStart"/>
      <w:r w:rsidRPr="00A9567F">
        <w:rPr>
          <w:color w:val="000000"/>
          <w:szCs w:val="28"/>
        </w:rPr>
        <w:t>Порубежье</w:t>
      </w:r>
      <w:proofErr w:type="spellEnd"/>
      <w:r>
        <w:rPr>
          <w:color w:val="000000"/>
          <w:szCs w:val="28"/>
        </w:rPr>
        <w:t>»</w:t>
      </w:r>
      <w:r w:rsidRPr="00A9567F">
        <w:rPr>
          <w:color w:val="000000"/>
          <w:szCs w:val="28"/>
        </w:rPr>
        <w:t>, Республиканск</w:t>
      </w:r>
      <w:r>
        <w:rPr>
          <w:color w:val="000000"/>
          <w:szCs w:val="28"/>
        </w:rPr>
        <w:t>ий</w:t>
      </w:r>
      <w:r w:rsidRPr="00A9567F">
        <w:rPr>
          <w:color w:val="000000"/>
          <w:szCs w:val="28"/>
        </w:rPr>
        <w:t xml:space="preserve"> музейн</w:t>
      </w:r>
      <w:r>
        <w:rPr>
          <w:color w:val="000000"/>
          <w:szCs w:val="28"/>
        </w:rPr>
        <w:t>ый</w:t>
      </w:r>
      <w:r w:rsidRPr="00A9567F">
        <w:rPr>
          <w:color w:val="000000"/>
          <w:szCs w:val="28"/>
        </w:rPr>
        <w:t xml:space="preserve"> форум, областн</w:t>
      </w:r>
      <w:r>
        <w:rPr>
          <w:color w:val="000000"/>
          <w:szCs w:val="28"/>
        </w:rPr>
        <w:t>ой</w:t>
      </w:r>
      <w:r w:rsidRPr="00A9567F">
        <w:rPr>
          <w:color w:val="000000"/>
          <w:szCs w:val="28"/>
        </w:rPr>
        <w:t xml:space="preserve"> фестивал</w:t>
      </w:r>
      <w:r>
        <w:rPr>
          <w:color w:val="000000"/>
          <w:szCs w:val="28"/>
        </w:rPr>
        <w:t>ь поэзии и авторской песни «</w:t>
      </w:r>
      <w:proofErr w:type="spellStart"/>
      <w:proofErr w:type="gramStart"/>
      <w:r w:rsidRPr="00A9567F">
        <w:rPr>
          <w:color w:val="000000"/>
          <w:szCs w:val="28"/>
        </w:rPr>
        <w:t>П</w:t>
      </w:r>
      <w:proofErr w:type="gramEnd"/>
      <w:r w:rsidRPr="00A9567F">
        <w:rPr>
          <w:color w:val="000000"/>
          <w:szCs w:val="28"/>
        </w:rPr>
        <w:t>ісьмянкоў</w:t>
      </w:r>
      <w:proofErr w:type="spellEnd"/>
      <w:r w:rsidRPr="00A9567F">
        <w:rPr>
          <w:color w:val="000000"/>
          <w:szCs w:val="28"/>
        </w:rPr>
        <w:t xml:space="preserve"> луг</w:t>
      </w:r>
      <w:r>
        <w:rPr>
          <w:color w:val="000000"/>
          <w:szCs w:val="28"/>
        </w:rPr>
        <w:t>»</w:t>
      </w:r>
      <w:r w:rsidRPr="00A9567F">
        <w:rPr>
          <w:color w:val="000000"/>
          <w:szCs w:val="28"/>
        </w:rPr>
        <w:t xml:space="preserve"> и др. Члены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Родна</w:t>
      </w:r>
      <w:r w:rsidRPr="00A9567F">
        <w:rPr>
          <w:color w:val="000000"/>
          <w:szCs w:val="28"/>
        </w:rPr>
        <w:t>г</w:t>
      </w:r>
      <w:r>
        <w:rPr>
          <w:color w:val="000000"/>
          <w:szCs w:val="28"/>
        </w:rPr>
        <w:t>а</w:t>
      </w:r>
      <w:proofErr w:type="spellEnd"/>
      <w:r w:rsidRPr="00A9567F">
        <w:rPr>
          <w:color w:val="000000"/>
          <w:szCs w:val="28"/>
        </w:rPr>
        <w:t xml:space="preserve"> слова</w:t>
      </w:r>
      <w:r>
        <w:rPr>
          <w:color w:val="000000"/>
          <w:szCs w:val="28"/>
        </w:rPr>
        <w:t>»</w:t>
      </w:r>
      <w:r w:rsidRPr="00A9567F">
        <w:rPr>
          <w:color w:val="000000"/>
          <w:szCs w:val="28"/>
        </w:rPr>
        <w:t xml:space="preserve"> являются </w:t>
      </w:r>
      <w:r>
        <w:rPr>
          <w:color w:val="000000"/>
          <w:szCs w:val="28"/>
        </w:rPr>
        <w:t xml:space="preserve">ежегодными </w:t>
      </w:r>
      <w:r w:rsidRPr="00A9567F">
        <w:rPr>
          <w:color w:val="000000"/>
          <w:szCs w:val="28"/>
        </w:rPr>
        <w:t xml:space="preserve">дипломантами: Международного литературного конкурса </w:t>
      </w:r>
      <w:r>
        <w:rPr>
          <w:color w:val="000000"/>
          <w:szCs w:val="28"/>
        </w:rPr>
        <w:t>«</w:t>
      </w:r>
      <w:r w:rsidRPr="00A9567F">
        <w:rPr>
          <w:color w:val="000000"/>
          <w:szCs w:val="28"/>
        </w:rPr>
        <w:t>Славянская лира</w:t>
      </w:r>
      <w:r>
        <w:rPr>
          <w:color w:val="000000"/>
          <w:szCs w:val="28"/>
        </w:rPr>
        <w:t>»</w:t>
      </w:r>
      <w:r w:rsidRPr="00A9567F">
        <w:rPr>
          <w:color w:val="000000"/>
          <w:szCs w:val="28"/>
        </w:rPr>
        <w:t>, областного литературного конкурс</w:t>
      </w:r>
      <w:r>
        <w:rPr>
          <w:color w:val="000000"/>
          <w:szCs w:val="28"/>
        </w:rPr>
        <w:t>а</w:t>
      </w:r>
      <w:r w:rsidRPr="00A9567F">
        <w:rPr>
          <w:color w:val="000000"/>
          <w:szCs w:val="28"/>
        </w:rPr>
        <w:t xml:space="preserve"> «</w:t>
      </w:r>
      <w:proofErr w:type="spellStart"/>
      <w:proofErr w:type="gramStart"/>
      <w:r w:rsidRPr="00A9567F">
        <w:rPr>
          <w:color w:val="000000"/>
          <w:szCs w:val="28"/>
        </w:rPr>
        <w:t>П</w:t>
      </w:r>
      <w:proofErr w:type="gramEnd"/>
      <w:r w:rsidRPr="00A9567F">
        <w:rPr>
          <w:color w:val="000000"/>
          <w:szCs w:val="28"/>
        </w:rPr>
        <w:t>ісьмянкоў</w:t>
      </w:r>
      <w:proofErr w:type="spellEnd"/>
      <w:r w:rsidRPr="00A9567F">
        <w:rPr>
          <w:color w:val="000000"/>
          <w:szCs w:val="28"/>
        </w:rPr>
        <w:t xml:space="preserve"> луг», международных литературных конкурс</w:t>
      </w:r>
      <w:r>
        <w:rPr>
          <w:color w:val="000000"/>
          <w:szCs w:val="28"/>
        </w:rPr>
        <w:t>ов</w:t>
      </w:r>
      <w:r w:rsidRPr="00A9567F">
        <w:rPr>
          <w:color w:val="000000"/>
          <w:szCs w:val="28"/>
        </w:rPr>
        <w:t xml:space="preserve"> «Памяти Константина Симонова», «Памяти </w:t>
      </w:r>
      <w:proofErr w:type="spellStart"/>
      <w:r w:rsidRPr="00A9567F">
        <w:rPr>
          <w:color w:val="000000"/>
          <w:szCs w:val="28"/>
        </w:rPr>
        <w:t>А.Пушкина</w:t>
      </w:r>
      <w:proofErr w:type="spellEnd"/>
      <w:r w:rsidRPr="00A9567F">
        <w:rPr>
          <w:color w:val="000000"/>
          <w:szCs w:val="28"/>
        </w:rPr>
        <w:t>» и других.</w:t>
      </w:r>
    </w:p>
    <w:p w:rsidR="00A9567F" w:rsidRP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>На стихи членов объединения профессиональными и сам</w:t>
      </w:r>
      <w:r>
        <w:rPr>
          <w:color w:val="000000"/>
          <w:szCs w:val="28"/>
        </w:rPr>
        <w:t>одеятельными</w:t>
      </w:r>
      <w:r w:rsidRPr="00A9567F">
        <w:rPr>
          <w:color w:val="000000"/>
          <w:szCs w:val="28"/>
        </w:rPr>
        <w:t xml:space="preserve"> композиторами написаны десятки песен. И звучат они не только в нашей стране, но и за ее пределами.</w:t>
      </w:r>
    </w:p>
    <w:p w:rsidR="00A9567F" w:rsidRP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 xml:space="preserve">Круг участников объединения из года в год расширяется. Сегодня оно насчитывает 25 человек. Сюда входят люди разного возраста и профессий: журналисты, учителя школ, преподаватели БГСХА, служащие, пенсионеры. Это и начинающие литераторы, и те, у кого за плечами не один сборник и публикации в ведущих белорусских и зарубежных изданиях. </w:t>
      </w:r>
    </w:p>
    <w:p w:rsidR="00A9567F" w:rsidRP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 xml:space="preserve">Среди его участников и члены Союза писателей Беларуси: </w:t>
      </w:r>
      <w:proofErr w:type="gramStart"/>
      <w:r w:rsidRPr="00A9567F">
        <w:rPr>
          <w:color w:val="000000"/>
          <w:szCs w:val="28"/>
        </w:rPr>
        <w:t xml:space="preserve">Нина Ковалева (автор 22 поэтических сборников для взрослых и детей), поэт-юморист Михаил Власенко (автор трех сборников), детский поэт Анатолий Прохоров (автор 3-х сборников); члены Союза белорусских писателей: поэтесса Лидия Андреева (автор 10 поэтических сборников), краевед и публицист Владимир Лившиц </w:t>
      </w:r>
      <w:r w:rsidRPr="00A9567F">
        <w:rPr>
          <w:color w:val="000000"/>
          <w:szCs w:val="28"/>
        </w:rPr>
        <w:lastRenderedPageBreak/>
        <w:t xml:space="preserve">(более 70 сборников и брошюр), член Международного Союза писателей Александр Клочков (11 сборников). </w:t>
      </w:r>
      <w:proofErr w:type="gramEnd"/>
    </w:p>
    <w:p w:rsidR="00A9567F" w:rsidRDefault="00A9567F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 w:rsidRPr="00A9567F">
        <w:rPr>
          <w:color w:val="000000"/>
          <w:szCs w:val="28"/>
        </w:rPr>
        <w:t xml:space="preserve">Активными участниками «Родного слова» являются также Татьяна Гавриленко, Наталья </w:t>
      </w:r>
      <w:proofErr w:type="spellStart"/>
      <w:r w:rsidRPr="00A9567F">
        <w:rPr>
          <w:color w:val="000000"/>
          <w:szCs w:val="28"/>
        </w:rPr>
        <w:t>Н</w:t>
      </w:r>
      <w:r>
        <w:rPr>
          <w:color w:val="000000"/>
          <w:szCs w:val="28"/>
        </w:rPr>
        <w:t>и</w:t>
      </w:r>
      <w:r w:rsidRPr="00A9567F">
        <w:rPr>
          <w:color w:val="000000"/>
          <w:szCs w:val="28"/>
        </w:rPr>
        <w:t>к</w:t>
      </w:r>
      <w:r>
        <w:rPr>
          <w:color w:val="000000"/>
          <w:szCs w:val="28"/>
        </w:rPr>
        <w:t>о</w:t>
      </w:r>
      <w:r w:rsidRPr="00A9567F">
        <w:rPr>
          <w:color w:val="000000"/>
          <w:szCs w:val="28"/>
        </w:rPr>
        <w:t>нчук</w:t>
      </w:r>
      <w:proofErr w:type="spellEnd"/>
      <w:r>
        <w:rPr>
          <w:color w:val="000000"/>
          <w:szCs w:val="28"/>
        </w:rPr>
        <w:t xml:space="preserve">, Светлана Терешко, Валентина </w:t>
      </w:r>
      <w:proofErr w:type="spellStart"/>
      <w:r>
        <w:rPr>
          <w:color w:val="000000"/>
          <w:szCs w:val="28"/>
        </w:rPr>
        <w:t>Ма</w:t>
      </w:r>
      <w:r w:rsidRPr="00A9567F">
        <w:rPr>
          <w:color w:val="000000"/>
          <w:szCs w:val="28"/>
        </w:rPr>
        <w:t>жугина</w:t>
      </w:r>
      <w:proofErr w:type="spellEnd"/>
      <w:r w:rsidRPr="00A9567F">
        <w:rPr>
          <w:color w:val="000000"/>
          <w:szCs w:val="28"/>
        </w:rPr>
        <w:t xml:space="preserve">, Алеся Азаренко и др. </w:t>
      </w:r>
    </w:p>
    <w:p w:rsidR="00A9567F" w:rsidRDefault="00487BE5" w:rsidP="00A9567F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 году малой родины</w:t>
      </w:r>
      <w:r w:rsidR="00A9567F" w:rsidRPr="00A9567F">
        <w:rPr>
          <w:color w:val="000000"/>
          <w:szCs w:val="28"/>
        </w:rPr>
        <w:t xml:space="preserve"> объединением </w:t>
      </w:r>
      <w:r>
        <w:rPr>
          <w:color w:val="000000"/>
          <w:szCs w:val="28"/>
        </w:rPr>
        <w:t xml:space="preserve">подготовлены к </w:t>
      </w:r>
      <w:r w:rsidR="00A9567F" w:rsidRPr="00A9567F">
        <w:rPr>
          <w:color w:val="000000"/>
          <w:szCs w:val="28"/>
        </w:rPr>
        <w:t>издан</w:t>
      </w:r>
      <w:r>
        <w:rPr>
          <w:color w:val="000000"/>
          <w:szCs w:val="28"/>
        </w:rPr>
        <w:t>ию</w:t>
      </w:r>
      <w:r w:rsidR="00A9567F" w:rsidRPr="00A9567F">
        <w:rPr>
          <w:color w:val="000000"/>
          <w:szCs w:val="28"/>
        </w:rPr>
        <w:t xml:space="preserve"> книг</w:t>
      </w:r>
      <w:r>
        <w:rPr>
          <w:color w:val="000000"/>
          <w:szCs w:val="28"/>
        </w:rPr>
        <w:t>и членов объединения</w:t>
      </w:r>
      <w:r w:rsidR="00A9567F" w:rsidRPr="00A9567F">
        <w:rPr>
          <w:color w:val="000000"/>
          <w:szCs w:val="28"/>
        </w:rPr>
        <w:t xml:space="preserve">: сборник стихов и обрядов </w:t>
      </w:r>
      <w:proofErr w:type="gramStart"/>
      <w:r w:rsidR="00A9567F" w:rsidRPr="00A9567F">
        <w:rPr>
          <w:color w:val="000000"/>
          <w:szCs w:val="28"/>
        </w:rPr>
        <w:t>члена Союза писателей Беларуси Нины</w:t>
      </w:r>
      <w:proofErr w:type="gramEnd"/>
      <w:r w:rsidR="00A9567F" w:rsidRPr="00A9567F">
        <w:rPr>
          <w:color w:val="000000"/>
          <w:szCs w:val="28"/>
        </w:rPr>
        <w:t xml:space="preserve"> Ковалевой </w:t>
      </w:r>
      <w:r>
        <w:rPr>
          <w:color w:val="000000"/>
          <w:szCs w:val="28"/>
        </w:rPr>
        <w:t>«</w:t>
      </w:r>
      <w:r w:rsidR="00A9567F" w:rsidRPr="00A9567F">
        <w:rPr>
          <w:color w:val="000000"/>
          <w:szCs w:val="28"/>
        </w:rPr>
        <w:t>Как купали в купели</w:t>
      </w:r>
      <w:r>
        <w:rPr>
          <w:color w:val="000000"/>
          <w:szCs w:val="28"/>
        </w:rPr>
        <w:t>»</w:t>
      </w:r>
      <w:r w:rsidR="00A9567F" w:rsidRPr="00A9567F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иллюстрированная поэма</w:t>
      </w:r>
      <w:r w:rsidR="00A9567F" w:rsidRPr="00A9567F">
        <w:rPr>
          <w:color w:val="000000"/>
          <w:szCs w:val="28"/>
        </w:rPr>
        <w:t xml:space="preserve"> о Горк</w:t>
      </w:r>
      <w:r>
        <w:rPr>
          <w:color w:val="000000"/>
          <w:szCs w:val="28"/>
        </w:rPr>
        <w:t>ах</w:t>
      </w:r>
      <w:r w:rsidR="00A9567F" w:rsidRPr="00A9567F">
        <w:rPr>
          <w:color w:val="000000"/>
          <w:szCs w:val="28"/>
        </w:rPr>
        <w:t xml:space="preserve"> члена Союза белорусских писателей Лидии</w:t>
      </w:r>
      <w:r>
        <w:rPr>
          <w:color w:val="000000"/>
          <w:szCs w:val="28"/>
        </w:rPr>
        <w:t xml:space="preserve"> Андреевой «Здесь росы белее...»</w:t>
      </w:r>
      <w:r w:rsidR="00A9567F" w:rsidRPr="00A9567F">
        <w:rPr>
          <w:color w:val="000000"/>
          <w:szCs w:val="28"/>
        </w:rPr>
        <w:t xml:space="preserve">. Уже </w:t>
      </w:r>
      <w:r>
        <w:rPr>
          <w:color w:val="000000"/>
          <w:szCs w:val="28"/>
        </w:rPr>
        <w:t>изданы</w:t>
      </w:r>
      <w:r w:rsidR="00A9567F" w:rsidRPr="00A9567F">
        <w:rPr>
          <w:color w:val="000000"/>
          <w:szCs w:val="28"/>
        </w:rPr>
        <w:t xml:space="preserve">: сборник </w:t>
      </w:r>
      <w:proofErr w:type="gramStart"/>
      <w:r w:rsidR="00A9567F" w:rsidRPr="00A9567F">
        <w:rPr>
          <w:color w:val="000000"/>
          <w:szCs w:val="28"/>
        </w:rPr>
        <w:t>стихов члена Союза писателей Беларуси Сергея</w:t>
      </w:r>
      <w:proofErr w:type="gramEnd"/>
      <w:r w:rsidR="00A9567F" w:rsidRPr="00A9567F">
        <w:rPr>
          <w:color w:val="000000"/>
          <w:szCs w:val="28"/>
        </w:rPr>
        <w:t xml:space="preserve"> Киселева </w:t>
      </w:r>
      <w:r>
        <w:rPr>
          <w:color w:val="000000"/>
          <w:szCs w:val="28"/>
        </w:rPr>
        <w:t>«</w:t>
      </w:r>
      <w:r w:rsidR="00A9567F" w:rsidRPr="00A9567F">
        <w:rPr>
          <w:color w:val="000000"/>
          <w:szCs w:val="28"/>
        </w:rPr>
        <w:t>Памяти нить</w:t>
      </w:r>
      <w:r>
        <w:rPr>
          <w:color w:val="000000"/>
          <w:szCs w:val="28"/>
        </w:rPr>
        <w:t>»</w:t>
      </w:r>
      <w:r w:rsidR="00A9567F" w:rsidRPr="00A9567F">
        <w:rPr>
          <w:color w:val="000000"/>
          <w:szCs w:val="28"/>
        </w:rPr>
        <w:t xml:space="preserve">, сборник хокку члена Международного союза писателей Александра </w:t>
      </w:r>
      <w:proofErr w:type="spellStart"/>
      <w:r w:rsidR="00A9567F" w:rsidRPr="00A9567F">
        <w:rPr>
          <w:color w:val="000000"/>
          <w:szCs w:val="28"/>
        </w:rPr>
        <w:t>Клачкова</w:t>
      </w:r>
      <w:proofErr w:type="spellEnd"/>
      <w:r w:rsidR="00A9567F" w:rsidRPr="00A956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 w:rsidR="00A9567F" w:rsidRPr="00A9567F">
        <w:rPr>
          <w:color w:val="000000"/>
          <w:szCs w:val="28"/>
        </w:rPr>
        <w:t>Рисунки хокку</w:t>
      </w:r>
      <w:r>
        <w:rPr>
          <w:color w:val="000000"/>
          <w:szCs w:val="28"/>
        </w:rPr>
        <w:t>»</w:t>
      </w:r>
      <w:r w:rsidR="00A9567F" w:rsidRPr="00A9567F">
        <w:rPr>
          <w:color w:val="000000"/>
          <w:szCs w:val="28"/>
        </w:rPr>
        <w:t xml:space="preserve">, книга прозы Натальи </w:t>
      </w:r>
      <w:proofErr w:type="spellStart"/>
      <w:r w:rsidR="00A9567F" w:rsidRPr="00A9567F">
        <w:rPr>
          <w:color w:val="000000"/>
          <w:szCs w:val="28"/>
        </w:rPr>
        <w:t>Н</w:t>
      </w:r>
      <w:r>
        <w:rPr>
          <w:color w:val="000000"/>
          <w:szCs w:val="28"/>
        </w:rPr>
        <w:t>и</w:t>
      </w:r>
      <w:r w:rsidR="00A9567F" w:rsidRPr="00A9567F">
        <w:rPr>
          <w:color w:val="000000"/>
          <w:szCs w:val="28"/>
        </w:rPr>
        <w:t>к</w:t>
      </w:r>
      <w:r>
        <w:rPr>
          <w:color w:val="000000"/>
          <w:szCs w:val="28"/>
        </w:rPr>
        <w:t>о</w:t>
      </w:r>
      <w:r w:rsidR="00A9567F" w:rsidRPr="00A9567F">
        <w:rPr>
          <w:color w:val="000000"/>
          <w:szCs w:val="28"/>
        </w:rPr>
        <w:t>нчук</w:t>
      </w:r>
      <w:proofErr w:type="spellEnd"/>
      <w:r w:rsidR="00A9567F" w:rsidRPr="00A956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 w:rsidR="00A9567F" w:rsidRPr="00A9567F">
        <w:rPr>
          <w:color w:val="000000"/>
          <w:szCs w:val="28"/>
        </w:rPr>
        <w:t>Касаясь неба руками...</w:t>
      </w:r>
      <w:r>
        <w:rPr>
          <w:color w:val="000000"/>
          <w:szCs w:val="28"/>
        </w:rPr>
        <w:t>»</w:t>
      </w:r>
      <w:r w:rsidR="00A9567F" w:rsidRPr="00A9567F">
        <w:rPr>
          <w:color w:val="000000"/>
          <w:szCs w:val="28"/>
        </w:rPr>
        <w:t xml:space="preserve">. Планируется в этом году выдать сборники стихов Валентины </w:t>
      </w:r>
      <w:proofErr w:type="spellStart"/>
      <w:r w:rsidR="00A9567F" w:rsidRPr="00A9567F">
        <w:rPr>
          <w:color w:val="000000"/>
          <w:szCs w:val="28"/>
        </w:rPr>
        <w:t>Мажуг</w:t>
      </w:r>
      <w:r>
        <w:rPr>
          <w:color w:val="000000"/>
          <w:szCs w:val="28"/>
        </w:rPr>
        <w:t>и</w:t>
      </w:r>
      <w:r w:rsidR="00A9567F" w:rsidRPr="00A9567F">
        <w:rPr>
          <w:color w:val="000000"/>
          <w:szCs w:val="28"/>
        </w:rPr>
        <w:t>н</w:t>
      </w:r>
      <w:r>
        <w:rPr>
          <w:color w:val="000000"/>
          <w:szCs w:val="28"/>
        </w:rPr>
        <w:t>о</w:t>
      </w:r>
      <w:r w:rsidR="00A9567F" w:rsidRPr="00A9567F">
        <w:rPr>
          <w:color w:val="000000"/>
          <w:szCs w:val="28"/>
        </w:rPr>
        <w:t>й</w:t>
      </w:r>
      <w:proofErr w:type="spellEnd"/>
      <w:r w:rsidR="00A9567F" w:rsidRPr="00A9567F">
        <w:rPr>
          <w:color w:val="000000"/>
          <w:szCs w:val="28"/>
        </w:rPr>
        <w:t xml:space="preserve"> и Светланы Терешк</w:t>
      </w:r>
      <w:r>
        <w:rPr>
          <w:color w:val="000000"/>
          <w:szCs w:val="28"/>
        </w:rPr>
        <w:t>о</w:t>
      </w:r>
      <w:r w:rsidR="00A9567F" w:rsidRPr="00A9567F">
        <w:rPr>
          <w:color w:val="000000"/>
          <w:szCs w:val="28"/>
        </w:rPr>
        <w:t xml:space="preserve">. </w:t>
      </w:r>
    </w:p>
    <w:p w:rsidR="00A9567F" w:rsidRPr="00487BE5" w:rsidRDefault="00487BE5" w:rsidP="00487BE5">
      <w:pPr>
        <w:shd w:val="clear" w:color="auto" w:fill="FFFFFF"/>
        <w:spacing w:after="0" w:line="240" w:lineRule="auto"/>
        <w:ind w:firstLine="709"/>
        <w:jc w:val="right"/>
        <w:rPr>
          <w:i/>
          <w:color w:val="000000"/>
          <w:sz w:val="24"/>
          <w:szCs w:val="28"/>
        </w:rPr>
      </w:pPr>
      <w:r w:rsidRPr="00487BE5">
        <w:rPr>
          <w:i/>
          <w:color w:val="000000"/>
          <w:sz w:val="24"/>
          <w:szCs w:val="28"/>
        </w:rPr>
        <w:t>Горецкий историко-этнографический музей</w:t>
      </w:r>
    </w:p>
    <w:p w:rsidR="00714B65" w:rsidRDefault="00714B65" w:rsidP="00320D5A">
      <w:pPr>
        <w:shd w:val="clear" w:color="auto" w:fill="FFFFFF"/>
        <w:spacing w:after="0" w:line="300" w:lineRule="exact"/>
        <w:ind w:firstLine="709"/>
        <w:jc w:val="center"/>
        <w:rPr>
          <w:b/>
          <w:color w:val="000000"/>
          <w:szCs w:val="28"/>
        </w:rPr>
      </w:pPr>
    </w:p>
    <w:p w:rsidR="00D41EF1" w:rsidRPr="00320D5A" w:rsidRDefault="00912777" w:rsidP="00320D5A">
      <w:pPr>
        <w:shd w:val="clear" w:color="auto" w:fill="FFFFFF"/>
        <w:spacing w:after="0" w:line="300" w:lineRule="exact"/>
        <w:ind w:firstLine="709"/>
        <w:jc w:val="center"/>
        <w:rPr>
          <w:b/>
          <w:color w:val="000000"/>
          <w:szCs w:val="28"/>
        </w:rPr>
      </w:pPr>
      <w:r w:rsidRPr="00320D5A">
        <w:rPr>
          <w:b/>
          <w:color w:val="000000"/>
          <w:szCs w:val="28"/>
        </w:rPr>
        <w:t>ОТВЕТЫ НА ЧАСТО ЗАДАВАЕМЫЕ ВОПРОСЫ</w:t>
      </w:r>
    </w:p>
    <w:p w:rsidR="00D41EF1" w:rsidRPr="00320D5A" w:rsidRDefault="00D41EF1" w:rsidP="00D41EF1">
      <w:pPr>
        <w:spacing w:after="0" w:line="240" w:lineRule="auto"/>
        <w:ind w:right="-365" w:firstLine="708"/>
        <w:rPr>
          <w:color w:val="000000"/>
          <w:sz w:val="30"/>
          <w:szCs w:val="30"/>
        </w:rPr>
      </w:pPr>
    </w:p>
    <w:p w:rsidR="00D41EF1" w:rsidRPr="00320D5A" w:rsidRDefault="00912777" w:rsidP="000E5D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eastAsia="Times New Roman"/>
          <w:b/>
          <w:i/>
          <w:szCs w:val="28"/>
          <w:lang w:eastAsia="ru-RU"/>
        </w:rPr>
      </w:pPr>
      <w:r w:rsidRPr="00320D5A">
        <w:rPr>
          <w:rFonts w:eastAsia="Times New Roman"/>
          <w:b/>
          <w:i/>
          <w:szCs w:val="28"/>
          <w:lang w:eastAsia="ru-RU"/>
        </w:rPr>
        <w:t>О</w:t>
      </w:r>
      <w:r w:rsidR="00D41EF1" w:rsidRPr="00320D5A">
        <w:rPr>
          <w:rFonts w:eastAsia="Times New Roman"/>
          <w:b/>
          <w:i/>
          <w:szCs w:val="28"/>
          <w:lang w:eastAsia="ru-RU"/>
        </w:rPr>
        <w:t>казани</w:t>
      </w:r>
      <w:r w:rsidRPr="00320D5A">
        <w:rPr>
          <w:rFonts w:eastAsia="Times New Roman"/>
          <w:b/>
          <w:i/>
          <w:szCs w:val="28"/>
          <w:lang w:eastAsia="ru-RU"/>
        </w:rPr>
        <w:t>е</w:t>
      </w:r>
      <w:r w:rsidR="00D41EF1" w:rsidRPr="00320D5A">
        <w:rPr>
          <w:rFonts w:eastAsia="Times New Roman"/>
          <w:b/>
          <w:i/>
          <w:szCs w:val="28"/>
          <w:lang w:eastAsia="ru-RU"/>
        </w:rPr>
        <w:t xml:space="preserve"> помощи одиноким и одиноко проживающим пенсионерам учреждением «Горецкий районный центр социального обслуживания населения» 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b/>
          <w:szCs w:val="28"/>
          <w:lang w:eastAsia="ru-RU"/>
        </w:rPr>
        <w:t>Для экстренного обращения</w:t>
      </w:r>
      <w:r w:rsidRPr="00320D5A">
        <w:rPr>
          <w:rFonts w:eastAsia="Times New Roman"/>
          <w:szCs w:val="28"/>
          <w:lang w:eastAsia="ru-RU"/>
        </w:rPr>
        <w:t xml:space="preserve"> граждан и оперативного решения вопросов организованы: работа телефона «горячая линия», выездные приёмы граждан по месту жительства (консультационные пункты).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Для доступности социальных услуг в сельской местности и в соответствии с Государственной программой возрождения и развития села в 10 </w:t>
      </w:r>
      <w:proofErr w:type="spellStart"/>
      <w:r w:rsidRPr="00320D5A">
        <w:rPr>
          <w:rFonts w:eastAsia="Times New Roman"/>
          <w:szCs w:val="28"/>
          <w:lang w:eastAsia="ru-RU"/>
        </w:rPr>
        <w:t>агрогородках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района открыты социальные пункты. 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С целью улучшения условий проживания жителей отдаленных малонаселенных пунктов, не имеющих на своей территории учреждений, занятых социальным, торговым, бытовым, культурным, медицинским обслуживанием населения, в 12 населенных пунктах функционируют Дома социальных услуг.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proofErr w:type="gramStart"/>
      <w:r w:rsidRPr="00320D5A">
        <w:rPr>
          <w:rFonts w:eastAsia="Times New Roman"/>
          <w:szCs w:val="28"/>
          <w:lang w:eastAsia="ru-RU"/>
        </w:rPr>
        <w:t>Центром</w:t>
      </w:r>
      <w:r w:rsidR="00320D5A">
        <w:rPr>
          <w:rFonts w:eastAsia="Times New Roman"/>
          <w:szCs w:val="28"/>
          <w:lang w:eastAsia="ru-RU"/>
        </w:rPr>
        <w:t xml:space="preserve"> </w:t>
      </w:r>
      <w:r w:rsidR="00320D5A" w:rsidRPr="00320D5A">
        <w:rPr>
          <w:rFonts w:eastAsia="Times New Roman"/>
          <w:szCs w:val="28"/>
          <w:lang w:eastAsia="ru-RU"/>
        </w:rPr>
        <w:t>социального обслуживания населения</w:t>
      </w:r>
      <w:r w:rsidRPr="00320D5A">
        <w:rPr>
          <w:rFonts w:eastAsia="Times New Roman"/>
          <w:szCs w:val="28"/>
          <w:lang w:eastAsia="ru-RU"/>
        </w:rPr>
        <w:t xml:space="preserve"> освоено более 200 социально-бытовых услуг, из которых наиболее востребованными являются уборка жилых помещений, доставка продуктов питания, приготовление пищи, сопровождение в медицинские учреждения, транспортные услуги, распиловка и колка дров, обработка приусадебных участков, ремонт печного и электрического оборудования, парикмахерские</w:t>
      </w:r>
      <w:r w:rsidR="00320D5A">
        <w:rPr>
          <w:rFonts w:eastAsia="Times New Roman"/>
          <w:szCs w:val="28"/>
          <w:lang w:eastAsia="ru-RU"/>
        </w:rPr>
        <w:t>,</w:t>
      </w:r>
      <w:r w:rsidRPr="00320D5A">
        <w:rPr>
          <w:rFonts w:eastAsia="Times New Roman"/>
          <w:szCs w:val="28"/>
          <w:lang w:eastAsia="ru-RU"/>
        </w:rPr>
        <w:t xml:space="preserve"> </w:t>
      </w:r>
      <w:r w:rsidR="00320D5A" w:rsidRPr="00320D5A">
        <w:rPr>
          <w:rFonts w:eastAsia="Times New Roman"/>
          <w:szCs w:val="28"/>
          <w:lang w:eastAsia="ru-RU"/>
        </w:rPr>
        <w:t>услуга сиделки, предоставляемая нетрудоспособным гражданам, полностью утратившим способность к самообслуживанию и передвижению</w:t>
      </w:r>
      <w:r w:rsidR="00320D5A">
        <w:rPr>
          <w:rFonts w:eastAsia="Times New Roman"/>
          <w:szCs w:val="28"/>
          <w:lang w:eastAsia="ru-RU"/>
        </w:rPr>
        <w:t xml:space="preserve"> (</w:t>
      </w:r>
      <w:r w:rsidR="00320D5A" w:rsidRPr="00320D5A">
        <w:rPr>
          <w:rFonts w:eastAsia="Times New Roman"/>
          <w:szCs w:val="28"/>
          <w:lang w:eastAsia="ru-RU"/>
        </w:rPr>
        <w:t>платная</w:t>
      </w:r>
      <w:r w:rsidR="00320D5A">
        <w:rPr>
          <w:rFonts w:eastAsia="Times New Roman"/>
          <w:szCs w:val="28"/>
          <w:lang w:eastAsia="ru-RU"/>
        </w:rPr>
        <w:t>)</w:t>
      </w:r>
      <w:r w:rsidR="00320D5A" w:rsidRPr="00320D5A">
        <w:rPr>
          <w:rFonts w:eastAsia="Times New Roman"/>
          <w:szCs w:val="28"/>
          <w:lang w:eastAsia="ru-RU"/>
        </w:rPr>
        <w:t xml:space="preserve"> </w:t>
      </w:r>
      <w:r w:rsidRPr="00320D5A">
        <w:rPr>
          <w:rFonts w:eastAsia="Times New Roman"/>
          <w:szCs w:val="28"/>
          <w:lang w:eastAsia="ru-RU"/>
        </w:rPr>
        <w:t xml:space="preserve">и др. </w:t>
      </w:r>
      <w:proofErr w:type="gramEnd"/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Одним из наиболее значимых направлений в работе с пожилыми гражданами является работа отделения социальной помощи на дому.</w:t>
      </w:r>
      <w:r w:rsidR="00320D5A">
        <w:rPr>
          <w:rFonts w:eastAsia="Times New Roman"/>
          <w:szCs w:val="28"/>
          <w:lang w:eastAsia="ru-RU"/>
        </w:rPr>
        <w:t xml:space="preserve"> </w:t>
      </w:r>
      <w:r w:rsidRPr="00320D5A">
        <w:rPr>
          <w:rFonts w:eastAsia="Times New Roman"/>
          <w:szCs w:val="28"/>
          <w:lang w:eastAsia="ru-RU"/>
        </w:rPr>
        <w:t xml:space="preserve">Деятельность отделения ориентирована на максимально возможное продление пребывания граждан, нуждающихся в посторонней помощи вследствие частичной или полной утраты способности к самообслуживанию, в привычных </w:t>
      </w:r>
      <w:r w:rsidRPr="00320D5A">
        <w:rPr>
          <w:rFonts w:eastAsia="Times New Roman"/>
          <w:szCs w:val="28"/>
          <w:lang w:eastAsia="ru-RU"/>
        </w:rPr>
        <w:lastRenderedPageBreak/>
        <w:t>условиях и поддержания их социального, психологического и физического статуса.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Для социальной реабилитации пожилых людей, организации досуга и предоставления возможности активного общения и взаимоотношений с людьми своего возраста в центре в 2013 году создано отделение дневного пребывания для граждан пожилого возраста.  Для реализации их творческих и организаторских способностей, удовлетворения интересов в различных сферах знаний при отделении созданы и работают 6 клубов: «Мудрость», «Собеседник», «Садоводы и огородники», «Школа здоровья», «Школа православия», «Путешественники»; и   6 кружков: «</w:t>
      </w:r>
      <w:proofErr w:type="spellStart"/>
      <w:r w:rsidRPr="00320D5A">
        <w:rPr>
          <w:rFonts w:eastAsia="Times New Roman"/>
          <w:szCs w:val="28"/>
          <w:lang w:eastAsia="ru-RU"/>
        </w:rPr>
        <w:t>Оч</w:t>
      </w:r>
      <w:proofErr w:type="gramStart"/>
      <w:r w:rsidRPr="00320D5A">
        <w:rPr>
          <w:rFonts w:eastAsia="Times New Roman"/>
          <w:szCs w:val="28"/>
          <w:lang w:eastAsia="ru-RU"/>
        </w:rPr>
        <w:t>.у</w:t>
      </w:r>
      <w:proofErr w:type="gramEnd"/>
      <w:r w:rsidRPr="00320D5A">
        <w:rPr>
          <w:rFonts w:eastAsia="Times New Roman"/>
          <w:szCs w:val="28"/>
          <w:lang w:eastAsia="ru-RU"/>
        </w:rPr>
        <w:t>мелые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ручки», «Фитнес для пожилых», «Танцуйте с нами», «Вокальная группа «Отрада», «</w:t>
      </w:r>
      <w:proofErr w:type="spellStart"/>
      <w:r w:rsidRPr="00320D5A">
        <w:rPr>
          <w:rFonts w:eastAsia="Times New Roman"/>
          <w:szCs w:val="28"/>
          <w:lang w:eastAsia="ru-RU"/>
        </w:rPr>
        <w:t>Аквааэробика</w:t>
      </w:r>
      <w:proofErr w:type="spellEnd"/>
      <w:r w:rsidRPr="00320D5A">
        <w:rPr>
          <w:rFonts w:eastAsia="Times New Roman"/>
          <w:szCs w:val="28"/>
          <w:lang w:eastAsia="ru-RU"/>
        </w:rPr>
        <w:t>», «Компьютер и Я».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Для улучшения качества жизни людей, утративших способность к самообслуживанию, создания условий, приближенных к домашним, функционирует отделение круглосуточного пребывания на 40 койко-мест в </w:t>
      </w:r>
      <w:proofErr w:type="spellStart"/>
      <w:r w:rsidRPr="00320D5A">
        <w:rPr>
          <w:rFonts w:eastAsia="Times New Roman"/>
          <w:szCs w:val="28"/>
          <w:lang w:eastAsia="ru-RU"/>
        </w:rPr>
        <w:t>агрогородке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Ленино.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Социальная поддержка отдельных категорий населения, в том числе одиноких и одиноко проживающих пожилых людей, инвалидов, ветеранов ВОВ, оказавшихся в кризисном и социально опасном положении, осуществляется путем: 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-реализации государственных социальных программ;</w:t>
      </w:r>
    </w:p>
    <w:p w:rsidR="00D41EF1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D41EF1" w:rsidRPr="00320D5A">
        <w:rPr>
          <w:rFonts w:eastAsia="Times New Roman"/>
          <w:szCs w:val="28"/>
          <w:lang w:eastAsia="ru-RU"/>
        </w:rPr>
        <w:t>оказания материальной помощи из средств государственного социального страхования;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-оказания </w:t>
      </w:r>
      <w:proofErr w:type="gramStart"/>
      <w:r w:rsidRPr="00320D5A">
        <w:rPr>
          <w:rFonts w:eastAsia="Times New Roman"/>
          <w:szCs w:val="28"/>
          <w:lang w:eastAsia="ru-RU"/>
        </w:rPr>
        <w:t>ежемесячной</w:t>
      </w:r>
      <w:proofErr w:type="gramEnd"/>
      <w:r w:rsidRPr="00320D5A">
        <w:rPr>
          <w:rFonts w:eastAsia="Times New Roman"/>
          <w:szCs w:val="28"/>
          <w:lang w:eastAsia="ru-RU"/>
        </w:rPr>
        <w:t xml:space="preserve"> или единовременной государственная адресная социальная помощь;</w:t>
      </w:r>
    </w:p>
    <w:p w:rsidR="00D41EF1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D41EF1" w:rsidRPr="00320D5A">
        <w:rPr>
          <w:rFonts w:eastAsia="Times New Roman"/>
          <w:szCs w:val="28"/>
          <w:lang w:eastAsia="ru-RU"/>
        </w:rPr>
        <w:t xml:space="preserve">оказания государственной адресной социальной помощи на оплату   технических средств социальной реабилитации;    </w:t>
      </w:r>
    </w:p>
    <w:p w:rsidR="00D41EF1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D41EF1" w:rsidRPr="00320D5A">
        <w:rPr>
          <w:rFonts w:eastAsia="Times New Roman"/>
          <w:szCs w:val="28"/>
          <w:lang w:eastAsia="ru-RU"/>
        </w:rPr>
        <w:t xml:space="preserve">оказания государственной адресной социальной помощи для возмещения затрат на приобретение подгузников.           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:rsidR="00320D5A" w:rsidRPr="00320D5A" w:rsidRDefault="00320D5A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eastAsia="ru-RU"/>
        </w:rPr>
      </w:pPr>
      <w:r w:rsidRPr="00320D5A">
        <w:rPr>
          <w:rFonts w:eastAsia="Times New Roman"/>
          <w:b/>
          <w:i/>
          <w:szCs w:val="28"/>
          <w:lang w:eastAsia="ru-RU"/>
        </w:rPr>
        <w:t xml:space="preserve">Формирование </w:t>
      </w:r>
      <w:proofErr w:type="spellStart"/>
      <w:r w:rsidRPr="00320D5A">
        <w:rPr>
          <w:rFonts w:eastAsia="Times New Roman"/>
          <w:b/>
          <w:i/>
          <w:szCs w:val="28"/>
          <w:lang w:eastAsia="ru-RU"/>
        </w:rPr>
        <w:t>безбарьерной</w:t>
      </w:r>
      <w:proofErr w:type="spellEnd"/>
      <w:r w:rsidRPr="00320D5A">
        <w:rPr>
          <w:rFonts w:eastAsia="Times New Roman"/>
          <w:b/>
          <w:i/>
          <w:szCs w:val="28"/>
          <w:lang w:eastAsia="ru-RU"/>
        </w:rPr>
        <w:t xml:space="preserve"> среды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proofErr w:type="gramStart"/>
      <w:r w:rsidRPr="00320D5A">
        <w:rPr>
          <w:rFonts w:eastAsia="Times New Roman"/>
          <w:szCs w:val="28"/>
          <w:lang w:eastAsia="ru-RU"/>
        </w:rPr>
        <w:t xml:space="preserve">Формирование </w:t>
      </w:r>
      <w:proofErr w:type="spellStart"/>
      <w:r w:rsidRPr="00320D5A">
        <w:rPr>
          <w:rFonts w:eastAsia="Times New Roman"/>
          <w:szCs w:val="28"/>
          <w:lang w:eastAsia="ru-RU"/>
        </w:rPr>
        <w:t>безбарьерной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среды жизнедеятельности инвалидов и физически ослабленных лиц на территории Горецкого района производится в рамках Государственной программы о социальной защите и содействии занятости населения на 2016-2020 годы (далее – Программа), утвержденной постановлением Совета Министров Республики Беларусь от 30.01.2016 № 73, согласно региональному комплексу мероприятий по реализации в Горецком районе Государственной программы о социальной защите и содействии занятости населения на 2016-2020 годы</w:t>
      </w:r>
      <w:proofErr w:type="gramEnd"/>
      <w:r w:rsidRPr="00320D5A">
        <w:rPr>
          <w:rFonts w:eastAsia="Times New Roman"/>
          <w:szCs w:val="28"/>
          <w:lang w:eastAsia="ru-RU"/>
        </w:rPr>
        <w:t xml:space="preserve"> (далее – региональный комплекс мероприятий), утвержденному решением Горецкого районного Совета депутатов от 30 декабря 2016 г. № 29-1. 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В районе создана комиссия по контролю создания </w:t>
      </w:r>
      <w:proofErr w:type="spellStart"/>
      <w:r w:rsidRPr="00320D5A">
        <w:rPr>
          <w:rFonts w:eastAsia="Times New Roman"/>
          <w:szCs w:val="28"/>
          <w:lang w:eastAsia="ru-RU"/>
        </w:rPr>
        <w:t>безбарьерной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среды по межведомственному взаимодействию и </w:t>
      </w:r>
      <w:proofErr w:type="gramStart"/>
      <w:r w:rsidRPr="00320D5A">
        <w:rPr>
          <w:rFonts w:eastAsia="Times New Roman"/>
          <w:szCs w:val="28"/>
          <w:lang w:eastAsia="ru-RU"/>
        </w:rPr>
        <w:t>контролю за</w:t>
      </w:r>
      <w:proofErr w:type="gramEnd"/>
      <w:r w:rsidRPr="00320D5A">
        <w:rPr>
          <w:rFonts w:eastAsia="Times New Roman"/>
          <w:szCs w:val="28"/>
          <w:lang w:eastAsia="ru-RU"/>
        </w:rPr>
        <w:t xml:space="preserve"> выполнением мероприятий по созданию </w:t>
      </w:r>
      <w:proofErr w:type="spellStart"/>
      <w:r w:rsidRPr="00320D5A">
        <w:rPr>
          <w:rFonts w:eastAsia="Times New Roman"/>
          <w:szCs w:val="28"/>
          <w:lang w:eastAsia="ru-RU"/>
        </w:rPr>
        <w:t>безбарьерной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среды жизнедеятельности инвалидов и физически ослабленных лиц с участием общественных объединений инвалидов.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lastRenderedPageBreak/>
        <w:t xml:space="preserve">В 2017 году были выполнены работы по созданию </w:t>
      </w:r>
      <w:proofErr w:type="spellStart"/>
      <w:r w:rsidRPr="00320D5A">
        <w:rPr>
          <w:rFonts w:eastAsia="Times New Roman"/>
          <w:szCs w:val="28"/>
          <w:lang w:eastAsia="ru-RU"/>
        </w:rPr>
        <w:t>безбарьерной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среды для жизнедеятельности физическ</w:t>
      </w:r>
      <w:r w:rsidR="00320D5A">
        <w:rPr>
          <w:rFonts w:eastAsia="Times New Roman"/>
          <w:szCs w:val="28"/>
          <w:lang w:eastAsia="ru-RU"/>
        </w:rPr>
        <w:t>и ослабленных лиц на 7 объектах:</w:t>
      </w:r>
    </w:p>
    <w:tbl>
      <w:tblPr>
        <w:tblW w:w="9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424"/>
        <w:gridCol w:w="850"/>
        <w:gridCol w:w="3970"/>
        <w:gridCol w:w="2126"/>
      </w:tblGrid>
      <w:tr w:rsidR="00D41EF1" w:rsidRPr="00487BE5" w:rsidTr="00487BE5">
        <w:trPr>
          <w:trHeight w:val="69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Приоритетные сферы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Выполнено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виды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безбарьерной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среды </w:t>
            </w:r>
          </w:p>
        </w:tc>
      </w:tr>
      <w:tr w:rsidR="00D41EF1" w:rsidRPr="00487BE5" w:rsidTr="00487BE5">
        <w:trPr>
          <w:trHeight w:val="302"/>
        </w:trPr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Объекты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окзальная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39 (60-квартирный дом)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</w:t>
            </w:r>
          </w:p>
        </w:tc>
      </w:tr>
      <w:tr w:rsidR="00D41EF1" w:rsidRPr="00487BE5" w:rsidTr="00487BE5">
        <w:trPr>
          <w:trHeight w:val="368"/>
        </w:trPr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окзальная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41 (60-квартирный дом)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</w:t>
            </w:r>
          </w:p>
        </w:tc>
      </w:tr>
      <w:tr w:rsidR="00D41EF1" w:rsidRPr="00487BE5" w:rsidTr="00487BE5">
        <w:trPr>
          <w:trHeight w:val="268"/>
        </w:trPr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.Н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овопроектная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9 (40-квартирный дом)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</w:t>
            </w:r>
          </w:p>
        </w:tc>
      </w:tr>
      <w:tr w:rsidR="00D41EF1" w:rsidRPr="00487BE5" w:rsidTr="00487BE5">
        <w:trPr>
          <w:trHeight w:val="413"/>
        </w:trPr>
        <w:tc>
          <w:tcPr>
            <w:tcW w:w="2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Объекты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Овсянка СДК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пандус, поручень</w:t>
            </w:r>
          </w:p>
        </w:tc>
      </w:tr>
      <w:tr w:rsidR="00D41EF1" w:rsidRPr="00487BE5" w:rsidTr="00487BE5">
        <w:trPr>
          <w:trHeight w:val="405"/>
        </w:trPr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центр культуры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Паршино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поручень (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тек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емонт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санузла)</w:t>
            </w:r>
          </w:p>
        </w:tc>
      </w:tr>
      <w:tr w:rsidR="00D41EF1" w:rsidRPr="00487BE5" w:rsidTr="00487BE5">
        <w:trPr>
          <w:trHeight w:val="7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Объекты торговли и общественного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магазин «Копеечка»,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.Н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овопроектная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, 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пандусы, двойные поручни, ограничительные бортики</w:t>
            </w:r>
          </w:p>
        </w:tc>
      </w:tr>
      <w:tr w:rsidR="00D41EF1" w:rsidRPr="00487BE5" w:rsidTr="00487BE5">
        <w:trPr>
          <w:trHeight w:val="713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Объекты бытового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Мастерская по сборке металлоконструкций, Горецкий район,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д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тан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ул.Зеленая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, д.11б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пандус, поручни</w:t>
            </w:r>
          </w:p>
        </w:tc>
      </w:tr>
    </w:tbl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В нижеследующей таблице перечислены запланированные 7 объектов на 2018 год и информация об их  введении по состоянию на 1 июля 2018 года.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tbl>
      <w:tblPr>
        <w:tblW w:w="9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999"/>
        <w:gridCol w:w="992"/>
        <w:gridCol w:w="2693"/>
        <w:gridCol w:w="1985"/>
        <w:gridCol w:w="1701"/>
      </w:tblGrid>
      <w:tr w:rsidR="00D41EF1" w:rsidRPr="00487BE5" w:rsidTr="00487BE5">
        <w:trPr>
          <w:trHeight w:val="11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Приоритетные сферы </w:t>
            </w:r>
            <w:proofErr w:type="spellStart"/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жизнедеятель-ности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 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Запланировано объектов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Выполнение по состоянию на 01.07.2018</w:t>
            </w:r>
          </w:p>
        </w:tc>
      </w:tr>
      <w:tr w:rsidR="00D41EF1" w:rsidRPr="00487BE5" w:rsidTr="00487BE5">
        <w:trPr>
          <w:trHeight w:val="554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Объекты жилищного фонда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окзальная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43 (36-квартирный дом)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план 4 кв</w:t>
            </w:r>
            <w:r w:rsidR="00243303" w:rsidRPr="00487BE5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    2018 г.</w:t>
            </w:r>
          </w:p>
        </w:tc>
      </w:tr>
      <w:tr w:rsidR="00D41EF1" w:rsidRPr="00487BE5" w:rsidTr="00487BE5">
        <w:trPr>
          <w:trHeight w:val="554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окзальная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18 (60-квартирный дом)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план 4 кв</w:t>
            </w:r>
            <w:r w:rsidR="00243303" w:rsidRPr="00487BE5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    2018 г.</w:t>
            </w:r>
          </w:p>
        </w:tc>
      </w:tr>
      <w:tr w:rsidR="00D41EF1" w:rsidRPr="00487BE5" w:rsidTr="00487BE5">
        <w:trPr>
          <w:trHeight w:val="68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окзальная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35 (40-квартирный дом)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Виды БС: понижение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бардюрного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камня, пандус (перепад 10 см)</w:t>
            </w:r>
          </w:p>
        </w:tc>
      </w:tr>
      <w:tr w:rsidR="00D41EF1" w:rsidRPr="00487BE5" w:rsidTr="00487BE5">
        <w:trPr>
          <w:trHeight w:val="894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алинина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номер дома не определен (40-квартирный дом)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пандус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план 4 кв</w:t>
            </w:r>
            <w:r w:rsidR="00243303" w:rsidRPr="00487BE5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    2018 г.</w:t>
            </w:r>
          </w:p>
        </w:tc>
      </w:tr>
      <w:tr w:rsidR="00D41EF1" w:rsidRPr="00487BE5" w:rsidTr="00487BE5">
        <w:trPr>
          <w:trHeight w:val="62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Объекты социальной защиты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Отделение круглосуточного пребывания, Горецкий РЦСОН</w:t>
            </w:r>
          </w:p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Ленино,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етрова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гусеничный подъемник</w:t>
            </w:r>
          </w:p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район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б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юджет</w:t>
            </w:r>
          </w:p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10 050,00</w:t>
            </w:r>
          </w:p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план 4 кв</w:t>
            </w:r>
            <w:r w:rsidR="00243303" w:rsidRPr="00487BE5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    2018 г.</w:t>
            </w:r>
          </w:p>
        </w:tc>
      </w:tr>
      <w:tr w:rsidR="00D41EF1" w:rsidRPr="00487BE5" w:rsidTr="00487BE5">
        <w:trPr>
          <w:trHeight w:val="1023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Объекты торговли и общественного питания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Торговый центр ЧТУП «Проспект-Инвест»,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пер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.И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нтернациональн</w:t>
            </w:r>
            <w:r w:rsidRPr="00487BE5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ый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пандус, 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поручении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план 4 кв</w:t>
            </w:r>
            <w:r w:rsidR="00243303" w:rsidRPr="00487BE5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    2018 г.</w:t>
            </w:r>
          </w:p>
        </w:tc>
      </w:tr>
      <w:tr w:rsidR="00D41EF1" w:rsidRPr="00487BE5" w:rsidTr="00487BE5">
        <w:trPr>
          <w:trHeight w:val="1023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ind w:firstLine="72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Торговый цент «Зубренок», ИП </w:t>
            </w: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Зуборев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Алексей Васильевич, </w:t>
            </w:r>
          </w:p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.Я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кубовского</w:t>
            </w:r>
            <w:proofErr w:type="spell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 23а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пандус, </w:t>
            </w:r>
            <w:proofErr w:type="gramStart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поручении</w:t>
            </w:r>
            <w:proofErr w:type="gramEnd"/>
            <w:r w:rsidRPr="00487BE5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F1" w:rsidRPr="00487BE5" w:rsidRDefault="00D41EF1" w:rsidP="00487BE5">
            <w:pPr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487BE5">
              <w:rPr>
                <w:rFonts w:eastAsia="Times New Roman"/>
                <w:sz w:val="26"/>
                <w:szCs w:val="26"/>
                <w:lang w:eastAsia="ru-RU"/>
              </w:rPr>
              <w:t>план 4 кв</w:t>
            </w:r>
            <w:r w:rsidR="00243303" w:rsidRPr="00487BE5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487BE5">
              <w:rPr>
                <w:rFonts w:eastAsia="Times New Roman"/>
                <w:sz w:val="26"/>
                <w:szCs w:val="26"/>
                <w:lang w:eastAsia="ru-RU"/>
              </w:rPr>
              <w:t xml:space="preserve">     2018 г.</w:t>
            </w:r>
          </w:p>
        </w:tc>
      </w:tr>
    </w:tbl>
    <w:p w:rsidR="00320D5A" w:rsidRDefault="00320D5A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:rsidR="00D41EF1" w:rsidRPr="00320D5A" w:rsidRDefault="00320D5A" w:rsidP="00B368BD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eastAsia="Times New Roman"/>
          <w:b/>
          <w:i/>
          <w:szCs w:val="28"/>
          <w:lang w:eastAsia="ru-RU"/>
        </w:rPr>
      </w:pPr>
      <w:r w:rsidRPr="00320D5A">
        <w:rPr>
          <w:rFonts w:eastAsia="Times New Roman"/>
          <w:b/>
          <w:i/>
          <w:szCs w:val="28"/>
          <w:lang w:eastAsia="ru-RU"/>
        </w:rPr>
        <w:t>Г</w:t>
      </w:r>
      <w:r w:rsidR="00D41EF1" w:rsidRPr="00320D5A">
        <w:rPr>
          <w:rFonts w:eastAsia="Times New Roman"/>
          <w:b/>
          <w:i/>
          <w:szCs w:val="28"/>
          <w:lang w:eastAsia="ru-RU"/>
        </w:rPr>
        <w:t xml:space="preserve">де можно получить информацию о наличии свободных рабочих мест (вакансий) в </w:t>
      </w:r>
      <w:proofErr w:type="spellStart"/>
      <w:r w:rsidR="00D41EF1" w:rsidRPr="00320D5A">
        <w:rPr>
          <w:rFonts w:eastAsia="Times New Roman"/>
          <w:b/>
          <w:i/>
          <w:szCs w:val="28"/>
          <w:lang w:eastAsia="ru-RU"/>
        </w:rPr>
        <w:t>г</w:t>
      </w:r>
      <w:proofErr w:type="gramStart"/>
      <w:r w:rsidR="00D41EF1" w:rsidRPr="00320D5A">
        <w:rPr>
          <w:rFonts w:eastAsia="Times New Roman"/>
          <w:b/>
          <w:i/>
          <w:szCs w:val="28"/>
          <w:lang w:eastAsia="ru-RU"/>
        </w:rPr>
        <w:t>.Г</w:t>
      </w:r>
      <w:proofErr w:type="gramEnd"/>
      <w:r w:rsidR="00D41EF1" w:rsidRPr="00320D5A">
        <w:rPr>
          <w:rFonts w:eastAsia="Times New Roman"/>
          <w:b/>
          <w:i/>
          <w:szCs w:val="28"/>
          <w:lang w:eastAsia="ru-RU"/>
        </w:rPr>
        <w:t>орки</w:t>
      </w:r>
      <w:proofErr w:type="spellEnd"/>
      <w:r w:rsidR="00D41EF1" w:rsidRPr="00320D5A">
        <w:rPr>
          <w:rFonts w:eastAsia="Times New Roman"/>
          <w:b/>
          <w:i/>
          <w:szCs w:val="28"/>
          <w:lang w:eastAsia="ru-RU"/>
        </w:rPr>
        <w:t xml:space="preserve"> и Горецком районе?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Информация о наличии рабочих мест ( вакансий) в </w:t>
      </w:r>
      <w:proofErr w:type="spellStart"/>
      <w:r w:rsidRPr="00320D5A">
        <w:rPr>
          <w:rFonts w:eastAsia="Times New Roman"/>
          <w:szCs w:val="28"/>
          <w:lang w:eastAsia="ru-RU"/>
        </w:rPr>
        <w:t>г</w:t>
      </w:r>
      <w:proofErr w:type="gramStart"/>
      <w:r w:rsidRPr="00320D5A">
        <w:rPr>
          <w:rFonts w:eastAsia="Times New Roman"/>
          <w:szCs w:val="28"/>
          <w:lang w:eastAsia="ru-RU"/>
        </w:rPr>
        <w:t>.Г</w:t>
      </w:r>
      <w:proofErr w:type="gramEnd"/>
      <w:r w:rsidRPr="00320D5A">
        <w:rPr>
          <w:rFonts w:eastAsia="Times New Roman"/>
          <w:szCs w:val="28"/>
          <w:lang w:eastAsia="ru-RU"/>
        </w:rPr>
        <w:t>орки</w:t>
      </w:r>
      <w:proofErr w:type="spellEnd"/>
      <w:r w:rsidRPr="00320D5A">
        <w:rPr>
          <w:rFonts w:eastAsia="Times New Roman"/>
          <w:szCs w:val="28"/>
          <w:lang w:eastAsia="ru-RU"/>
        </w:rPr>
        <w:t xml:space="preserve"> и Горецком районе  размещена на сайте Горецкого районного исполнительного комитета. Можно обратиться в управление по труду, занятости и социальной защите Горецкого районного исполнительного комитета по адресу: </w:t>
      </w:r>
      <w:proofErr w:type="spellStart"/>
      <w:r w:rsidRPr="00320D5A">
        <w:rPr>
          <w:rFonts w:eastAsia="Times New Roman"/>
          <w:szCs w:val="28"/>
          <w:lang w:eastAsia="ru-RU"/>
        </w:rPr>
        <w:t>г</w:t>
      </w:r>
      <w:proofErr w:type="gramStart"/>
      <w:r w:rsidRPr="00320D5A">
        <w:rPr>
          <w:rFonts w:eastAsia="Times New Roman"/>
          <w:szCs w:val="28"/>
          <w:lang w:eastAsia="ru-RU"/>
        </w:rPr>
        <w:t>.Г</w:t>
      </w:r>
      <w:proofErr w:type="gramEnd"/>
      <w:r w:rsidRPr="00320D5A">
        <w:rPr>
          <w:rFonts w:eastAsia="Times New Roman"/>
          <w:szCs w:val="28"/>
          <w:lang w:eastAsia="ru-RU"/>
        </w:rPr>
        <w:t>орки</w:t>
      </w:r>
      <w:proofErr w:type="spellEnd"/>
      <w:r w:rsidRPr="00320D5A">
        <w:rPr>
          <w:rFonts w:eastAsia="Times New Roman"/>
          <w:szCs w:val="28"/>
          <w:lang w:eastAsia="ru-RU"/>
        </w:rPr>
        <w:t xml:space="preserve">, </w:t>
      </w:r>
      <w:proofErr w:type="spellStart"/>
      <w:r w:rsidRPr="00320D5A">
        <w:rPr>
          <w:rFonts w:eastAsia="Times New Roman"/>
          <w:szCs w:val="28"/>
          <w:lang w:eastAsia="ru-RU"/>
        </w:rPr>
        <w:t>ул.Якубовского</w:t>
      </w:r>
      <w:proofErr w:type="spellEnd"/>
      <w:r w:rsidRPr="00320D5A">
        <w:rPr>
          <w:rFonts w:eastAsia="Times New Roman"/>
          <w:szCs w:val="28"/>
          <w:lang w:eastAsia="ru-RU"/>
        </w:rPr>
        <w:t xml:space="preserve">, 7, телефон 78892, 78901, 78904. </w:t>
      </w:r>
    </w:p>
    <w:p w:rsidR="00B368BD" w:rsidRDefault="00B368BD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eastAsia="ru-RU"/>
        </w:rPr>
      </w:pPr>
    </w:p>
    <w:p w:rsidR="00D41EF1" w:rsidRPr="00320D5A" w:rsidRDefault="00D41EF1" w:rsidP="00B368BD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eastAsia="Times New Roman"/>
          <w:b/>
          <w:i/>
          <w:szCs w:val="28"/>
          <w:lang w:eastAsia="ru-RU"/>
        </w:rPr>
      </w:pPr>
      <w:r w:rsidRPr="00320D5A">
        <w:rPr>
          <w:rFonts w:eastAsia="Times New Roman"/>
          <w:b/>
          <w:i/>
          <w:szCs w:val="28"/>
          <w:lang w:eastAsia="ru-RU"/>
        </w:rPr>
        <w:t>Какие документы предъявляются гражданином для регистрации в качестве безработного в органах по труду, занятости и социальной защите?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Регистрация граждан в качестве безработных осуществляется по их месту жительства органами по труду, занятости и социальной защите при личном обращении.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При регистрации безработным гражданин предъявляет: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паспорт или иной документ, удостоверяющий личность;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трудовую книжку (при ее наличии);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 xml:space="preserve">-гражданско </w:t>
      </w:r>
      <w:proofErr w:type="gramStart"/>
      <w:r w:rsidRPr="00320D5A">
        <w:rPr>
          <w:rFonts w:eastAsia="Times New Roman"/>
          <w:szCs w:val="28"/>
          <w:lang w:eastAsia="ru-RU"/>
        </w:rPr>
        <w:t>–п</w:t>
      </w:r>
      <w:proofErr w:type="gramEnd"/>
      <w:r w:rsidRPr="00320D5A">
        <w:rPr>
          <w:rFonts w:eastAsia="Times New Roman"/>
          <w:szCs w:val="28"/>
          <w:lang w:eastAsia="ru-RU"/>
        </w:rPr>
        <w:t>равовой договор (при его наличии);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-диплом или другой документ об образовании, квалифика</w:t>
      </w:r>
      <w:r w:rsidRPr="00320D5A">
        <w:rPr>
          <w:rFonts w:eastAsia="Times New Roman"/>
          <w:szCs w:val="28"/>
          <w:lang w:eastAsia="ru-RU"/>
        </w:rPr>
        <w:softHyphen/>
        <w:t>ции, ее повышении, профессиональной подготовке и перепод</w:t>
      </w:r>
      <w:r w:rsidRPr="00320D5A">
        <w:rPr>
          <w:rFonts w:eastAsia="Times New Roman"/>
          <w:szCs w:val="28"/>
          <w:lang w:eastAsia="ru-RU"/>
        </w:rPr>
        <w:softHyphen/>
        <w:t>готовке;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proofErr w:type="gramStart"/>
      <w:r w:rsidRPr="00320D5A">
        <w:rPr>
          <w:rFonts w:eastAsia="Times New Roman"/>
          <w:szCs w:val="28"/>
          <w:lang w:eastAsia="ru-RU"/>
        </w:rPr>
        <w:t>-справку по форме, установленной Министерством труда и социальной защиты Республики Беларусь, с указанием средне</w:t>
      </w:r>
      <w:r w:rsidRPr="00320D5A">
        <w:rPr>
          <w:rFonts w:eastAsia="Times New Roman"/>
          <w:szCs w:val="28"/>
          <w:lang w:eastAsia="ru-RU"/>
        </w:rPr>
        <w:softHyphen/>
        <w:t>месячной заработной платы (дохода) за последние 12 месяцев работы, количества оплачиваемых календарных недель работы в течение 12 месяцев, предшествующих увольнению, на условиях полного рабочего дня (недели) или на условиях неполного ра</w:t>
      </w:r>
      <w:r w:rsidRPr="00320D5A">
        <w:rPr>
          <w:rFonts w:eastAsia="Times New Roman"/>
          <w:szCs w:val="28"/>
          <w:lang w:eastAsia="ru-RU"/>
        </w:rPr>
        <w:softHyphen/>
        <w:t>бочего дня (недели) с перерасчетом на 12 календарных недель с полным рабочим днем (неделей);</w:t>
      </w:r>
      <w:proofErr w:type="gramEnd"/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декларацию о доходах по форме, установленной Министерс</w:t>
      </w:r>
      <w:r w:rsidRPr="00320D5A">
        <w:rPr>
          <w:rFonts w:eastAsia="Times New Roman"/>
          <w:szCs w:val="28"/>
          <w:lang w:eastAsia="ru-RU"/>
        </w:rPr>
        <w:softHyphen/>
        <w:t>твом труда и социальной защиты Республики Беларусь;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военный биле</w:t>
      </w:r>
      <w:proofErr w:type="gramStart"/>
      <w:r w:rsidRPr="00320D5A">
        <w:rPr>
          <w:rFonts w:eastAsia="Times New Roman"/>
          <w:szCs w:val="28"/>
          <w:lang w:eastAsia="ru-RU"/>
        </w:rPr>
        <w:t>т-</w:t>
      </w:r>
      <w:proofErr w:type="gramEnd"/>
      <w:r w:rsidRPr="00320D5A">
        <w:rPr>
          <w:rFonts w:eastAsia="Times New Roman"/>
          <w:szCs w:val="28"/>
          <w:lang w:eastAsia="ru-RU"/>
        </w:rPr>
        <w:t xml:space="preserve"> для уволенных с военной службы;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свидетельство о рождении ребенка — для лиц, имею</w:t>
      </w:r>
      <w:r w:rsidRPr="00320D5A">
        <w:rPr>
          <w:rFonts w:eastAsia="Times New Roman"/>
          <w:szCs w:val="28"/>
          <w:lang w:eastAsia="ru-RU"/>
        </w:rPr>
        <w:softHyphen/>
        <w:t>щих детей в возрасте до 14 лет;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 удостоверение ребенка-инвалида - для лиц, имею</w:t>
      </w:r>
      <w:r w:rsidRPr="00320D5A">
        <w:rPr>
          <w:rFonts w:eastAsia="Times New Roman"/>
          <w:szCs w:val="28"/>
          <w:lang w:eastAsia="ru-RU"/>
        </w:rPr>
        <w:softHyphen/>
        <w:t>щих детей-инвалидов в возрасте до 18 лет;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справку об освобождении — для лиц, освобожденных из мест лишения свободы;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справку о самостоятельном трудоустройстве — для выпускников учреждений образования;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lastRenderedPageBreak/>
        <w:t>-заключение врачебно-консультационной комисси</w:t>
      </w:r>
      <w:proofErr w:type="gramStart"/>
      <w:r w:rsidRPr="00320D5A">
        <w:rPr>
          <w:rFonts w:eastAsia="Times New Roman"/>
          <w:szCs w:val="28"/>
          <w:lang w:eastAsia="ru-RU"/>
        </w:rPr>
        <w:t>и-</w:t>
      </w:r>
      <w:proofErr w:type="gramEnd"/>
      <w:r w:rsidRPr="00320D5A">
        <w:rPr>
          <w:rFonts w:eastAsia="Times New Roman"/>
          <w:szCs w:val="28"/>
          <w:lang w:eastAsia="ru-RU"/>
        </w:rPr>
        <w:t xml:space="preserve"> для лиц, имеющих ограничения по состоянию здоровья к работе;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индивидуальная программа реабилитации инвалида — для инвалидов;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320D5A">
        <w:rPr>
          <w:rFonts w:eastAsia="Times New Roman"/>
          <w:szCs w:val="28"/>
          <w:lang w:eastAsia="ru-RU"/>
        </w:rPr>
        <w:t>- документ, подтверждающий статус детей – сирот и детей, оставшихся без попечения родителей, а так же статус лиц из числа детей – сирот и детей, оставшихся без попечения родителей.</w:t>
      </w: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:rsidR="00D41EF1" w:rsidRPr="00320D5A" w:rsidRDefault="00D41EF1" w:rsidP="00320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sectPr w:rsidR="00D41EF1" w:rsidRPr="00320D5A" w:rsidSect="00191A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20588"/>
    <w:multiLevelType w:val="hybridMultilevel"/>
    <w:tmpl w:val="BDF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403D8"/>
    <w:multiLevelType w:val="hybridMultilevel"/>
    <w:tmpl w:val="2AD24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6D"/>
    <w:rsid w:val="0000221D"/>
    <w:rsid w:val="00004006"/>
    <w:rsid w:val="000053F0"/>
    <w:rsid w:val="00011690"/>
    <w:rsid w:val="00011A90"/>
    <w:rsid w:val="00012330"/>
    <w:rsid w:val="000208CC"/>
    <w:rsid w:val="00027329"/>
    <w:rsid w:val="000303B7"/>
    <w:rsid w:val="00034E98"/>
    <w:rsid w:val="00051DBB"/>
    <w:rsid w:val="00063FAA"/>
    <w:rsid w:val="00070C0A"/>
    <w:rsid w:val="00086CF2"/>
    <w:rsid w:val="0009081F"/>
    <w:rsid w:val="00096385"/>
    <w:rsid w:val="000A4520"/>
    <w:rsid w:val="000B2F72"/>
    <w:rsid w:val="000B76F0"/>
    <w:rsid w:val="000D2D74"/>
    <w:rsid w:val="000E5D58"/>
    <w:rsid w:val="000F4B9A"/>
    <w:rsid w:val="0010007C"/>
    <w:rsid w:val="00114E06"/>
    <w:rsid w:val="00120E60"/>
    <w:rsid w:val="0012757C"/>
    <w:rsid w:val="00131392"/>
    <w:rsid w:val="00135CA0"/>
    <w:rsid w:val="0014691F"/>
    <w:rsid w:val="00151EC1"/>
    <w:rsid w:val="001537AA"/>
    <w:rsid w:val="00153B95"/>
    <w:rsid w:val="001558D2"/>
    <w:rsid w:val="00161705"/>
    <w:rsid w:val="001677CC"/>
    <w:rsid w:val="00173444"/>
    <w:rsid w:val="00180083"/>
    <w:rsid w:val="00191AC4"/>
    <w:rsid w:val="001A2350"/>
    <w:rsid w:val="001B2307"/>
    <w:rsid w:val="001C2698"/>
    <w:rsid w:val="001C7887"/>
    <w:rsid w:val="001D21A7"/>
    <w:rsid w:val="001D311E"/>
    <w:rsid w:val="001D5823"/>
    <w:rsid w:val="001D6DD5"/>
    <w:rsid w:val="001E5D2A"/>
    <w:rsid w:val="001F5C08"/>
    <w:rsid w:val="001F797F"/>
    <w:rsid w:val="0020732C"/>
    <w:rsid w:val="00214D42"/>
    <w:rsid w:val="00217223"/>
    <w:rsid w:val="00217EE5"/>
    <w:rsid w:val="002265D1"/>
    <w:rsid w:val="002306AD"/>
    <w:rsid w:val="00243303"/>
    <w:rsid w:val="00251C96"/>
    <w:rsid w:val="00261265"/>
    <w:rsid w:val="00272723"/>
    <w:rsid w:val="002844AC"/>
    <w:rsid w:val="00291B04"/>
    <w:rsid w:val="0029221B"/>
    <w:rsid w:val="00294800"/>
    <w:rsid w:val="002A496D"/>
    <w:rsid w:val="002A531A"/>
    <w:rsid w:val="002B42FF"/>
    <w:rsid w:val="002B5117"/>
    <w:rsid w:val="002C29E5"/>
    <w:rsid w:val="002C6A91"/>
    <w:rsid w:val="002E396F"/>
    <w:rsid w:val="002F1259"/>
    <w:rsid w:val="002F2E45"/>
    <w:rsid w:val="002F6901"/>
    <w:rsid w:val="00304514"/>
    <w:rsid w:val="00320D5A"/>
    <w:rsid w:val="003216C4"/>
    <w:rsid w:val="003251C8"/>
    <w:rsid w:val="00333128"/>
    <w:rsid w:val="003337D7"/>
    <w:rsid w:val="0034517B"/>
    <w:rsid w:val="00357B2A"/>
    <w:rsid w:val="00364776"/>
    <w:rsid w:val="00375EAB"/>
    <w:rsid w:val="003917B5"/>
    <w:rsid w:val="00391E04"/>
    <w:rsid w:val="003A74F6"/>
    <w:rsid w:val="003B1F3B"/>
    <w:rsid w:val="003B3103"/>
    <w:rsid w:val="003C1324"/>
    <w:rsid w:val="003C7FD9"/>
    <w:rsid w:val="003D0666"/>
    <w:rsid w:val="003D1C4B"/>
    <w:rsid w:val="003D25C2"/>
    <w:rsid w:val="003D7EC9"/>
    <w:rsid w:val="003D7F8D"/>
    <w:rsid w:val="003E29A8"/>
    <w:rsid w:val="003F7D60"/>
    <w:rsid w:val="004028F7"/>
    <w:rsid w:val="00417B28"/>
    <w:rsid w:val="00421C43"/>
    <w:rsid w:val="00426292"/>
    <w:rsid w:val="00427294"/>
    <w:rsid w:val="00427AF9"/>
    <w:rsid w:val="00430231"/>
    <w:rsid w:val="00437093"/>
    <w:rsid w:val="00437570"/>
    <w:rsid w:val="00444381"/>
    <w:rsid w:val="00447D50"/>
    <w:rsid w:val="00455878"/>
    <w:rsid w:val="004558DC"/>
    <w:rsid w:val="0046503C"/>
    <w:rsid w:val="00474B87"/>
    <w:rsid w:val="004835AF"/>
    <w:rsid w:val="004854A5"/>
    <w:rsid w:val="00487BE5"/>
    <w:rsid w:val="004943AD"/>
    <w:rsid w:val="004A21E9"/>
    <w:rsid w:val="004A386C"/>
    <w:rsid w:val="004A69BC"/>
    <w:rsid w:val="004B00B3"/>
    <w:rsid w:val="004B3F94"/>
    <w:rsid w:val="004B4A85"/>
    <w:rsid w:val="004B5F84"/>
    <w:rsid w:val="004C21D7"/>
    <w:rsid w:val="004E3332"/>
    <w:rsid w:val="004F38EA"/>
    <w:rsid w:val="004F5792"/>
    <w:rsid w:val="00501D3C"/>
    <w:rsid w:val="00524217"/>
    <w:rsid w:val="005363C8"/>
    <w:rsid w:val="005375EE"/>
    <w:rsid w:val="00546E52"/>
    <w:rsid w:val="0055714B"/>
    <w:rsid w:val="005575DD"/>
    <w:rsid w:val="00565498"/>
    <w:rsid w:val="00572978"/>
    <w:rsid w:val="00574425"/>
    <w:rsid w:val="00575C0C"/>
    <w:rsid w:val="00586482"/>
    <w:rsid w:val="00586F67"/>
    <w:rsid w:val="005932CC"/>
    <w:rsid w:val="00594D85"/>
    <w:rsid w:val="00595F9A"/>
    <w:rsid w:val="005A244F"/>
    <w:rsid w:val="005A4A24"/>
    <w:rsid w:val="005B5769"/>
    <w:rsid w:val="005B6DDA"/>
    <w:rsid w:val="005C1F00"/>
    <w:rsid w:val="005C3265"/>
    <w:rsid w:val="005D20F4"/>
    <w:rsid w:val="005E23B4"/>
    <w:rsid w:val="005F1694"/>
    <w:rsid w:val="005F2367"/>
    <w:rsid w:val="006032DB"/>
    <w:rsid w:val="00613213"/>
    <w:rsid w:val="00637B0C"/>
    <w:rsid w:val="00644247"/>
    <w:rsid w:val="00663EC6"/>
    <w:rsid w:val="00667698"/>
    <w:rsid w:val="006702B6"/>
    <w:rsid w:val="006824FB"/>
    <w:rsid w:val="00683D6B"/>
    <w:rsid w:val="006857ED"/>
    <w:rsid w:val="00690978"/>
    <w:rsid w:val="006A367B"/>
    <w:rsid w:val="006C0089"/>
    <w:rsid w:val="006E00E0"/>
    <w:rsid w:val="006E13DF"/>
    <w:rsid w:val="006E4DCE"/>
    <w:rsid w:val="006F31E5"/>
    <w:rsid w:val="006F631F"/>
    <w:rsid w:val="007117ED"/>
    <w:rsid w:val="00714B65"/>
    <w:rsid w:val="0072119F"/>
    <w:rsid w:val="00723340"/>
    <w:rsid w:val="007379B5"/>
    <w:rsid w:val="00752BF3"/>
    <w:rsid w:val="00760E72"/>
    <w:rsid w:val="007620C6"/>
    <w:rsid w:val="0076466A"/>
    <w:rsid w:val="007707BD"/>
    <w:rsid w:val="00780402"/>
    <w:rsid w:val="007918CA"/>
    <w:rsid w:val="00794CAB"/>
    <w:rsid w:val="007C21B6"/>
    <w:rsid w:val="007C7565"/>
    <w:rsid w:val="007C7D17"/>
    <w:rsid w:val="007D4F07"/>
    <w:rsid w:val="007D5693"/>
    <w:rsid w:val="007F5336"/>
    <w:rsid w:val="007F6A19"/>
    <w:rsid w:val="007F6E21"/>
    <w:rsid w:val="00803F24"/>
    <w:rsid w:val="00804422"/>
    <w:rsid w:val="0081304A"/>
    <w:rsid w:val="008175E7"/>
    <w:rsid w:val="008228B2"/>
    <w:rsid w:val="00832B2B"/>
    <w:rsid w:val="008354CC"/>
    <w:rsid w:val="00837190"/>
    <w:rsid w:val="00844FF3"/>
    <w:rsid w:val="00852DBE"/>
    <w:rsid w:val="00853D1F"/>
    <w:rsid w:val="00856E18"/>
    <w:rsid w:val="008617DB"/>
    <w:rsid w:val="00870CF3"/>
    <w:rsid w:val="00875B78"/>
    <w:rsid w:val="008858A9"/>
    <w:rsid w:val="008927AE"/>
    <w:rsid w:val="00894D7D"/>
    <w:rsid w:val="008A5F74"/>
    <w:rsid w:val="008A7FFB"/>
    <w:rsid w:val="008B7359"/>
    <w:rsid w:val="008C6AE6"/>
    <w:rsid w:val="008D1DBA"/>
    <w:rsid w:val="008E1017"/>
    <w:rsid w:val="008E2C4E"/>
    <w:rsid w:val="008E4268"/>
    <w:rsid w:val="008F4C8A"/>
    <w:rsid w:val="008F6256"/>
    <w:rsid w:val="00901393"/>
    <w:rsid w:val="009074B2"/>
    <w:rsid w:val="00912777"/>
    <w:rsid w:val="009128A7"/>
    <w:rsid w:val="00926572"/>
    <w:rsid w:val="00926A11"/>
    <w:rsid w:val="00926E87"/>
    <w:rsid w:val="00930650"/>
    <w:rsid w:val="009405B5"/>
    <w:rsid w:val="00944F58"/>
    <w:rsid w:val="00962965"/>
    <w:rsid w:val="0096743E"/>
    <w:rsid w:val="0096782E"/>
    <w:rsid w:val="009706F2"/>
    <w:rsid w:val="0097416D"/>
    <w:rsid w:val="009749C6"/>
    <w:rsid w:val="009840AA"/>
    <w:rsid w:val="0098691D"/>
    <w:rsid w:val="00996C86"/>
    <w:rsid w:val="00997791"/>
    <w:rsid w:val="00997E3C"/>
    <w:rsid w:val="009A78E0"/>
    <w:rsid w:val="009B0019"/>
    <w:rsid w:val="009B682E"/>
    <w:rsid w:val="009C6493"/>
    <w:rsid w:val="009D0333"/>
    <w:rsid w:val="009D4CC1"/>
    <w:rsid w:val="009D7A14"/>
    <w:rsid w:val="009E02BC"/>
    <w:rsid w:val="009E0309"/>
    <w:rsid w:val="009E16B8"/>
    <w:rsid w:val="009E1892"/>
    <w:rsid w:val="009E299B"/>
    <w:rsid w:val="009F11EA"/>
    <w:rsid w:val="009F50F4"/>
    <w:rsid w:val="009F5299"/>
    <w:rsid w:val="009F67A0"/>
    <w:rsid w:val="009F702D"/>
    <w:rsid w:val="00A00B2F"/>
    <w:rsid w:val="00A13971"/>
    <w:rsid w:val="00A14176"/>
    <w:rsid w:val="00A169E1"/>
    <w:rsid w:val="00A2432C"/>
    <w:rsid w:val="00A247D3"/>
    <w:rsid w:val="00A25001"/>
    <w:rsid w:val="00A34750"/>
    <w:rsid w:val="00A4498D"/>
    <w:rsid w:val="00A4572D"/>
    <w:rsid w:val="00A475A2"/>
    <w:rsid w:val="00A55481"/>
    <w:rsid w:val="00A6446E"/>
    <w:rsid w:val="00A6559B"/>
    <w:rsid w:val="00A72874"/>
    <w:rsid w:val="00A7502D"/>
    <w:rsid w:val="00A826B2"/>
    <w:rsid w:val="00A90839"/>
    <w:rsid w:val="00A9567F"/>
    <w:rsid w:val="00AA178F"/>
    <w:rsid w:val="00AA2A44"/>
    <w:rsid w:val="00AB0832"/>
    <w:rsid w:val="00AB795E"/>
    <w:rsid w:val="00AC1AEA"/>
    <w:rsid w:val="00AC2759"/>
    <w:rsid w:val="00AC41FE"/>
    <w:rsid w:val="00AE0126"/>
    <w:rsid w:val="00AF209B"/>
    <w:rsid w:val="00AF5BC2"/>
    <w:rsid w:val="00AF62FC"/>
    <w:rsid w:val="00B006D0"/>
    <w:rsid w:val="00B04121"/>
    <w:rsid w:val="00B11053"/>
    <w:rsid w:val="00B12952"/>
    <w:rsid w:val="00B15DAC"/>
    <w:rsid w:val="00B15E46"/>
    <w:rsid w:val="00B22278"/>
    <w:rsid w:val="00B26E85"/>
    <w:rsid w:val="00B35406"/>
    <w:rsid w:val="00B368BD"/>
    <w:rsid w:val="00B3774D"/>
    <w:rsid w:val="00B45188"/>
    <w:rsid w:val="00B52E30"/>
    <w:rsid w:val="00B56C87"/>
    <w:rsid w:val="00B64015"/>
    <w:rsid w:val="00B65610"/>
    <w:rsid w:val="00B827C4"/>
    <w:rsid w:val="00B84A9D"/>
    <w:rsid w:val="00B9649E"/>
    <w:rsid w:val="00BB011E"/>
    <w:rsid w:val="00BB13EF"/>
    <w:rsid w:val="00BC2D39"/>
    <w:rsid w:val="00BD308B"/>
    <w:rsid w:val="00BD376D"/>
    <w:rsid w:val="00BF3D75"/>
    <w:rsid w:val="00C02FCE"/>
    <w:rsid w:val="00C035D1"/>
    <w:rsid w:val="00C07F2C"/>
    <w:rsid w:val="00C129A2"/>
    <w:rsid w:val="00C142B0"/>
    <w:rsid w:val="00C27D45"/>
    <w:rsid w:val="00C42307"/>
    <w:rsid w:val="00C454BF"/>
    <w:rsid w:val="00C459D7"/>
    <w:rsid w:val="00C56AA2"/>
    <w:rsid w:val="00C57698"/>
    <w:rsid w:val="00C671C7"/>
    <w:rsid w:val="00C74D9B"/>
    <w:rsid w:val="00CA26B7"/>
    <w:rsid w:val="00CA71FF"/>
    <w:rsid w:val="00CB2F73"/>
    <w:rsid w:val="00CC09B0"/>
    <w:rsid w:val="00CC27A1"/>
    <w:rsid w:val="00CD68D6"/>
    <w:rsid w:val="00CF267A"/>
    <w:rsid w:val="00CF6C7A"/>
    <w:rsid w:val="00D02A9E"/>
    <w:rsid w:val="00D10AB5"/>
    <w:rsid w:val="00D175ED"/>
    <w:rsid w:val="00D20E34"/>
    <w:rsid w:val="00D2326D"/>
    <w:rsid w:val="00D26345"/>
    <w:rsid w:val="00D35BF4"/>
    <w:rsid w:val="00D37AE1"/>
    <w:rsid w:val="00D41EF1"/>
    <w:rsid w:val="00D4236D"/>
    <w:rsid w:val="00D51DD7"/>
    <w:rsid w:val="00D5220B"/>
    <w:rsid w:val="00D5607B"/>
    <w:rsid w:val="00D5649A"/>
    <w:rsid w:val="00D60F9D"/>
    <w:rsid w:val="00D61CFC"/>
    <w:rsid w:val="00D66AA0"/>
    <w:rsid w:val="00D71238"/>
    <w:rsid w:val="00D80D26"/>
    <w:rsid w:val="00D93D14"/>
    <w:rsid w:val="00DA2A48"/>
    <w:rsid w:val="00DA5E80"/>
    <w:rsid w:val="00DC1697"/>
    <w:rsid w:val="00DC6E03"/>
    <w:rsid w:val="00DC714D"/>
    <w:rsid w:val="00DF3172"/>
    <w:rsid w:val="00DF5044"/>
    <w:rsid w:val="00E0241B"/>
    <w:rsid w:val="00E02DCF"/>
    <w:rsid w:val="00E05444"/>
    <w:rsid w:val="00E07411"/>
    <w:rsid w:val="00E152B1"/>
    <w:rsid w:val="00E15F04"/>
    <w:rsid w:val="00E16810"/>
    <w:rsid w:val="00E16866"/>
    <w:rsid w:val="00E23754"/>
    <w:rsid w:val="00E2554F"/>
    <w:rsid w:val="00E325D7"/>
    <w:rsid w:val="00E32AB8"/>
    <w:rsid w:val="00E32AD8"/>
    <w:rsid w:val="00E33743"/>
    <w:rsid w:val="00E33D3D"/>
    <w:rsid w:val="00E36695"/>
    <w:rsid w:val="00E4155C"/>
    <w:rsid w:val="00E44D1F"/>
    <w:rsid w:val="00E474A1"/>
    <w:rsid w:val="00E5020E"/>
    <w:rsid w:val="00E55218"/>
    <w:rsid w:val="00E60B70"/>
    <w:rsid w:val="00E72046"/>
    <w:rsid w:val="00E8537C"/>
    <w:rsid w:val="00E961CB"/>
    <w:rsid w:val="00E970E5"/>
    <w:rsid w:val="00EA255A"/>
    <w:rsid w:val="00EA73A8"/>
    <w:rsid w:val="00EB0B77"/>
    <w:rsid w:val="00EB4926"/>
    <w:rsid w:val="00EB4F20"/>
    <w:rsid w:val="00EC1FD6"/>
    <w:rsid w:val="00EC6964"/>
    <w:rsid w:val="00ED0F2D"/>
    <w:rsid w:val="00EE0A61"/>
    <w:rsid w:val="00EF02FC"/>
    <w:rsid w:val="00EF6E06"/>
    <w:rsid w:val="00F0119E"/>
    <w:rsid w:val="00F05D38"/>
    <w:rsid w:val="00F22768"/>
    <w:rsid w:val="00F43AC2"/>
    <w:rsid w:val="00F51297"/>
    <w:rsid w:val="00F53E8E"/>
    <w:rsid w:val="00F564A8"/>
    <w:rsid w:val="00F56E04"/>
    <w:rsid w:val="00F613F1"/>
    <w:rsid w:val="00F70282"/>
    <w:rsid w:val="00F70B1E"/>
    <w:rsid w:val="00F75469"/>
    <w:rsid w:val="00F778E7"/>
    <w:rsid w:val="00F83353"/>
    <w:rsid w:val="00F853DB"/>
    <w:rsid w:val="00F942D0"/>
    <w:rsid w:val="00FA0DFA"/>
    <w:rsid w:val="00FA11A9"/>
    <w:rsid w:val="00FA51CA"/>
    <w:rsid w:val="00FA6F21"/>
    <w:rsid w:val="00FB0820"/>
    <w:rsid w:val="00FB7C31"/>
    <w:rsid w:val="00FC7DBE"/>
    <w:rsid w:val="00FD0594"/>
    <w:rsid w:val="00FD088F"/>
    <w:rsid w:val="00FD1B9B"/>
    <w:rsid w:val="00FD278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6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locked/>
    <w:rsid w:val="00D41EF1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4">
    <w:name w:val="Название Знак"/>
    <w:basedOn w:val="a0"/>
    <w:link w:val="a3"/>
    <w:rsid w:val="00D41EF1"/>
    <w:rPr>
      <w:rFonts w:eastAsia="Times New Roman"/>
      <w:sz w:val="28"/>
      <w:szCs w:val="28"/>
    </w:rPr>
  </w:style>
  <w:style w:type="paragraph" w:customStyle="1" w:styleId="newncpi">
    <w:name w:val="newncpi"/>
    <w:basedOn w:val="a"/>
    <w:rsid w:val="00D41EF1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Абзац списка1"/>
    <w:basedOn w:val="a"/>
    <w:rsid w:val="00487BE5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6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locked/>
    <w:rsid w:val="00D41EF1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4">
    <w:name w:val="Название Знак"/>
    <w:basedOn w:val="a0"/>
    <w:link w:val="a3"/>
    <w:rsid w:val="00D41EF1"/>
    <w:rPr>
      <w:rFonts w:eastAsia="Times New Roman"/>
      <w:sz w:val="28"/>
      <w:szCs w:val="28"/>
    </w:rPr>
  </w:style>
  <w:style w:type="paragraph" w:customStyle="1" w:styleId="newncpi">
    <w:name w:val="newncpi"/>
    <w:basedOn w:val="a"/>
    <w:rsid w:val="00D41EF1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Абзац списка1"/>
    <w:basedOn w:val="a"/>
    <w:rsid w:val="00487BE5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F5D2619CDAAAB83937238DE4D7DEDE85E23FF05BDE55C661F1A24363BD1A21A2204A9A08FBF2AE28EF0F9BF10DE4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8F5D2619CDAAAB83937238DE4D7DEDE85E23FF05BDE55C661F1A24363BD1A21A2204A9A08FBF2AE28EF0F99F40DE4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8F5D2619CDAAAB83937238DE4D7DEDE85E23FF05BDE55C661F1A24363BD1A21A2204A9A08FBF2AE28EF0F98F50DE3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21214F9FF0371E468433A22AFD6D02D3B02CD572FF09C26C8E7436021A110272DE74C77F11D6E5A4CAB6D554D6Q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F5D2619CDAAAB83937238DE4D7DEDE85E23FF05BDE55C661F1A24363BD1A21A2204A9A08FBF2AE28EF0F99F40DE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5955</Words>
  <Characters>33945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Наталья Михайловна</dc:creator>
  <cp:lastModifiedBy>Ермолаева Наталья Михайловна</cp:lastModifiedBy>
  <cp:revision>5</cp:revision>
  <cp:lastPrinted>2018-07-16T13:46:00Z</cp:lastPrinted>
  <dcterms:created xsi:type="dcterms:W3CDTF">2018-07-17T11:51:00Z</dcterms:created>
  <dcterms:modified xsi:type="dcterms:W3CDTF">2018-07-18T09:41:00Z</dcterms:modified>
</cp:coreProperties>
</file>