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A0" w:rsidRPr="000961FB" w:rsidRDefault="00F660A0" w:rsidP="00F660A0">
      <w:pPr>
        <w:pStyle w:val="newncpi0"/>
        <w:jc w:val="center"/>
      </w:pPr>
      <w:r w:rsidRPr="000961FB">
        <w:rPr>
          <w:rStyle w:val="name"/>
          <w:shd w:val="clear" w:color="auto" w:fill="FFFFFF"/>
        </w:rPr>
        <w:t>ПОСТАНОВЛЕНИЕ</w:t>
      </w:r>
      <w:r w:rsidRPr="000961FB">
        <w:rPr>
          <w:rStyle w:val="name"/>
        </w:rPr>
        <w:t> </w:t>
      </w:r>
      <w:r w:rsidRPr="000961FB">
        <w:rPr>
          <w:rStyle w:val="promulgator"/>
          <w:shd w:val="clear" w:color="auto" w:fill="FFFFFF"/>
        </w:rPr>
        <w:t>СОВЕТА</w:t>
      </w:r>
      <w:r w:rsidRPr="000961FB">
        <w:rPr>
          <w:rStyle w:val="promulgator"/>
        </w:rPr>
        <w:t xml:space="preserve"> </w:t>
      </w:r>
      <w:r w:rsidRPr="000961FB">
        <w:rPr>
          <w:rStyle w:val="promulgator"/>
          <w:shd w:val="clear" w:color="auto" w:fill="FFFFFF"/>
        </w:rPr>
        <w:t>МИНИСТРОВ</w:t>
      </w:r>
      <w:r w:rsidRPr="000961FB">
        <w:rPr>
          <w:rStyle w:val="promulgator"/>
        </w:rPr>
        <w:t xml:space="preserve"> </w:t>
      </w:r>
      <w:r w:rsidRPr="000961FB">
        <w:rPr>
          <w:rStyle w:val="promulgator"/>
          <w:shd w:val="clear" w:color="auto" w:fill="FFFFFF"/>
        </w:rPr>
        <w:t>РЕСПУБЛИКИ</w:t>
      </w:r>
      <w:r w:rsidRPr="000961FB">
        <w:rPr>
          <w:rStyle w:val="promulgator"/>
        </w:rPr>
        <w:t xml:space="preserve"> </w:t>
      </w:r>
      <w:r w:rsidRPr="000961FB">
        <w:rPr>
          <w:rStyle w:val="promulgator"/>
          <w:shd w:val="clear" w:color="auto" w:fill="FFFFFF"/>
        </w:rPr>
        <w:t>БЕЛАРУСЬ</w:t>
      </w:r>
    </w:p>
    <w:p w:rsidR="00F660A0" w:rsidRPr="000961FB" w:rsidRDefault="00F660A0" w:rsidP="00F660A0">
      <w:pPr>
        <w:pStyle w:val="newncpi"/>
        <w:ind w:firstLine="0"/>
        <w:jc w:val="center"/>
      </w:pPr>
      <w:r w:rsidRPr="000961FB">
        <w:rPr>
          <w:rStyle w:val="datepr"/>
          <w:shd w:val="clear" w:color="auto" w:fill="FFFFFF"/>
        </w:rPr>
        <w:t>15</w:t>
      </w:r>
      <w:r w:rsidRPr="000961FB">
        <w:rPr>
          <w:rStyle w:val="datepr"/>
        </w:rPr>
        <w:t xml:space="preserve"> </w:t>
      </w:r>
      <w:r w:rsidRPr="000961FB">
        <w:rPr>
          <w:rStyle w:val="datepr"/>
          <w:shd w:val="clear" w:color="auto" w:fill="FFFFFF"/>
        </w:rPr>
        <w:t>января</w:t>
      </w:r>
      <w:r w:rsidRPr="000961FB">
        <w:rPr>
          <w:rStyle w:val="datepr"/>
        </w:rPr>
        <w:t xml:space="preserve"> </w:t>
      </w:r>
      <w:r w:rsidRPr="000961FB">
        <w:rPr>
          <w:rStyle w:val="datepr"/>
          <w:shd w:val="clear" w:color="auto" w:fill="FFFFFF"/>
        </w:rPr>
        <w:t>2009</w:t>
      </w:r>
      <w:r w:rsidRPr="000961FB">
        <w:rPr>
          <w:rStyle w:val="datepr"/>
        </w:rPr>
        <w:t xml:space="preserve"> г.</w:t>
      </w:r>
      <w:r w:rsidRPr="000961FB">
        <w:rPr>
          <w:rStyle w:val="number"/>
        </w:rPr>
        <w:t xml:space="preserve"> </w:t>
      </w:r>
      <w:r w:rsidRPr="000961FB">
        <w:rPr>
          <w:rStyle w:val="number"/>
          <w:shd w:val="clear" w:color="auto" w:fill="FFFFFF"/>
        </w:rPr>
        <w:t>№</w:t>
      </w:r>
      <w:r w:rsidRPr="000961FB">
        <w:rPr>
          <w:rStyle w:val="number"/>
        </w:rPr>
        <w:t xml:space="preserve"> </w:t>
      </w:r>
      <w:r w:rsidRPr="000961FB">
        <w:rPr>
          <w:rStyle w:val="number"/>
          <w:shd w:val="clear" w:color="auto" w:fill="FFFFFF"/>
        </w:rPr>
        <w:t>31</w:t>
      </w:r>
    </w:p>
    <w:p w:rsidR="00F660A0" w:rsidRPr="000961FB" w:rsidRDefault="00F660A0" w:rsidP="00F660A0">
      <w:pPr>
        <w:pStyle w:val="1"/>
      </w:pPr>
      <w:r w:rsidRPr="000961FB">
        <w:t>Об утверждении Правил продажи товаров при осуществлении розничной торговли по образцам</w:t>
      </w:r>
    </w:p>
    <w:p w:rsidR="00F660A0" w:rsidRPr="000961FB" w:rsidRDefault="00F660A0" w:rsidP="00F660A0">
      <w:pPr>
        <w:pStyle w:val="changei"/>
      </w:pPr>
      <w:r w:rsidRPr="000961FB">
        <w:t>Изменения и дополнения:</w:t>
      </w:r>
    </w:p>
    <w:p w:rsidR="00F660A0" w:rsidRPr="000961FB" w:rsidRDefault="00F660A0" w:rsidP="00F660A0">
      <w:pPr>
        <w:pStyle w:val="changeadd"/>
      </w:pPr>
      <w:r w:rsidRPr="000961FB">
        <w:rPr>
          <w:rStyle w:val="a3"/>
          <w:shd w:val="clear" w:color="auto" w:fill="FFFFFF"/>
        </w:rPr>
        <w:t>Постановление</w:t>
      </w:r>
      <w:r w:rsidRPr="000961FB">
        <w:rPr>
          <w:rStyle w:val="a3"/>
        </w:rPr>
        <w:t xml:space="preserve"> </w:t>
      </w:r>
      <w:r w:rsidRPr="000961FB">
        <w:rPr>
          <w:rStyle w:val="a3"/>
          <w:shd w:val="clear" w:color="auto" w:fill="FFFFFF"/>
        </w:rPr>
        <w:t>Совета</w:t>
      </w:r>
      <w:r w:rsidRPr="000961FB">
        <w:rPr>
          <w:rStyle w:val="a3"/>
        </w:rPr>
        <w:t xml:space="preserve"> </w:t>
      </w:r>
      <w:r w:rsidRPr="000961FB">
        <w:rPr>
          <w:rStyle w:val="a3"/>
          <w:shd w:val="clear" w:color="auto" w:fill="FFFFFF"/>
        </w:rPr>
        <w:t>Министров</w:t>
      </w:r>
      <w:r w:rsidRPr="000961FB">
        <w:rPr>
          <w:rStyle w:val="a3"/>
        </w:rPr>
        <w:t xml:space="preserve"> </w:t>
      </w:r>
      <w:r w:rsidRPr="000961FB">
        <w:rPr>
          <w:rStyle w:val="a3"/>
          <w:shd w:val="clear" w:color="auto" w:fill="FFFFFF"/>
        </w:rPr>
        <w:t>Республики</w:t>
      </w:r>
      <w:r w:rsidRPr="000961FB">
        <w:rPr>
          <w:rStyle w:val="a3"/>
        </w:rPr>
        <w:t xml:space="preserve"> </w:t>
      </w:r>
      <w:r w:rsidRPr="000961FB">
        <w:rPr>
          <w:rStyle w:val="a3"/>
          <w:shd w:val="clear" w:color="auto" w:fill="FFFFFF"/>
        </w:rPr>
        <w:t>Беларусь</w:t>
      </w:r>
      <w:r w:rsidRPr="000961FB">
        <w:rPr>
          <w:rStyle w:val="a3"/>
        </w:rPr>
        <w:t xml:space="preserve"> </w:t>
      </w:r>
      <w:r w:rsidRPr="000961FB">
        <w:rPr>
          <w:rStyle w:val="a3"/>
          <w:shd w:val="clear" w:color="auto" w:fill="FFFF00"/>
        </w:rPr>
        <w:t>от</w:t>
      </w:r>
      <w:r w:rsidRPr="000961FB">
        <w:rPr>
          <w:rStyle w:val="a3"/>
        </w:rPr>
        <w:t xml:space="preserve"> 19 августа </w:t>
      </w:r>
      <w:r w:rsidRPr="000961FB">
        <w:rPr>
          <w:rStyle w:val="a3"/>
          <w:shd w:val="clear" w:color="auto" w:fill="FFFF00"/>
        </w:rPr>
        <w:t>2009</w:t>
      </w:r>
      <w:r w:rsidRPr="000961FB">
        <w:rPr>
          <w:rStyle w:val="a3"/>
        </w:rPr>
        <w:t xml:space="preserve"> г. </w:t>
      </w:r>
      <w:r w:rsidRPr="000961FB">
        <w:rPr>
          <w:rStyle w:val="a3"/>
          <w:shd w:val="clear" w:color="auto" w:fill="FFFF00"/>
        </w:rPr>
        <w:t>№</w:t>
      </w:r>
      <w:r w:rsidRPr="000961FB">
        <w:rPr>
          <w:rStyle w:val="a3"/>
        </w:rPr>
        <w:t> 1091</w:t>
      </w:r>
      <w:r w:rsidRPr="000961FB">
        <w:t xml:space="preserve"> (Национальный реестр правовых актов </w:t>
      </w:r>
      <w:r w:rsidRPr="000961FB">
        <w:rPr>
          <w:shd w:val="clear" w:color="auto" w:fill="FFFF00"/>
        </w:rPr>
        <w:t>Республики</w:t>
      </w:r>
      <w:r w:rsidRPr="000961FB">
        <w:t xml:space="preserve"> </w:t>
      </w:r>
      <w:r w:rsidRPr="000961FB">
        <w:rPr>
          <w:shd w:val="clear" w:color="auto" w:fill="FFFF00"/>
        </w:rPr>
        <w:t>Беларусь</w:t>
      </w:r>
      <w:r w:rsidRPr="000961FB">
        <w:t xml:space="preserve">, </w:t>
      </w:r>
      <w:r w:rsidRPr="000961FB">
        <w:rPr>
          <w:shd w:val="clear" w:color="auto" w:fill="FFFF00"/>
        </w:rPr>
        <w:t>2009</w:t>
      </w:r>
      <w:r w:rsidRPr="000961FB">
        <w:t xml:space="preserve"> г., </w:t>
      </w:r>
      <w:r w:rsidRPr="000961FB">
        <w:rPr>
          <w:shd w:val="clear" w:color="auto" w:fill="FFFF00"/>
        </w:rPr>
        <w:t>№</w:t>
      </w:r>
      <w:r w:rsidRPr="000961FB">
        <w:t> 200, 5/30344);</w:t>
      </w:r>
    </w:p>
    <w:p w:rsidR="00F660A0" w:rsidRPr="000961FB" w:rsidRDefault="00F660A0" w:rsidP="00F660A0">
      <w:pPr>
        <w:pStyle w:val="changeadd"/>
      </w:pPr>
      <w:r w:rsidRPr="000961FB">
        <w:rPr>
          <w:rStyle w:val="a3"/>
          <w:shd w:val="clear" w:color="auto" w:fill="FFFF00"/>
        </w:rPr>
        <w:t>Постановление</w:t>
      </w:r>
      <w:r w:rsidRPr="000961FB">
        <w:rPr>
          <w:rStyle w:val="a3"/>
        </w:rPr>
        <w:t xml:space="preserve"> Совета Министров Республики Беларусь от 30 марта 2012 г. № 291</w:t>
      </w:r>
      <w:r w:rsidRPr="000961FB">
        <w:t> (Национальный реестр правовых актов Республики Беларусь, 2012 г., № 40, 5/35493);</w:t>
      </w:r>
    </w:p>
    <w:p w:rsidR="00F660A0" w:rsidRPr="000961FB" w:rsidRDefault="00F660A0" w:rsidP="00F660A0">
      <w:pPr>
        <w:pStyle w:val="changeadd"/>
      </w:pPr>
      <w:r w:rsidRPr="000961FB">
        <w:rPr>
          <w:rStyle w:val="a3"/>
        </w:rPr>
        <w:t>Постановление Совета Министров Республики Беларусь от 11 июля 2012 г. № 635</w:t>
      </w:r>
      <w:r w:rsidRPr="000961FB">
        <w:t> (Национальный правовой Интернет-портал Республики Беларусь, 17.07.2012, 5/35957);</w:t>
      </w:r>
    </w:p>
    <w:p w:rsidR="00F660A0" w:rsidRPr="000961FB" w:rsidRDefault="00F660A0" w:rsidP="00F660A0">
      <w:pPr>
        <w:pStyle w:val="changeadd"/>
      </w:pPr>
      <w:r w:rsidRPr="000961FB">
        <w:rPr>
          <w:rStyle w:val="a3"/>
        </w:rPr>
        <w:t>Постановление Совета Министров Республики Беларусь от 9 июля 2013 г. № 602</w:t>
      </w:r>
      <w:r w:rsidRPr="000961FB">
        <w:t> (Национальный правовой Интернет-портал Республики Беларусь, 12.07.2013, 5/37536);</w:t>
      </w:r>
    </w:p>
    <w:p w:rsidR="00F660A0" w:rsidRPr="000961FB" w:rsidRDefault="00F660A0" w:rsidP="00F660A0">
      <w:pPr>
        <w:pStyle w:val="changeadd"/>
      </w:pPr>
      <w:r w:rsidRPr="000961FB">
        <w:rPr>
          <w:rStyle w:val="a3"/>
        </w:rPr>
        <w:t>Постановление Совета Министров Республики Беларусь от 22 июля 2014 г. № 709</w:t>
      </w:r>
      <w:r w:rsidRPr="000961FB">
        <w:t> (Национальный правовой Интернет-портал Республики Беларусь, 05.08.2014, 5/39210);</w:t>
      </w:r>
    </w:p>
    <w:p w:rsidR="00F660A0" w:rsidRPr="000961FB" w:rsidRDefault="00F660A0" w:rsidP="00F660A0">
      <w:pPr>
        <w:pStyle w:val="changeadd"/>
      </w:pPr>
      <w:r w:rsidRPr="000961FB">
        <w:rPr>
          <w:rStyle w:val="a3"/>
        </w:rPr>
        <w:t>Постановление Совета Министров Республики Беларусь от 8 мая 2015 г. № 393</w:t>
      </w:r>
      <w:r w:rsidRPr="000961FB">
        <w:t xml:space="preserve"> (Национальный правовой Интернет-портал Республики Беларусь, 13.05.2015, 5/40518) - внесены изменения и дополнения, вступившие в силу 14 мая 2015 г., за исключением изменений и дополнений, которые вступят в силу 1 июля 2015 г.;</w:t>
      </w:r>
    </w:p>
    <w:p w:rsidR="00F660A0" w:rsidRPr="000961FB" w:rsidRDefault="00F660A0" w:rsidP="00F660A0">
      <w:pPr>
        <w:pStyle w:val="changeadd"/>
      </w:pPr>
      <w:r w:rsidRPr="000961FB">
        <w:rPr>
          <w:rStyle w:val="a3"/>
        </w:rPr>
        <w:t>Постановление Совета Министров Республики Беларусь от 8 мая 2015 г. № 393</w:t>
      </w:r>
      <w:r w:rsidRPr="000961FB">
        <w:t> (Национальный правовой Интернет-портал Республики Беларусь, 13.05.2015, 5/40518) - внесены изменения и дополнения, вступившие в силу 14 мая 2015 г. и 1 июля 2015 г.;</w:t>
      </w:r>
    </w:p>
    <w:p w:rsidR="00F660A0" w:rsidRPr="000961FB" w:rsidRDefault="00F660A0" w:rsidP="00F660A0">
      <w:pPr>
        <w:pStyle w:val="changeadd"/>
      </w:pPr>
      <w:r w:rsidRPr="000961FB">
        <w:rPr>
          <w:rStyle w:val="a3"/>
        </w:rPr>
        <w:t>Постановление Совета Министров Республики Беларусь от 19 июня 2015 г. № 517</w:t>
      </w:r>
      <w:r w:rsidRPr="000961FB">
        <w:t xml:space="preserve"> (Национальный правовой Интернет-портал Республики Беларусь, 25.06.2015, 5/40697);</w:t>
      </w:r>
    </w:p>
    <w:p w:rsidR="00F660A0" w:rsidRPr="000961FB" w:rsidRDefault="00F660A0" w:rsidP="00F660A0">
      <w:pPr>
        <w:pStyle w:val="changeadd"/>
      </w:pPr>
      <w:r w:rsidRPr="000961FB">
        <w:rPr>
          <w:rStyle w:val="a3"/>
        </w:rPr>
        <w:t>Постановление Совета Министров Республики Беларусь от 12 января 2017 г. № 22</w:t>
      </w:r>
      <w:r w:rsidRPr="000961FB">
        <w:t xml:space="preserve"> (Национальный правовой Интернет-портал Республики Беларусь, 22.01.2017, 5/43213)</w:t>
      </w:r>
    </w:p>
    <w:p w:rsidR="00F660A0" w:rsidRPr="000961FB" w:rsidRDefault="00F660A0" w:rsidP="00F660A0">
      <w:pPr>
        <w:pStyle w:val="newncpi"/>
      </w:pPr>
      <w:r w:rsidRPr="000961FB">
        <w:t> </w:t>
      </w:r>
    </w:p>
    <w:p w:rsidR="00F660A0" w:rsidRPr="000961FB" w:rsidRDefault="00F660A0" w:rsidP="00F660A0">
      <w:pPr>
        <w:pStyle w:val="preamble"/>
      </w:pPr>
      <w:r w:rsidRPr="000961FB">
        <w:t xml:space="preserve">В соответствии с </w:t>
      </w:r>
      <w:r w:rsidRPr="000961FB">
        <w:rPr>
          <w:rStyle w:val="a3"/>
        </w:rPr>
        <w:t>Законом Республики Беларусь от 9 января 2002 года</w:t>
      </w:r>
      <w:r w:rsidRPr="000961FB">
        <w:t xml:space="preserve"> «О защите прав потребителей» и </w:t>
      </w:r>
      <w:r w:rsidRPr="000961FB">
        <w:rPr>
          <w:rStyle w:val="a3"/>
        </w:rPr>
        <w:t>Законом Республики Беларусь от 8 января 2014 года</w:t>
      </w:r>
      <w:r w:rsidRPr="000961FB">
        <w:t xml:space="preserve"> «О государственном регулировании торговли и общественного питания в Республике Беларусь» Совет Министров Республики Беларусь ПОСТАНОВЛЯЕТ:</w:t>
      </w:r>
    </w:p>
    <w:p w:rsidR="00F660A0" w:rsidRPr="000961FB" w:rsidRDefault="00F660A0" w:rsidP="00F660A0">
      <w:pPr>
        <w:pStyle w:val="point"/>
      </w:pPr>
      <w:r w:rsidRPr="000961FB">
        <w:t xml:space="preserve">1. Утвердить прилагаемые </w:t>
      </w:r>
      <w:r w:rsidRPr="000961FB">
        <w:rPr>
          <w:rStyle w:val="a3"/>
        </w:rPr>
        <w:t>Правила</w:t>
      </w:r>
      <w:r w:rsidRPr="000961FB">
        <w:t xml:space="preserve"> продажи товаров при осуществлении розничной торговли по образцам.</w:t>
      </w:r>
    </w:p>
    <w:p w:rsidR="00F660A0" w:rsidRPr="000961FB" w:rsidRDefault="00F660A0" w:rsidP="00F660A0">
      <w:pPr>
        <w:pStyle w:val="point"/>
      </w:pPr>
      <w:r w:rsidRPr="000961FB">
        <w:t>2. Исключен.</w:t>
      </w:r>
    </w:p>
    <w:p w:rsidR="00F660A0" w:rsidRPr="000961FB" w:rsidRDefault="00F660A0" w:rsidP="00F660A0">
      <w:pPr>
        <w:pStyle w:val="point"/>
      </w:pPr>
      <w:r w:rsidRPr="000961FB">
        <w:t>3. Признать утратившими силу:</w:t>
      </w:r>
    </w:p>
    <w:p w:rsidR="00F660A0" w:rsidRPr="000961FB" w:rsidRDefault="00F660A0" w:rsidP="00F660A0">
      <w:pPr>
        <w:pStyle w:val="newncpi"/>
      </w:pPr>
      <w:r w:rsidRPr="000961FB">
        <w:rPr>
          <w:rStyle w:val="a3"/>
        </w:rPr>
        <w:lastRenderedPageBreak/>
        <w:t>пункт 1</w:t>
      </w:r>
      <w:r w:rsidRPr="000961FB">
        <w:t xml:space="preserve"> постановления Совета Министров Республики Беларусь от 8 сентября 2006 г. № 1161 «О некоторых вопросах осуществления розничной торговли по образцам с использованием сети Интернет» (Национальный реестр правовых актов Республики Беларусь, 2006 г., № 148, 5/22884);</w:t>
      </w:r>
    </w:p>
    <w:p w:rsidR="00F660A0" w:rsidRPr="000961FB" w:rsidRDefault="00F660A0" w:rsidP="00F660A0">
      <w:pPr>
        <w:pStyle w:val="newncpi"/>
      </w:pPr>
      <w:r w:rsidRPr="000961FB">
        <w:rPr>
          <w:rStyle w:val="a3"/>
        </w:rPr>
        <w:t>подпункт 1.7</w:t>
      </w:r>
      <w:r w:rsidRPr="000961FB">
        <w:t xml:space="preserve"> пункта 1 постановления Совета Министров Республики Беларусь от 12 июля 2008 г. № 1012 «О внесении изменений в некоторые постановления Правительства Республики Беларусь» (Национальный реестр правовых актов Республики Беларусь, 2008 г., № 174, 5/28002).</w:t>
      </w:r>
    </w:p>
    <w:p w:rsidR="00F660A0" w:rsidRPr="000961FB" w:rsidRDefault="00F660A0" w:rsidP="00F660A0">
      <w:pPr>
        <w:pStyle w:val="point"/>
      </w:pPr>
      <w:r w:rsidRPr="000961FB">
        <w:t>4. Предоставить право Министерству антимонопольного регулирования и торговли давать разъяснения о порядке применения Правил продажи товаров при осуществлении розничной торговли по образцам.</w:t>
      </w:r>
    </w:p>
    <w:p w:rsidR="00F660A0" w:rsidRPr="000961FB" w:rsidRDefault="00F660A0" w:rsidP="00F660A0">
      <w:pPr>
        <w:pStyle w:val="point"/>
      </w:pPr>
      <w:r w:rsidRPr="000961FB">
        <w:t>5.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w:t>
      </w:r>
    </w:p>
    <w:p w:rsidR="00F660A0" w:rsidRPr="000961FB" w:rsidRDefault="00F660A0" w:rsidP="00F660A0">
      <w:pPr>
        <w:pStyle w:val="point"/>
      </w:pPr>
      <w:r w:rsidRPr="000961FB">
        <w:t>6. Настоящее постановление вступает в силу с 16 января 2009 г.</w:t>
      </w:r>
    </w:p>
    <w:p w:rsidR="00F660A0" w:rsidRPr="000961FB" w:rsidRDefault="00F660A0" w:rsidP="00F660A0">
      <w:pPr>
        <w:pStyle w:val="newncpi"/>
      </w:pPr>
      <w:r w:rsidRPr="000961FB">
        <w:t> </w:t>
      </w:r>
    </w:p>
    <w:tbl>
      <w:tblPr>
        <w:tblStyle w:val="tablencpi"/>
        <w:tblW w:w="5000" w:type="pct"/>
        <w:tblLook w:val="04A0" w:firstRow="1" w:lastRow="0" w:firstColumn="1" w:lastColumn="0" w:noHBand="0" w:noVBand="1"/>
      </w:tblPr>
      <w:tblGrid>
        <w:gridCol w:w="4683"/>
        <w:gridCol w:w="4684"/>
      </w:tblGrid>
      <w:tr w:rsidR="00F660A0" w:rsidRPr="000961FB" w:rsidTr="0010211E">
        <w:tc>
          <w:tcPr>
            <w:tcW w:w="2500" w:type="pct"/>
            <w:tcMar>
              <w:top w:w="0" w:type="dxa"/>
              <w:left w:w="6" w:type="dxa"/>
              <w:bottom w:w="0" w:type="dxa"/>
              <w:right w:w="6" w:type="dxa"/>
            </w:tcMar>
            <w:vAlign w:val="bottom"/>
            <w:hideMark/>
          </w:tcPr>
          <w:p w:rsidR="00F660A0" w:rsidRPr="000961FB" w:rsidRDefault="00F660A0" w:rsidP="0010211E">
            <w:pPr>
              <w:pStyle w:val="newncpi0"/>
              <w:jc w:val="left"/>
            </w:pPr>
            <w:r w:rsidRPr="000961FB">
              <w:rPr>
                <w:rStyle w:val="post"/>
              </w:rPr>
              <w:t>Премьер-министр Республики Беларусь</w:t>
            </w:r>
          </w:p>
        </w:tc>
        <w:tc>
          <w:tcPr>
            <w:tcW w:w="2500" w:type="pct"/>
            <w:tcMar>
              <w:top w:w="0" w:type="dxa"/>
              <w:left w:w="6" w:type="dxa"/>
              <w:bottom w:w="0" w:type="dxa"/>
              <w:right w:w="6" w:type="dxa"/>
            </w:tcMar>
            <w:vAlign w:val="bottom"/>
            <w:hideMark/>
          </w:tcPr>
          <w:p w:rsidR="00F660A0" w:rsidRPr="000961FB" w:rsidRDefault="00F660A0" w:rsidP="0010211E">
            <w:pPr>
              <w:pStyle w:val="newncpi0"/>
              <w:jc w:val="right"/>
            </w:pPr>
            <w:proofErr w:type="spellStart"/>
            <w:r w:rsidRPr="000961FB">
              <w:rPr>
                <w:rStyle w:val="pers"/>
              </w:rPr>
              <w:t>С.Сидорский</w:t>
            </w:r>
            <w:proofErr w:type="spellEnd"/>
          </w:p>
        </w:tc>
      </w:tr>
    </w:tbl>
    <w:p w:rsidR="00F660A0" w:rsidRPr="000961FB" w:rsidRDefault="00F660A0" w:rsidP="00F660A0">
      <w:pPr>
        <w:pStyle w:val="newncpi"/>
      </w:pPr>
      <w:r w:rsidRPr="000961FB">
        <w:t> </w:t>
      </w:r>
    </w:p>
    <w:tbl>
      <w:tblPr>
        <w:tblStyle w:val="tablencpi"/>
        <w:tblW w:w="5000" w:type="pct"/>
        <w:tblLook w:val="04A0" w:firstRow="1" w:lastRow="0" w:firstColumn="1" w:lastColumn="0" w:noHBand="0" w:noVBand="1"/>
      </w:tblPr>
      <w:tblGrid>
        <w:gridCol w:w="7025"/>
        <w:gridCol w:w="2342"/>
      </w:tblGrid>
      <w:tr w:rsidR="00F660A0" w:rsidRPr="000961FB" w:rsidTr="0010211E">
        <w:tc>
          <w:tcPr>
            <w:tcW w:w="3750" w:type="pct"/>
            <w:tcMar>
              <w:top w:w="0" w:type="dxa"/>
              <w:left w:w="6" w:type="dxa"/>
              <w:bottom w:w="0" w:type="dxa"/>
              <w:right w:w="6" w:type="dxa"/>
            </w:tcMar>
            <w:hideMark/>
          </w:tcPr>
          <w:p w:rsidR="00F660A0" w:rsidRPr="000961FB" w:rsidRDefault="00F660A0" w:rsidP="0010211E">
            <w:pPr>
              <w:pStyle w:val="newncpi"/>
            </w:pPr>
            <w:r w:rsidRPr="000961FB">
              <w:t> </w:t>
            </w:r>
          </w:p>
        </w:tc>
        <w:tc>
          <w:tcPr>
            <w:tcW w:w="1250" w:type="pct"/>
            <w:tcMar>
              <w:top w:w="0" w:type="dxa"/>
              <w:left w:w="6" w:type="dxa"/>
              <w:bottom w:w="0" w:type="dxa"/>
              <w:right w:w="6" w:type="dxa"/>
            </w:tcMar>
            <w:hideMark/>
          </w:tcPr>
          <w:p w:rsidR="00F660A0" w:rsidRPr="000961FB" w:rsidRDefault="00F660A0" w:rsidP="0010211E">
            <w:pPr>
              <w:pStyle w:val="capu1"/>
            </w:pPr>
            <w:r w:rsidRPr="000961FB">
              <w:t>УТВЕРЖДЕНО</w:t>
            </w:r>
          </w:p>
          <w:p w:rsidR="00F660A0" w:rsidRPr="000961FB" w:rsidRDefault="00F660A0" w:rsidP="0010211E">
            <w:pPr>
              <w:pStyle w:val="cap1"/>
            </w:pPr>
            <w:r w:rsidRPr="000961FB">
              <w:t>Постановление</w:t>
            </w:r>
            <w:r w:rsidRPr="000961FB">
              <w:br/>
              <w:t>Совета Министров</w:t>
            </w:r>
            <w:r w:rsidRPr="000961FB">
              <w:br/>
              <w:t>Республики Беларусь</w:t>
            </w:r>
          </w:p>
          <w:p w:rsidR="00F660A0" w:rsidRPr="000961FB" w:rsidRDefault="00F660A0" w:rsidP="0010211E">
            <w:pPr>
              <w:pStyle w:val="cap1"/>
            </w:pPr>
            <w:r w:rsidRPr="000961FB">
              <w:t>15.01.2009 № 31</w:t>
            </w:r>
          </w:p>
        </w:tc>
      </w:tr>
    </w:tbl>
    <w:p w:rsidR="00F660A0" w:rsidRPr="000961FB" w:rsidRDefault="00F660A0" w:rsidP="00F660A0">
      <w:pPr>
        <w:pStyle w:val="titleu"/>
      </w:pPr>
      <w:r w:rsidRPr="000961FB">
        <w:t>ПРАВИЛА</w:t>
      </w:r>
      <w:r w:rsidRPr="000961FB">
        <w:br/>
        <w:t>продажи товаров при осуществлении розничной торговли по образцам</w:t>
      </w:r>
    </w:p>
    <w:p w:rsidR="00F660A0" w:rsidRPr="000961FB" w:rsidRDefault="00F660A0" w:rsidP="00F660A0">
      <w:pPr>
        <w:pStyle w:val="point"/>
      </w:pPr>
      <w:r w:rsidRPr="000961FB">
        <w:t xml:space="preserve">1. Настоящими Правилами, разработанными в соответствии с </w:t>
      </w:r>
      <w:r w:rsidRPr="000961FB">
        <w:rPr>
          <w:rStyle w:val="a3"/>
        </w:rPr>
        <w:t>Законом Республики Беларусь от 9 января 2002 года</w:t>
      </w:r>
      <w:r w:rsidRPr="000961FB">
        <w:t xml:space="preserve"> «О защите прав потребителей» (Национальный реестр правовых актов Республики Беларусь, 2002 г., № 10, 2/839; </w:t>
      </w:r>
      <w:proofErr w:type="gramStart"/>
      <w:r w:rsidRPr="000961FB">
        <w:t xml:space="preserve">2008 г., № 170, 2/1463) и Законом Республики Беларусь от </w:t>
      </w:r>
      <w:r w:rsidRPr="000961FB">
        <w:rPr>
          <w:rStyle w:val="a3"/>
        </w:rPr>
        <w:t>8 января 2014 года «О государственном регулировании торговли и общественного питания в Республике Беларусь»</w:t>
      </w:r>
      <w:r w:rsidRPr="000961FB">
        <w:t xml:space="preserve"> (Национальный правовой Интернет-портал Республики Беларусь, 21.01.2014, 2/2126), регулируются отношения между покупателем и продавцом товаров при осуществлении розничной торговли по образцам и оказании услуг, связанных с такой торговлей.</w:t>
      </w:r>
      <w:proofErr w:type="gramEnd"/>
    </w:p>
    <w:p w:rsidR="00F660A0" w:rsidRPr="000961FB" w:rsidRDefault="00F660A0" w:rsidP="00F660A0">
      <w:pPr>
        <w:pStyle w:val="point"/>
      </w:pPr>
      <w:r w:rsidRPr="000961FB">
        <w:t>2. Для целей настоящих Правил применяются термины и их определения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в Республике Беларусь», а также следующие термины и их определения:</w:t>
      </w:r>
    </w:p>
    <w:p w:rsidR="00F660A0" w:rsidRPr="000961FB" w:rsidRDefault="00F660A0" w:rsidP="00F660A0">
      <w:pPr>
        <w:pStyle w:val="newncpi"/>
      </w:pPr>
      <w:proofErr w:type="gramStart"/>
      <w:r w:rsidRPr="000961FB">
        <w:t>покупатель - физическое лицо, имеющее намерение заказать или приобрести либо заказывающее, приобретающее или использующее товары исключительно для личных, бытовых, семейных, домашних и иных нужд, не связанных с осуществлением предпринимательской деятельности;</w:t>
      </w:r>
      <w:proofErr w:type="gramEnd"/>
    </w:p>
    <w:p w:rsidR="00F660A0" w:rsidRPr="000961FB" w:rsidRDefault="00F660A0" w:rsidP="00F660A0">
      <w:pPr>
        <w:pStyle w:val="newncpi"/>
      </w:pPr>
      <w:r w:rsidRPr="000961FB">
        <w:lastRenderedPageBreak/>
        <w:t>продавец - организация, ее филиал, представительство, иное структурное подразделение, расположенное вне места нахождения организации, индивидуальный предприниматель, реализующие товары покупателю по договору розничной купли-продажи;</w:t>
      </w:r>
    </w:p>
    <w:p w:rsidR="00F660A0" w:rsidRPr="000961FB" w:rsidRDefault="00F660A0" w:rsidP="00F660A0">
      <w:pPr>
        <w:pStyle w:val="newncpi"/>
      </w:pPr>
      <w:proofErr w:type="gramStart"/>
      <w:r w:rsidRPr="000961FB">
        <w:t>дистанционное перечисление денежных средств - расчеты в наличной или безналичной форме посредством автоматизированной информационной системы единого расчетного и информационного пространства (АИС «Расчет»), мобильного и интернет-банкинга, с использованием банковских пластиковых карточек, через кассы банков и объектов почтовой связи, наложенным платежом при доставке товаров по почте, посредством иных платежей, которые обеспечивают поступление средств за оплату товара на расчетный счет продавца.</w:t>
      </w:r>
      <w:proofErr w:type="gramEnd"/>
    </w:p>
    <w:p w:rsidR="00F660A0" w:rsidRPr="000961FB" w:rsidRDefault="00F660A0" w:rsidP="00F660A0">
      <w:pPr>
        <w:pStyle w:val="point"/>
      </w:pPr>
      <w:r w:rsidRPr="000961FB">
        <w:t>3. Розничная торговля по образцам осуществляется:</w:t>
      </w:r>
    </w:p>
    <w:p w:rsidR="00F660A0" w:rsidRPr="000961FB" w:rsidRDefault="00F660A0" w:rsidP="00F660A0">
      <w:pPr>
        <w:pStyle w:val="newncpi"/>
      </w:pPr>
      <w:r w:rsidRPr="000961FB">
        <w:t>в торговом объекте - путем демонстрации образцов товаров и (или) описаний товаров, содержащихся в каталогах, проспектах, рекламе, буклетах или представленных в фотографиях или иных информационных источниках, в торговых объектах (далее - торговля по образцам в торговом объекте);</w:t>
      </w:r>
    </w:p>
    <w:p w:rsidR="00F660A0" w:rsidRPr="000961FB" w:rsidRDefault="00F660A0" w:rsidP="00F660A0">
      <w:pPr>
        <w:pStyle w:val="newncpi"/>
      </w:pPr>
      <w:proofErr w:type="gramStart"/>
      <w:r w:rsidRPr="000961FB">
        <w:t>без (вне) торгового объекта - путем предоставления описаний товаров, содержащихся в каталогах, проспектах, рекламе, буклетах или представленных в фотографиях или иных информационных источниках, рассылаемых продавцом неопределенному кругу лиц с использованием услуг организаций почтовой связи или распространяемых в средствах массовой информации или любыми другими способами, не запрещенными законодательством, в том числе в глобальной компьютерной сети Интернет через интернет-магазин (далее, если иное не</w:t>
      </w:r>
      <w:proofErr w:type="gramEnd"/>
      <w:r w:rsidRPr="000961FB">
        <w:t xml:space="preserve"> предусмотрено настоящими Правилами, - торговля по образцам </w:t>
      </w:r>
      <w:proofErr w:type="gramStart"/>
      <w:r w:rsidRPr="000961FB">
        <w:t>без</w:t>
      </w:r>
      <w:proofErr w:type="gramEnd"/>
      <w:r w:rsidRPr="000961FB">
        <w:t xml:space="preserve"> (вне) торгового объекта).</w:t>
      </w:r>
    </w:p>
    <w:p w:rsidR="00F660A0" w:rsidRPr="000961FB" w:rsidRDefault="00F660A0" w:rsidP="00F660A0">
      <w:pPr>
        <w:pStyle w:val="point"/>
      </w:pPr>
      <w:r w:rsidRPr="000961FB">
        <w:t>4. При торговле по образцам покупателю предоставляется возможность самостоятельно или с помощью продавца ознакомиться с демонстрируемыми образцами или предложенными описаниями товаров, выбрать и оплатить необходимые товары, которые передаются покупателю после их доставки в указанное им место, если иное не предусмотрено договором розничной купли-продажи (далее - договор).</w:t>
      </w:r>
    </w:p>
    <w:p w:rsidR="00F660A0" w:rsidRPr="000961FB" w:rsidRDefault="00F660A0" w:rsidP="00F660A0">
      <w:pPr>
        <w:pStyle w:val="point"/>
      </w:pPr>
      <w:r w:rsidRPr="000961FB">
        <w:t>5. При торговле по образцам продавец может предложить покупателю услуги по доставке товаров путем их пересылки почтовыми отправлениями или перевозки любыми видами транспорта, а также по сборке, установке, подключению, наладке и сервисному обслуживанию товаров.</w:t>
      </w:r>
    </w:p>
    <w:p w:rsidR="00F660A0" w:rsidRPr="000961FB" w:rsidRDefault="00F660A0" w:rsidP="00F660A0">
      <w:pPr>
        <w:pStyle w:val="point"/>
      </w:pPr>
      <w:r w:rsidRPr="000961FB">
        <w:t>6. Перечень товаров, реализуемых по образцам, и оказываемых услуг определяется продавцом, если иное не установлено законодательством.</w:t>
      </w:r>
    </w:p>
    <w:p w:rsidR="00F660A0" w:rsidRPr="000961FB" w:rsidRDefault="00F660A0" w:rsidP="00F660A0">
      <w:pPr>
        <w:pStyle w:val="newncpi"/>
      </w:pPr>
      <w:r w:rsidRPr="000961FB">
        <w:t>Покупатель вправе отказаться от услуг, предлагаемых продавцом при заключении договора.</w:t>
      </w:r>
    </w:p>
    <w:p w:rsidR="00F660A0" w:rsidRPr="000961FB" w:rsidRDefault="00F660A0" w:rsidP="00F660A0">
      <w:pPr>
        <w:pStyle w:val="newncpi"/>
      </w:pPr>
      <w:r w:rsidRPr="000961FB">
        <w:t xml:space="preserve">Не допускается продажа по образцам </w:t>
      </w:r>
      <w:proofErr w:type="gramStart"/>
      <w:r w:rsidRPr="000961FB">
        <w:t>без</w:t>
      </w:r>
      <w:proofErr w:type="gramEnd"/>
      <w:r w:rsidRPr="000961FB">
        <w:t xml:space="preserve"> (вне) торгового объекта:</w:t>
      </w:r>
    </w:p>
    <w:p w:rsidR="00F660A0" w:rsidRPr="000961FB" w:rsidRDefault="00F660A0" w:rsidP="00F660A0">
      <w:pPr>
        <w:pStyle w:val="newncpi"/>
      </w:pPr>
      <w:r w:rsidRPr="000961FB">
        <w:t>ювелирных и других бытовых изделий, сусального золота и сусального серебра, драгоценных камней;</w:t>
      </w:r>
    </w:p>
    <w:p w:rsidR="00F660A0" w:rsidRPr="000961FB" w:rsidRDefault="00F660A0" w:rsidP="00F660A0">
      <w:pPr>
        <w:pStyle w:val="newncpi"/>
      </w:pPr>
      <w:r w:rsidRPr="000961FB">
        <w:t>пиротехнических изделий;</w:t>
      </w:r>
    </w:p>
    <w:p w:rsidR="00F660A0" w:rsidRPr="000961FB" w:rsidRDefault="00F660A0" w:rsidP="00F660A0">
      <w:pPr>
        <w:pStyle w:val="newncpi"/>
      </w:pPr>
      <w:r w:rsidRPr="000961FB">
        <w:t>лекарственных средств;</w:t>
      </w:r>
    </w:p>
    <w:p w:rsidR="00F660A0" w:rsidRPr="000961FB" w:rsidRDefault="00F660A0" w:rsidP="00F660A0">
      <w:pPr>
        <w:pStyle w:val="newncpi"/>
      </w:pPr>
      <w:r w:rsidRPr="000961FB">
        <w:t>биологически активных добавок к пище;</w:t>
      </w:r>
    </w:p>
    <w:p w:rsidR="00F660A0" w:rsidRPr="000961FB" w:rsidRDefault="00F660A0" w:rsidP="00F660A0">
      <w:pPr>
        <w:pStyle w:val="newncpi"/>
      </w:pPr>
      <w:r w:rsidRPr="000961FB">
        <w:t>специализированной пищевой продукции для питания спортсменов;</w:t>
      </w:r>
    </w:p>
    <w:p w:rsidR="00F660A0" w:rsidRPr="000961FB" w:rsidRDefault="00F660A0" w:rsidP="00F660A0">
      <w:pPr>
        <w:pStyle w:val="newncpi"/>
      </w:pPr>
      <w:r w:rsidRPr="000961FB">
        <w:lastRenderedPageBreak/>
        <w:t>ветеринарных средств;</w:t>
      </w:r>
    </w:p>
    <w:p w:rsidR="00F660A0" w:rsidRPr="000961FB" w:rsidRDefault="00F660A0" w:rsidP="00F660A0">
      <w:pPr>
        <w:pStyle w:val="newncpi"/>
      </w:pPr>
      <w:r w:rsidRPr="000961FB">
        <w:t>оружия и патронов к нему;</w:t>
      </w:r>
    </w:p>
    <w:p w:rsidR="00F660A0" w:rsidRPr="000961FB" w:rsidRDefault="00F660A0" w:rsidP="00F660A0">
      <w:pPr>
        <w:pStyle w:val="newncpi"/>
      </w:pPr>
      <w:r w:rsidRPr="000961FB">
        <w:t>алкогольных напитков;</w:t>
      </w:r>
    </w:p>
    <w:p w:rsidR="00F660A0" w:rsidRPr="000961FB" w:rsidRDefault="00F660A0" w:rsidP="00F660A0">
      <w:pPr>
        <w:pStyle w:val="newncpi"/>
      </w:pPr>
      <w:r w:rsidRPr="000961FB">
        <w:t>семян мака;</w:t>
      </w:r>
    </w:p>
    <w:p w:rsidR="00F660A0" w:rsidRPr="000961FB" w:rsidRDefault="00F660A0" w:rsidP="00F660A0">
      <w:pPr>
        <w:pStyle w:val="newncpi"/>
      </w:pPr>
      <w:r w:rsidRPr="000961FB">
        <w:t>табачных изделий.</w:t>
      </w:r>
    </w:p>
    <w:p w:rsidR="00F660A0" w:rsidRPr="000961FB" w:rsidRDefault="00F660A0" w:rsidP="00F660A0">
      <w:pPr>
        <w:pStyle w:val="newncpi"/>
      </w:pPr>
      <w:r w:rsidRPr="000961FB">
        <w:t>Розничная торговля по образцам вне торгового объекта скоропортящимися продовольственными товарами и кулинарной продукцией допускается при наличии у продавца торгового объекта, в котором осуществляется реализация таких товаров, а также в случаях, когда продавцом является производитель таких товаров независимо от наличия у него торгового объекта.</w:t>
      </w:r>
    </w:p>
    <w:p w:rsidR="00F660A0" w:rsidRPr="000961FB" w:rsidRDefault="00F660A0" w:rsidP="00F660A0">
      <w:pPr>
        <w:pStyle w:val="point"/>
      </w:pPr>
      <w:r w:rsidRPr="000961FB">
        <w:t>7. </w:t>
      </w:r>
      <w:proofErr w:type="gramStart"/>
      <w:r w:rsidRPr="000961FB">
        <w:t>При торговле по образцам в торговом объекте продавец обязан довести до сведения покупателя на вывеске и (или) информационной табличке, расположенной на входных дверях или фасаде здания (сооружения, помещения) торгового объекта, свое наименование (фирменное наименование), наименование торгового объекта, если такое наименование не совпадает с наименованием (фирменным наименованием) продавца, а если продавцом является индивидуальный предприниматель, - фамилию, собственное имя, отчество (если таковое имеется</w:t>
      </w:r>
      <w:proofErr w:type="gramEnd"/>
      <w:r w:rsidRPr="000961FB">
        <w:t>), наименование торгового объекта индивидуального предпринимателя (при наличии такого наименования), а также режим работы.</w:t>
      </w:r>
    </w:p>
    <w:p w:rsidR="00F660A0" w:rsidRPr="000961FB" w:rsidRDefault="00F660A0" w:rsidP="00F660A0">
      <w:pPr>
        <w:pStyle w:val="newncpi"/>
      </w:pPr>
      <w:r w:rsidRPr="000961FB">
        <w:t>Продавец также обязан довести до сведения покупателя иным доступным способом, принятым в торговом обслуживании потребителей:</w:t>
      </w:r>
    </w:p>
    <w:p w:rsidR="00F660A0" w:rsidRPr="000961FB" w:rsidRDefault="00F660A0" w:rsidP="00F660A0">
      <w:pPr>
        <w:pStyle w:val="newncpi"/>
      </w:pPr>
      <w:r w:rsidRPr="000961FB">
        <w:t xml:space="preserve">информацию о номере специального разрешения (лицензии), сроке его действия, государственном органе или государственной организации, </w:t>
      </w:r>
      <w:proofErr w:type="gramStart"/>
      <w:r w:rsidRPr="000961FB">
        <w:t>выдавших</w:t>
      </w:r>
      <w:proofErr w:type="gramEnd"/>
      <w:r w:rsidRPr="000961FB">
        <w:t xml:space="preserve"> это специальное разрешение (лицензию), если вид деятельности, осуществляемой продавцом, подлежит лицензированию, а также по требованию покупателя предоставить возможность ознакомления с подлинником или копией специального разрешения (лицензии), оформленной в установленном порядке;</w:t>
      </w:r>
    </w:p>
    <w:p w:rsidR="00F660A0" w:rsidRPr="000961FB" w:rsidRDefault="00F660A0" w:rsidP="00F660A0">
      <w:pPr>
        <w:pStyle w:val="newncpi"/>
      </w:pPr>
      <w:r w:rsidRPr="000961FB">
        <w:t>если продавцом является организация, ее филиал, представительство, иное обособленное подразделение, расположенное вне места нахождения организации, - также информацию о его месте нахождения;</w:t>
      </w:r>
    </w:p>
    <w:p w:rsidR="00F660A0" w:rsidRPr="000961FB" w:rsidRDefault="00F660A0" w:rsidP="00F660A0">
      <w:pPr>
        <w:pStyle w:val="newncpi"/>
      </w:pPr>
      <w:r w:rsidRPr="000961FB">
        <w:t>если продавцом является индивидуальный предприниматель, -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F660A0" w:rsidRPr="000961FB" w:rsidRDefault="00F660A0" w:rsidP="00F660A0">
      <w:pPr>
        <w:pStyle w:val="point"/>
      </w:pPr>
      <w:r w:rsidRPr="000961FB">
        <w:t xml:space="preserve">8. При торговле по образцам </w:t>
      </w:r>
      <w:proofErr w:type="gramStart"/>
      <w:r w:rsidRPr="000961FB">
        <w:t>без</w:t>
      </w:r>
      <w:proofErr w:type="gramEnd"/>
      <w:r w:rsidRPr="000961FB">
        <w:t xml:space="preserve"> (</w:t>
      </w:r>
      <w:proofErr w:type="gramStart"/>
      <w:r w:rsidRPr="000961FB">
        <w:t>вне</w:t>
      </w:r>
      <w:proofErr w:type="gramEnd"/>
      <w:r w:rsidRPr="000961FB">
        <w:t xml:space="preserve">) торгового объекта информация, предусмотренная в </w:t>
      </w:r>
      <w:r w:rsidRPr="000961FB">
        <w:rPr>
          <w:rStyle w:val="a3"/>
        </w:rPr>
        <w:t>пункте 7</w:t>
      </w:r>
      <w:r w:rsidRPr="000961FB">
        <w:t xml:space="preserve"> настоящих Правил, должна доводиться до сведения покупателя в каталогах, проспектах, рекламе, буклетах или быть представлена в фотографиях или иных информационных источниках.</w:t>
      </w:r>
    </w:p>
    <w:p w:rsidR="00F660A0" w:rsidRPr="000961FB" w:rsidRDefault="00F660A0" w:rsidP="00F660A0">
      <w:pPr>
        <w:pStyle w:val="newncpi"/>
      </w:pPr>
      <w:r w:rsidRPr="000961FB">
        <w:t>При торговле по образцам через интернет-магазин информация:</w:t>
      </w:r>
    </w:p>
    <w:p w:rsidR="00F660A0" w:rsidRPr="000961FB" w:rsidRDefault="00F660A0" w:rsidP="00F660A0">
      <w:pPr>
        <w:pStyle w:val="newncpi"/>
      </w:pPr>
      <w:r w:rsidRPr="000961FB">
        <w:t xml:space="preserve">указанная в части первой настоящего пункта, о способах оплаты товара, а также дата регистрации </w:t>
      </w:r>
      <w:proofErr w:type="gramStart"/>
      <w:r w:rsidRPr="000961FB">
        <w:t>интернет-магазина</w:t>
      </w:r>
      <w:proofErr w:type="gramEnd"/>
      <w:r w:rsidRPr="000961FB">
        <w:t xml:space="preserve"> в Торговом реестре Республики Беларусь размещается на главной странице сайта интернет-магазина;</w:t>
      </w:r>
    </w:p>
    <w:p w:rsidR="00F660A0" w:rsidRPr="000961FB" w:rsidRDefault="00F660A0" w:rsidP="00F660A0">
      <w:pPr>
        <w:pStyle w:val="newncpi"/>
      </w:pPr>
      <w:r w:rsidRPr="000961FB">
        <w:t xml:space="preserve">о документах, подтверждающих факт приобретения товара, которые продавец обязан выдавать покупателю вместе с товаром, образцы таких документов и порядок их оформления размещаются на сайте </w:t>
      </w:r>
      <w:proofErr w:type="gramStart"/>
      <w:r w:rsidRPr="000961FB">
        <w:t>интернет-магазина</w:t>
      </w:r>
      <w:proofErr w:type="gramEnd"/>
      <w:r w:rsidRPr="000961FB">
        <w:t>.</w:t>
      </w:r>
    </w:p>
    <w:p w:rsidR="00F660A0" w:rsidRPr="000961FB" w:rsidRDefault="00F660A0" w:rsidP="00F660A0">
      <w:pPr>
        <w:pStyle w:val="point"/>
      </w:pPr>
      <w:r w:rsidRPr="000961FB">
        <w:lastRenderedPageBreak/>
        <w:t>9. Продавец обязан своевременно в доступной форме довести до сведения покупателя необходимую и достоверную информацию о товарах и об их изготовителях, обеспечивающую возможность правильного выбора товаров:</w:t>
      </w:r>
    </w:p>
    <w:p w:rsidR="00F660A0" w:rsidRPr="000961FB" w:rsidRDefault="00F660A0" w:rsidP="00F660A0">
      <w:pPr>
        <w:pStyle w:val="underpoint"/>
      </w:pPr>
      <w:r w:rsidRPr="000961FB">
        <w:t>9.1. информация о товарах в обязательном порядке должна содержать:</w:t>
      </w:r>
    </w:p>
    <w:p w:rsidR="00F660A0" w:rsidRPr="000961FB" w:rsidRDefault="00F660A0" w:rsidP="00F660A0">
      <w:pPr>
        <w:pStyle w:val="newncpi"/>
      </w:pPr>
      <w:r w:rsidRPr="000961FB">
        <w:t>наименование товара;</w:t>
      </w:r>
    </w:p>
    <w:p w:rsidR="00F660A0" w:rsidRPr="000961FB" w:rsidRDefault="00F660A0" w:rsidP="00F660A0">
      <w:pPr>
        <w:pStyle w:val="newncpi"/>
      </w:pPr>
      <w:r w:rsidRPr="000961FB">
        <w:t>указание на нормативные документы, устанавливающие требования к качеству товара (для товара, выпускаемого по таким нормативным документам);</w:t>
      </w:r>
    </w:p>
    <w:p w:rsidR="00F660A0" w:rsidRPr="000961FB" w:rsidRDefault="00F660A0" w:rsidP="00F660A0">
      <w:pPr>
        <w:pStyle w:val="newncpi"/>
      </w:pPr>
      <w:proofErr w:type="gramStart"/>
      <w:r w:rsidRPr="000961FB">
        <w:t>сведения об основных потребительских свойствах товара,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и иные показатели, о которых в соответствии с законодательством необходимо информировать покупателя),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а также в случаях</w:t>
      </w:r>
      <w:proofErr w:type="gramEnd"/>
      <w:r w:rsidRPr="000961FB">
        <w:t xml:space="preserve"> и </w:t>
      </w:r>
      <w:proofErr w:type="gramStart"/>
      <w:r w:rsidRPr="000961FB">
        <w:t>порядке</w:t>
      </w:r>
      <w:proofErr w:type="gramEnd"/>
      <w:r w:rsidRPr="000961FB">
        <w:t>, определяемых Правительством Республики Беларусь, сведения о наличии вредных для жизни и здоровья покупателя веществ, сравнение (соотнесение) этой информации с нормативными документами, устанавливающими требования к качеству товара, о показаниях к применению отдельными возрастными группами;</w:t>
      </w:r>
    </w:p>
    <w:p w:rsidR="00F660A0" w:rsidRPr="000961FB" w:rsidRDefault="00F660A0" w:rsidP="00F660A0">
      <w:pPr>
        <w:pStyle w:val="newncpi"/>
      </w:pPr>
      <w:r w:rsidRPr="000961FB">
        <w:t>цену и условия оплаты товаров;</w:t>
      </w:r>
    </w:p>
    <w:p w:rsidR="00F660A0" w:rsidRPr="000961FB" w:rsidRDefault="00F660A0" w:rsidP="00F660A0">
      <w:pPr>
        <w:pStyle w:val="newncpi"/>
      </w:pPr>
      <w:r w:rsidRPr="000961FB">
        <w:t>гарантийный срок, если он установлен;</w:t>
      </w:r>
    </w:p>
    <w:p w:rsidR="00F660A0" w:rsidRPr="000961FB" w:rsidRDefault="00F660A0" w:rsidP="00F660A0">
      <w:pPr>
        <w:pStyle w:val="newncpi"/>
      </w:pPr>
      <w:r w:rsidRPr="000961FB">
        <w:t>рекомендации по приготовлению пищевых продуктов, если это требуется из специфики таких продуктов;</w:t>
      </w:r>
    </w:p>
    <w:p w:rsidR="00F660A0" w:rsidRPr="000961FB" w:rsidRDefault="00F660A0" w:rsidP="00F660A0">
      <w:pPr>
        <w:pStyle w:val="newncpi"/>
      </w:pPr>
      <w:proofErr w:type="gramStart"/>
      <w:r w:rsidRPr="000961FB">
        <w:t>дату изготовления (</w:t>
      </w:r>
      <w:proofErr w:type="spellStart"/>
      <w:r w:rsidRPr="000961FB">
        <w:t>фасования</w:t>
      </w:r>
      <w:proofErr w:type="spellEnd"/>
      <w:r w:rsidRPr="000961FB">
        <w:t>) и (или) срок службы, и (или) срок годности, и (или) срок хранения товаров, если они установлены для конкретных товаров, указание условий хранения товаров, если они отличаются от обычных условий хранения соответствующих товаров либо требуют специальных условий хранения, а также сведения о необходимых действиях покупателя по истечении указанных сроков и возможных последствиях при невыполнении таких действий, если товары</w:t>
      </w:r>
      <w:proofErr w:type="gramEnd"/>
      <w:r w:rsidRPr="000961FB">
        <w:t xml:space="preserve"> по истечении указанных сроков представляют опасность для жизни, здоровья, наследственности и имущества покупателя и окружающей среды или становятся непригодными для использования по назначению;</w:t>
      </w:r>
    </w:p>
    <w:p w:rsidR="00F660A0" w:rsidRPr="000961FB" w:rsidRDefault="00F660A0" w:rsidP="00F660A0">
      <w:pPr>
        <w:pStyle w:val="newncpi"/>
      </w:pPr>
      <w:proofErr w:type="gramStart"/>
      <w:r w:rsidRPr="000961FB">
        <w:t>наименование (фирменное наименование), место нахождения изготовителя (продавца), а также при наличии импортера, представителя, ремонтной организации, уполномоченной изготовителем (продавцом, поставщиком, представителем) на устранение недостатков товара и (или) его техническое обслуживание; если изготовителем (продавцом, импортером, представителем, ремонтной организацией) является индивидуальный предприниматель - фамилию, собственное имя, отчество (если таковое имеется) индивидуального предпринимателя;</w:t>
      </w:r>
      <w:proofErr w:type="gramEnd"/>
    </w:p>
    <w:p w:rsidR="00F660A0" w:rsidRPr="000961FB" w:rsidRDefault="00F660A0" w:rsidP="00F660A0">
      <w:pPr>
        <w:pStyle w:val="newncpi"/>
      </w:pPr>
      <w:r w:rsidRPr="000961FB">
        <w:t>сведения о подтверждении соответствия товаров,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w:t>
      </w:r>
    </w:p>
    <w:p w:rsidR="00F660A0" w:rsidRPr="000961FB" w:rsidRDefault="00F660A0" w:rsidP="00F660A0">
      <w:pPr>
        <w:pStyle w:val="newncpi"/>
      </w:pPr>
      <w:r w:rsidRPr="000961FB">
        <w:t>количество или комплектность товара;</w:t>
      </w:r>
    </w:p>
    <w:p w:rsidR="00F660A0" w:rsidRPr="000961FB" w:rsidRDefault="00F660A0" w:rsidP="00F660A0">
      <w:pPr>
        <w:pStyle w:val="newncpi"/>
      </w:pPr>
      <w:r w:rsidRPr="000961FB">
        <w:t>сведения о сроке доставки товара, цене и об условиях оплаты доставки товара;</w:t>
      </w:r>
    </w:p>
    <w:p w:rsidR="00F660A0" w:rsidRPr="000961FB" w:rsidRDefault="00F660A0" w:rsidP="00F660A0">
      <w:pPr>
        <w:pStyle w:val="newncpi"/>
      </w:pPr>
      <w:r w:rsidRPr="000961FB">
        <w:t xml:space="preserve">необходимые сведения о правилах и об условиях эффективного и безопасного использования товаров, в том числе ухода за ними, и иные сведения, которые в соответствии с законодательством или соответствующими договорами обязательны для </w:t>
      </w:r>
      <w:r w:rsidRPr="000961FB">
        <w:lastRenderedPageBreak/>
        <w:t>предоставления покупателю, в том числе относящиеся к договору сведения по просьбе покупателя;</w:t>
      </w:r>
    </w:p>
    <w:p w:rsidR="00F660A0" w:rsidRPr="000961FB" w:rsidRDefault="00F660A0" w:rsidP="00F660A0">
      <w:pPr>
        <w:pStyle w:val="newncpi"/>
      </w:pPr>
      <w:r w:rsidRPr="000961FB">
        <w:t>штриховой идентификационный код, если законодательством предусмотрено обязательное маркирование товаров таким кодом;</w:t>
      </w:r>
    </w:p>
    <w:p w:rsidR="00F660A0" w:rsidRPr="000961FB" w:rsidRDefault="00F660A0" w:rsidP="00F660A0">
      <w:pPr>
        <w:pStyle w:val="underpoint"/>
      </w:pPr>
      <w:r w:rsidRPr="000961FB">
        <w:t xml:space="preserve">9.2. при торговле по образцам </w:t>
      </w:r>
      <w:proofErr w:type="gramStart"/>
      <w:r w:rsidRPr="000961FB">
        <w:t>без</w:t>
      </w:r>
      <w:proofErr w:type="gramEnd"/>
      <w:r w:rsidRPr="000961FB">
        <w:t xml:space="preserve"> (вне) торгового объекта продавец должен предоставить покупателю:</w:t>
      </w:r>
    </w:p>
    <w:p w:rsidR="00F660A0" w:rsidRPr="000961FB" w:rsidRDefault="00F660A0" w:rsidP="00F660A0">
      <w:pPr>
        <w:pStyle w:val="newncpi"/>
      </w:pPr>
      <w:r w:rsidRPr="000961FB">
        <w:t xml:space="preserve">до момента заключения договора - информацию, предусмотренную абзацами вторым-двенадцатым </w:t>
      </w:r>
      <w:r w:rsidRPr="000961FB">
        <w:rPr>
          <w:rStyle w:val="a3"/>
        </w:rPr>
        <w:t>подпункта 9.1</w:t>
      </w:r>
      <w:r w:rsidRPr="000961FB">
        <w:t xml:space="preserve"> настоящего пункта;</w:t>
      </w:r>
    </w:p>
    <w:p w:rsidR="00F660A0" w:rsidRPr="000961FB" w:rsidRDefault="00F660A0" w:rsidP="00F660A0">
      <w:pPr>
        <w:pStyle w:val="newncpi"/>
      </w:pPr>
      <w:r w:rsidRPr="000961FB">
        <w:t xml:space="preserve">при доставке товара - также информацию, предусмотренную абзацами тринадцатым и четырнадцатым </w:t>
      </w:r>
      <w:r w:rsidRPr="000961FB">
        <w:rPr>
          <w:rStyle w:val="a3"/>
        </w:rPr>
        <w:t>подпункта 9.1</w:t>
      </w:r>
      <w:r w:rsidRPr="000961FB">
        <w:t xml:space="preserve"> настоящего пункта;</w:t>
      </w:r>
    </w:p>
    <w:p w:rsidR="00F660A0" w:rsidRPr="000961FB" w:rsidRDefault="00F660A0" w:rsidP="00F660A0">
      <w:pPr>
        <w:pStyle w:val="underpoint"/>
      </w:pPr>
      <w:r w:rsidRPr="000961FB">
        <w:t xml:space="preserve">9.3. при торговле по образцам </w:t>
      </w:r>
      <w:proofErr w:type="gramStart"/>
      <w:r w:rsidRPr="000961FB">
        <w:t>без</w:t>
      </w:r>
      <w:proofErr w:type="gramEnd"/>
      <w:r w:rsidRPr="000961FB">
        <w:t xml:space="preserve"> (</w:t>
      </w:r>
      <w:proofErr w:type="gramStart"/>
      <w:r w:rsidRPr="000961FB">
        <w:t>вне</w:t>
      </w:r>
      <w:proofErr w:type="gramEnd"/>
      <w:r w:rsidRPr="000961FB">
        <w:t xml:space="preserve">) торгового объекта до момента заключения договора информация, предусмотренная абзацами вторым, пятым, шестым, девятым и двенадцатым </w:t>
      </w:r>
      <w:r w:rsidRPr="000961FB">
        <w:rPr>
          <w:rStyle w:val="a3"/>
        </w:rPr>
        <w:t>подпункта 9.1</w:t>
      </w:r>
      <w:r w:rsidRPr="000961FB">
        <w:t xml:space="preserve"> настоящего пункта, доводится до сведения покупателя в информационных источниках, используемых для описания товаров. Иная информация до момента заключения договора может доводиться до сведения покупателя в устной форме;</w:t>
      </w:r>
    </w:p>
    <w:p w:rsidR="00F660A0" w:rsidRPr="000961FB" w:rsidRDefault="00F660A0" w:rsidP="00F660A0">
      <w:pPr>
        <w:pStyle w:val="underpoint"/>
      </w:pPr>
      <w:r w:rsidRPr="000961FB">
        <w:t>9.4.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покупки;</w:t>
      </w:r>
    </w:p>
    <w:p w:rsidR="00F660A0" w:rsidRPr="000961FB" w:rsidRDefault="00F660A0" w:rsidP="00F660A0">
      <w:pPr>
        <w:pStyle w:val="underpoint"/>
      </w:pPr>
      <w:proofErr w:type="gramStart"/>
      <w:r w:rsidRPr="000961FB">
        <w:t>9.5. при продаже конфискованного товара или обращенного в доход государства иным способом покупателю должна быть предоставлена информация о том, что товар является конфискованным или обращенным в доход государства иным способом;</w:t>
      </w:r>
      <w:proofErr w:type="gramEnd"/>
    </w:p>
    <w:p w:rsidR="00F660A0" w:rsidRPr="000961FB" w:rsidRDefault="00F660A0" w:rsidP="00F660A0">
      <w:pPr>
        <w:pStyle w:val="underpoint"/>
      </w:pPr>
      <w:r w:rsidRPr="000961FB">
        <w:t xml:space="preserve">9.6. на товарах, фасованных и упакованных в потребительскую тару не </w:t>
      </w:r>
      <w:proofErr w:type="gramStart"/>
      <w:r w:rsidRPr="000961FB">
        <w:t>в месте</w:t>
      </w:r>
      <w:proofErr w:type="gramEnd"/>
      <w:r w:rsidRPr="000961FB">
        <w:t xml:space="preserve"> их изготовления, кроме информации, указанной в </w:t>
      </w:r>
      <w:r w:rsidRPr="000961FB">
        <w:rPr>
          <w:rStyle w:val="a3"/>
        </w:rPr>
        <w:t>подпункте 9.1</w:t>
      </w:r>
      <w:r w:rsidRPr="000961FB">
        <w:t xml:space="preserve"> настоящего пункта, должна указываться информация о фасовщике и упаковщике;</w:t>
      </w:r>
    </w:p>
    <w:p w:rsidR="00F660A0" w:rsidRPr="000961FB" w:rsidRDefault="00F660A0" w:rsidP="00F660A0">
      <w:pPr>
        <w:pStyle w:val="underpoint"/>
      </w:pPr>
      <w:proofErr w:type="gramStart"/>
      <w:r w:rsidRPr="000961FB">
        <w:t xml:space="preserve">9.7. в случае наличия в пищевых продуктах генетически модифицированных составляющих (компонентов) продавец обязан довести до сведения покупателей помимо информации, содержащейся на потребительской таре, дополнительную информацию о содержании генетически модифицированных составляющих (компонентов), указав ее на ценниках и (или) иными способами (с использованием этикеток, </w:t>
      </w:r>
      <w:proofErr w:type="spellStart"/>
      <w:r w:rsidRPr="000961FB">
        <w:t>стикеров</w:t>
      </w:r>
      <w:proofErr w:type="spellEnd"/>
      <w:r w:rsidRPr="000961FB">
        <w:t>, постеров и др.), применяемыми для отдельных видов товаров;</w:t>
      </w:r>
      <w:proofErr w:type="gramEnd"/>
    </w:p>
    <w:p w:rsidR="00F660A0" w:rsidRPr="000961FB" w:rsidRDefault="00F660A0" w:rsidP="00F660A0">
      <w:pPr>
        <w:pStyle w:val="underpoint"/>
      </w:pPr>
      <w:r w:rsidRPr="000961FB">
        <w:t xml:space="preserve">9.8. при продаже непродовольственных товаров, срок службы и (или) срок хранения которых истекли (кроме лекарственных средств), но </w:t>
      </w:r>
      <w:proofErr w:type="gramStart"/>
      <w:r w:rsidRPr="000961FB">
        <w:t>реализация</w:t>
      </w:r>
      <w:proofErr w:type="gramEnd"/>
      <w:r w:rsidRPr="000961FB">
        <w:t xml:space="preserve"> которых разрешена в порядке, установленном Правительством Республики Беларусь, покупателю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F660A0" w:rsidRPr="000961FB" w:rsidRDefault="00F660A0" w:rsidP="00F660A0">
      <w:pPr>
        <w:pStyle w:val="point"/>
      </w:pPr>
      <w:r w:rsidRPr="000961FB">
        <w:t xml:space="preserve">10. Информация, указанная в </w:t>
      </w:r>
      <w:r w:rsidRPr="000961FB">
        <w:rPr>
          <w:rStyle w:val="a3"/>
        </w:rPr>
        <w:t>пунктах 7-9</w:t>
      </w:r>
      <w:r w:rsidRPr="000961FB">
        <w:t xml:space="preserve"> настоящих Правил, должна доводиться до сведения покупателя на белорусском или русском языке.</w:t>
      </w:r>
    </w:p>
    <w:p w:rsidR="00F660A0" w:rsidRPr="000961FB" w:rsidRDefault="00F660A0" w:rsidP="00F660A0">
      <w:pPr>
        <w:pStyle w:val="point"/>
      </w:pPr>
      <w:r w:rsidRPr="000961FB">
        <w:t>11. Демонстрация образцов товаров при торговле по образцам в торговом объекте признается публичной офертой, за исключением случаев, когда продавец явно определил, что товары не предназначены для продажи.</w:t>
      </w:r>
    </w:p>
    <w:p w:rsidR="00F660A0" w:rsidRPr="000961FB" w:rsidRDefault="00F660A0" w:rsidP="00F660A0">
      <w:pPr>
        <w:pStyle w:val="newncpi"/>
      </w:pPr>
      <w:r w:rsidRPr="000961FB">
        <w:t xml:space="preserve">Предложение товара при торговле по образцам </w:t>
      </w:r>
      <w:proofErr w:type="gramStart"/>
      <w:r w:rsidRPr="000961FB">
        <w:t>без</w:t>
      </w:r>
      <w:proofErr w:type="gramEnd"/>
      <w:r w:rsidRPr="000961FB">
        <w:t xml:space="preserve"> (</w:t>
      </w:r>
      <w:proofErr w:type="gramStart"/>
      <w:r w:rsidRPr="000961FB">
        <w:t>вне</w:t>
      </w:r>
      <w:proofErr w:type="gramEnd"/>
      <w:r w:rsidRPr="000961FB">
        <w:t>) торгового объекта признается публичной офертой, если оно содержит все существенные условия договора.</w:t>
      </w:r>
    </w:p>
    <w:p w:rsidR="00F660A0" w:rsidRPr="000961FB" w:rsidRDefault="00F660A0" w:rsidP="00F660A0">
      <w:pPr>
        <w:pStyle w:val="newncpi"/>
      </w:pPr>
      <w:r w:rsidRPr="000961FB">
        <w:lastRenderedPageBreak/>
        <w:t>В случаях, указанных в частях первой и второй настоящего пункта, продавец обязан заключить договор с любым лицом, выразившим намерение приобрести товар.</w:t>
      </w:r>
    </w:p>
    <w:p w:rsidR="00F660A0" w:rsidRPr="000961FB" w:rsidRDefault="00F660A0" w:rsidP="00F660A0">
      <w:pPr>
        <w:pStyle w:val="point"/>
      </w:pPr>
      <w:r w:rsidRPr="000961FB">
        <w:t>12. При торговле по образцам в торговом объекте образцы товаров демонстрируются в витринах, на прилавках, подиумах, стендах и ином оборудовании, размещение которого позволяет покупателям ознакомиться с товарами.</w:t>
      </w:r>
    </w:p>
    <w:p w:rsidR="00F660A0" w:rsidRPr="000961FB" w:rsidRDefault="00F660A0" w:rsidP="00F660A0">
      <w:pPr>
        <w:pStyle w:val="newncpi"/>
      </w:pPr>
      <w:r w:rsidRPr="000961FB">
        <w:t>Для ознакомления покупателей представляются образцы предлагаемых товаров всех артикулов, марок и разновидностей, комплектующих изделий и приборов, фурнитуры и других сопутствующих товаров.</w:t>
      </w:r>
    </w:p>
    <w:p w:rsidR="00F660A0" w:rsidRPr="000961FB" w:rsidRDefault="00F660A0" w:rsidP="00F660A0">
      <w:pPr>
        <w:pStyle w:val="newncpi"/>
      </w:pPr>
      <w:r w:rsidRPr="000961FB">
        <w:t>При продаже комплектов (наборов) мебели в демонстрационном помещении (торговом зале) могут оформляться интерьеры, имитирующие жилые, бытовые помещения, кухни с использованием других предметов обстановки и оборудования, а также стенды с образцами тканей или отделочных материалов, применяемых для производства изделий.</w:t>
      </w:r>
    </w:p>
    <w:p w:rsidR="00F660A0" w:rsidRPr="000961FB" w:rsidRDefault="00F660A0" w:rsidP="00F660A0">
      <w:pPr>
        <w:pStyle w:val="newncpi"/>
      </w:pPr>
      <w:r w:rsidRPr="000961FB">
        <w:t>Образцы товаров, требующие ознакомления покупателей с их устройством и действием, демонстрируются с участием персонала продавца.</w:t>
      </w:r>
    </w:p>
    <w:p w:rsidR="00F660A0" w:rsidRPr="000961FB" w:rsidRDefault="00F660A0" w:rsidP="00F660A0">
      <w:pPr>
        <w:pStyle w:val="newncpi"/>
      </w:pPr>
      <w:r w:rsidRPr="000961FB">
        <w:t>Образцы товаров, предлагаемых к продаже, демонстрируются в собранном, технически исправном состоянии.</w:t>
      </w:r>
    </w:p>
    <w:p w:rsidR="00F660A0" w:rsidRPr="000961FB" w:rsidRDefault="00F660A0" w:rsidP="00F660A0">
      <w:pPr>
        <w:pStyle w:val="newncpi"/>
      </w:pPr>
      <w:r w:rsidRPr="000961FB">
        <w:t>Продавец должен осуществлять периодическое обновление выставленных образцов товаров в целях предупреждения потери их качества.</w:t>
      </w:r>
    </w:p>
    <w:p w:rsidR="00F660A0" w:rsidRPr="000961FB" w:rsidRDefault="00F660A0" w:rsidP="00F660A0">
      <w:pPr>
        <w:pStyle w:val="point"/>
      </w:pPr>
      <w:r w:rsidRPr="000961FB">
        <w:t xml:space="preserve">13. При торговле по образцам </w:t>
      </w:r>
      <w:proofErr w:type="gramStart"/>
      <w:r w:rsidRPr="000961FB">
        <w:t>без</w:t>
      </w:r>
      <w:proofErr w:type="gramEnd"/>
      <w:r w:rsidRPr="000961FB">
        <w:t xml:space="preserve"> (</w:t>
      </w:r>
      <w:proofErr w:type="gramStart"/>
      <w:r w:rsidRPr="000961FB">
        <w:t>вне</w:t>
      </w:r>
      <w:proofErr w:type="gramEnd"/>
      <w:r w:rsidRPr="000961FB">
        <w:t>) торгового объекта покупателю предоставляются каталоги, проспекты, буклеты, фотографии или другие информационные материалы, содержащие полную, достоверную и доступную информацию, характеризующую предлагаемый товар.</w:t>
      </w:r>
    </w:p>
    <w:p w:rsidR="00F660A0" w:rsidRPr="000961FB" w:rsidRDefault="00F660A0" w:rsidP="00F660A0">
      <w:pPr>
        <w:pStyle w:val="point"/>
      </w:pPr>
      <w:r w:rsidRPr="000961FB">
        <w:t>14. При торговле по образцам договор может быть заключен путем составления документа, подписанного сторонами, либо путем передачи покупателем сообщения о намерении приобрести товар посредством почтовой, телеграфной, телетайпной, телефонной, электронной или иной связи, позволяющей достоверно установить, что сообщение исходит от покупателя, а также в иной форме, не запрещенной законодательством.</w:t>
      </w:r>
    </w:p>
    <w:p w:rsidR="00F660A0" w:rsidRPr="000961FB" w:rsidRDefault="00F660A0" w:rsidP="00F660A0">
      <w:pPr>
        <w:pStyle w:val="newncpi"/>
      </w:pPr>
      <w:r w:rsidRPr="000961FB">
        <w:t>В договоре должно быть указано:</w:t>
      </w:r>
    </w:p>
    <w:p w:rsidR="00F660A0" w:rsidRPr="000961FB" w:rsidRDefault="00F660A0" w:rsidP="00F660A0">
      <w:pPr>
        <w:pStyle w:val="newncpi"/>
      </w:pPr>
      <w:r w:rsidRPr="000961FB">
        <w:t>наименование и место нахождения продавца, а если продавцом является индивидуальный предприниматель - фамилия, собственное имя, отчество (если таковое имеется), место жительства;</w:t>
      </w:r>
    </w:p>
    <w:p w:rsidR="00F660A0" w:rsidRPr="000961FB" w:rsidRDefault="00F660A0" w:rsidP="00F660A0">
      <w:pPr>
        <w:pStyle w:val="newncpi"/>
      </w:pPr>
      <w:r w:rsidRPr="000961FB">
        <w:t>фамилия, собственное имя, отчество (если таковое имеется) покупателя или указанного им лица (получателя), адрес, по которому следует доставить товар, если его доставка осуществляется продавцом;</w:t>
      </w:r>
    </w:p>
    <w:p w:rsidR="00F660A0" w:rsidRPr="000961FB" w:rsidRDefault="00F660A0" w:rsidP="00F660A0">
      <w:pPr>
        <w:pStyle w:val="newncpi"/>
      </w:pPr>
      <w:r w:rsidRPr="000961FB">
        <w:t>наименование товара, артикул (марка, модель), количество предметов, входящих в комплект приобретаемого товара;</w:t>
      </w:r>
    </w:p>
    <w:p w:rsidR="00F660A0" w:rsidRPr="000961FB" w:rsidRDefault="00F660A0" w:rsidP="00F660A0">
      <w:pPr>
        <w:pStyle w:val="newncpi"/>
      </w:pPr>
      <w:r w:rsidRPr="000961FB">
        <w:t>цена товара и условия оплаты;</w:t>
      </w:r>
    </w:p>
    <w:p w:rsidR="00F660A0" w:rsidRPr="000961FB" w:rsidRDefault="00F660A0" w:rsidP="00F660A0">
      <w:pPr>
        <w:pStyle w:val="newncpi"/>
      </w:pPr>
      <w:r w:rsidRPr="000961FB">
        <w:t>вид услуги, срок ее выполнения и цена, если оказание услуги предусмотрено договором;</w:t>
      </w:r>
    </w:p>
    <w:p w:rsidR="00F660A0" w:rsidRPr="000961FB" w:rsidRDefault="00F660A0" w:rsidP="00F660A0">
      <w:pPr>
        <w:pStyle w:val="newncpi"/>
      </w:pPr>
      <w:r w:rsidRPr="000961FB">
        <w:t>обязательства продавца и покупателя.</w:t>
      </w:r>
    </w:p>
    <w:p w:rsidR="00F660A0" w:rsidRPr="000961FB" w:rsidRDefault="00F660A0" w:rsidP="00F660A0">
      <w:pPr>
        <w:pStyle w:val="newncpi"/>
      </w:pPr>
      <w:r w:rsidRPr="000961FB">
        <w:lastRenderedPageBreak/>
        <w:t>Предложение покупателя о пересылке товара почтовым отправлением в адрес «До востребования» может быть принято только с согласия продавца.</w:t>
      </w:r>
    </w:p>
    <w:p w:rsidR="00F660A0" w:rsidRPr="000961FB" w:rsidRDefault="00F660A0" w:rsidP="00F660A0">
      <w:pPr>
        <w:pStyle w:val="point"/>
      </w:pPr>
      <w:r w:rsidRPr="000961FB">
        <w:t>15. Договор считается заключенным с момента выдачи продавцом покупателю кассового или товарного чека, иного документа, подтверждающего факт приобретения товара, если иное не предусмотрено законодательством или договором.</w:t>
      </w:r>
    </w:p>
    <w:p w:rsidR="00F660A0" w:rsidRPr="000961FB" w:rsidRDefault="00F660A0" w:rsidP="00F660A0">
      <w:pPr>
        <w:pStyle w:val="newncpi"/>
      </w:pPr>
      <w:r w:rsidRPr="000961FB">
        <w:t>Оплата товаров и услуг при торговле по образцам осуществляется в форме наличного или безналичного расчета в установленном порядке.</w:t>
      </w:r>
    </w:p>
    <w:p w:rsidR="00F660A0" w:rsidRPr="000961FB" w:rsidRDefault="00F660A0" w:rsidP="00F660A0">
      <w:pPr>
        <w:pStyle w:val="newncpi"/>
      </w:pPr>
      <w:r w:rsidRPr="000961FB">
        <w:t xml:space="preserve">При торговле по образцам через интернет-магазин продавец обязан предоставить покупателям возможность расчета за приобретаемый в </w:t>
      </w:r>
      <w:proofErr w:type="gramStart"/>
      <w:r w:rsidRPr="000961FB">
        <w:t>интернет-магазине</w:t>
      </w:r>
      <w:proofErr w:type="gramEnd"/>
      <w:r w:rsidRPr="000961FB">
        <w:t xml:space="preserve"> товар путем дистанционного перечисления денежных средств, при этом обязательным является обеспечение покупателю возможности оплаты посредством использования банковской платежной карточки, автоматизированной информационной системы единого расчетного и информационного пространства.</w:t>
      </w:r>
    </w:p>
    <w:p w:rsidR="00F660A0" w:rsidRPr="000961FB" w:rsidRDefault="00F660A0" w:rsidP="00F660A0">
      <w:pPr>
        <w:pStyle w:val="newncpi"/>
      </w:pPr>
      <w:r w:rsidRPr="000961FB">
        <w:t xml:space="preserve">Продавец обязан обрабатывать и хранить в течение двух лет со дня продажи товара информацию по расчетным операциям, предусмотренную в части второй </w:t>
      </w:r>
      <w:r w:rsidRPr="000961FB">
        <w:rPr>
          <w:rStyle w:val="a3"/>
        </w:rPr>
        <w:t>пункта 14</w:t>
      </w:r>
      <w:r w:rsidRPr="000961FB">
        <w:t xml:space="preserve"> настоящих Правил, с использованием вычислительной техники, размещенной на территории Республики Беларусь.</w:t>
      </w:r>
    </w:p>
    <w:p w:rsidR="00F660A0" w:rsidRPr="000961FB" w:rsidRDefault="00F660A0" w:rsidP="00F660A0">
      <w:pPr>
        <w:pStyle w:val="point"/>
      </w:pPr>
      <w:r w:rsidRPr="000961FB">
        <w:t>16. Покупатель до передачи ему товара вправе отказаться от выполнения договора при условии возмещения продавцу расходов, понесенных в связи с совершением действий по его выполнению.</w:t>
      </w:r>
    </w:p>
    <w:p w:rsidR="00F660A0" w:rsidRPr="000961FB" w:rsidRDefault="00F660A0" w:rsidP="00F660A0">
      <w:pPr>
        <w:pStyle w:val="point"/>
      </w:pPr>
      <w:r w:rsidRPr="000961FB">
        <w:t>17. Передача покупателю приобретенного по образцу товара может быть произведена путем его пересылки почтовым отправлением или перевозки любым видом транспорта с доставкой товара по месту, указанному покупателем в договоре.</w:t>
      </w:r>
    </w:p>
    <w:p w:rsidR="00F660A0" w:rsidRPr="000961FB" w:rsidRDefault="00F660A0" w:rsidP="00F660A0">
      <w:pPr>
        <w:pStyle w:val="point"/>
      </w:pPr>
      <w:r w:rsidRPr="000961FB">
        <w:t>18. Продавец обязан передать товар покупателю в порядке и сроки, установленные в договоре.</w:t>
      </w:r>
    </w:p>
    <w:p w:rsidR="00F660A0" w:rsidRPr="000961FB" w:rsidRDefault="00F660A0" w:rsidP="00F660A0">
      <w:pPr>
        <w:pStyle w:val="newncpi"/>
      </w:pPr>
      <w:r w:rsidRPr="000961FB">
        <w:t>В случаях, когда договором не определено время доставки товара покупателю, срок доставки определяется в соответствии с законодательством.</w:t>
      </w:r>
    </w:p>
    <w:p w:rsidR="00F660A0" w:rsidRPr="000961FB" w:rsidRDefault="00F660A0" w:rsidP="00F660A0">
      <w:pPr>
        <w:pStyle w:val="point"/>
      </w:pPr>
      <w:r w:rsidRPr="000961FB">
        <w:t>19. Исключен.</w:t>
      </w:r>
    </w:p>
    <w:p w:rsidR="00F660A0" w:rsidRPr="000961FB" w:rsidRDefault="00F660A0" w:rsidP="00F660A0">
      <w:pPr>
        <w:pStyle w:val="point"/>
      </w:pPr>
      <w:r w:rsidRPr="000961FB">
        <w:t>20.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 месту жительства покупателя или иному указанному им адресу, если иное не предусмотрено законодательством или договором.</w:t>
      </w:r>
    </w:p>
    <w:p w:rsidR="00F660A0" w:rsidRPr="000961FB" w:rsidRDefault="00F660A0" w:rsidP="00F660A0">
      <w:pPr>
        <w:pStyle w:val="newncpi"/>
      </w:pPr>
      <w:r w:rsidRPr="000961FB">
        <w:t>В случае</w:t>
      </w:r>
      <w:proofErr w:type="gramStart"/>
      <w:r w:rsidRPr="000961FB">
        <w:t>,</w:t>
      </w:r>
      <w:proofErr w:type="gramEnd"/>
      <w:r w:rsidRPr="000961FB">
        <w:t xml:space="preserve"> если в соответствии с технической и эксплуатационной документацией установлен запрет на самостоятельное выполнение покупателем работ по установке, подключению, наладке и пуску в эксплуатацию технически сложных товаров, договор считается исполненным с момента установки, подключения, наладки или пуска в эксплуатацию технически сложного товара.</w:t>
      </w:r>
    </w:p>
    <w:p w:rsidR="00F660A0" w:rsidRPr="000961FB" w:rsidRDefault="00F660A0" w:rsidP="00F660A0">
      <w:pPr>
        <w:pStyle w:val="point"/>
      </w:pPr>
      <w:r w:rsidRPr="000961FB">
        <w:t>21. При продаже товаров по образцам в случае, если момент заключения договора и момент передачи товара покупателю не совпадают, гарантийный срок исчисляется со дня доставки товара покупателю, а когда товар нуждается в специальной установке (подключении) или сборке - со дня его установки (подключения) или сборки.</w:t>
      </w:r>
    </w:p>
    <w:p w:rsidR="00F660A0" w:rsidRPr="000961FB" w:rsidRDefault="00F660A0" w:rsidP="00F660A0">
      <w:pPr>
        <w:pStyle w:val="newncpi"/>
      </w:pPr>
      <w:proofErr w:type="gramStart"/>
      <w:r w:rsidRPr="000961FB">
        <w:t xml:space="preserve">Если покупатель лишен 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w:t>
      </w:r>
      <w:r w:rsidRPr="000961FB">
        <w:lastRenderedPageBreak/>
        <w:t>имеются недостатки, либо он не может использоваться покупателем по иным причинам), гарантийный срок не исчисляется до устранения продавцом таких обстоятельств.</w:t>
      </w:r>
      <w:proofErr w:type="gramEnd"/>
    </w:p>
    <w:p w:rsidR="00F660A0" w:rsidRPr="000961FB" w:rsidRDefault="00F660A0" w:rsidP="00F660A0">
      <w:pPr>
        <w:pStyle w:val="newncpi"/>
      </w:pPr>
      <w:r w:rsidRPr="000961FB">
        <w:t>Если день доставки, установки (подключения) или сборки товара, устранения зависящих от продавца обстоятельств, вследствие которых покупатель не может использовать товар по назначению, определить невозможно, этот срок исчисляется со дня заключения договора.</w:t>
      </w:r>
    </w:p>
    <w:p w:rsidR="00F660A0" w:rsidRPr="000961FB" w:rsidRDefault="00F660A0" w:rsidP="00F660A0">
      <w:pPr>
        <w:pStyle w:val="point"/>
      </w:pPr>
      <w:r w:rsidRPr="000961FB">
        <w:t>22. В случае</w:t>
      </w:r>
      <w:proofErr w:type="gramStart"/>
      <w:r w:rsidRPr="000961FB">
        <w:t>,</w:t>
      </w:r>
      <w:proofErr w:type="gramEnd"/>
      <w:r w:rsidRPr="000961FB">
        <w:t xml:space="preserve"> если доставка товара произведена в установленные договором сроки, но товар не был передан покупателю по его вине, повторная доставка товара производится в новые сроки, согласованные с продавцом, при условии оплаты покупателем стоимости услуг по доставке товара и возмещения расходов, понесенных продавцом при первоначальной доставке товара. Если стоимость услуги по доставке товара включена в стоимость товара, покупатель обязан возместить продавцу расходы, связанные с повторной его доставкой.</w:t>
      </w:r>
    </w:p>
    <w:p w:rsidR="00F660A0" w:rsidRPr="000961FB" w:rsidRDefault="00F660A0" w:rsidP="00F660A0">
      <w:pPr>
        <w:pStyle w:val="point"/>
      </w:pPr>
      <w:r w:rsidRPr="000961FB">
        <w:t>23. </w:t>
      </w:r>
      <w:proofErr w:type="gramStart"/>
      <w:r w:rsidRPr="000961FB">
        <w:t>Продавец обязан передать покупателю товар, который соответствует его образцу или описанию, качество которого соответствует информации, представленной покупателю при заключении договора, а также информации, доведенной до его сведения при передаче товара (в документации, прилагаемой к товару, на потребительской таре (упаковке), этикетках или иным способом, принятым для отдельных видов товаров).</w:t>
      </w:r>
      <w:proofErr w:type="gramEnd"/>
    </w:p>
    <w:p w:rsidR="00F660A0" w:rsidRPr="000961FB" w:rsidRDefault="00F660A0" w:rsidP="00F660A0">
      <w:pPr>
        <w:pStyle w:val="point"/>
      </w:pPr>
      <w:r w:rsidRPr="000961FB">
        <w:t>24. Одновременно с товаром продавец обязан передать покупателю относящиеся к нему документы (технический паспорт, инструкцию по эксплуатации и другие).</w:t>
      </w:r>
    </w:p>
    <w:p w:rsidR="00F660A0" w:rsidRPr="000961FB" w:rsidRDefault="00F660A0" w:rsidP="00F660A0">
      <w:pPr>
        <w:pStyle w:val="point"/>
      </w:pPr>
      <w:r w:rsidRPr="000961FB">
        <w:t>25. Если при торговле по образцам покупателю не предоставлена возможность получить необходимую и достоверную информацию о товаре в момент доставки товара, покупатель вправе отказаться от приобретения товара без возмещения продавцу расходов, связанных с доставкой такого товара.</w:t>
      </w:r>
    </w:p>
    <w:p w:rsidR="00F660A0" w:rsidRPr="000961FB" w:rsidRDefault="00F660A0" w:rsidP="00F660A0">
      <w:pPr>
        <w:pStyle w:val="point"/>
      </w:pPr>
      <w:r w:rsidRPr="000961FB">
        <w:t>26. В случае</w:t>
      </w:r>
      <w:proofErr w:type="gramStart"/>
      <w:r w:rsidRPr="000961FB">
        <w:t>,</w:t>
      </w:r>
      <w:proofErr w:type="gramEnd"/>
      <w:r w:rsidRPr="000961FB">
        <w:t xml:space="preserve"> если продавец, получивший сумму предварительной оплаты за товар и услуги по его доставке, не исполняет обязанности по передаче товара покупателю в установленный договором срок, покупатель по своему выбору вправе потребовать передачи оплаченного товара в установленный им новый срок либо возврата суммы предварительной оплаты за товар, не переданный продавцом, и оказание услуг.</w:t>
      </w:r>
    </w:p>
    <w:p w:rsidR="00F660A0" w:rsidRPr="000961FB" w:rsidRDefault="00F660A0" w:rsidP="00F660A0">
      <w:pPr>
        <w:pStyle w:val="newncpi"/>
      </w:pPr>
      <w:r w:rsidRPr="000961FB">
        <w:t xml:space="preserve">Покупатель вправе также потребовать полного возмещения убытков, причиненных ему вследствие </w:t>
      </w:r>
      <w:proofErr w:type="gramStart"/>
      <w:r w:rsidRPr="000961FB">
        <w:t>нарушения</w:t>
      </w:r>
      <w:proofErr w:type="gramEnd"/>
      <w:r w:rsidRPr="000961FB">
        <w:t xml:space="preserve"> установленного договором срока передачи предварительно оплаченного товара.</w:t>
      </w:r>
    </w:p>
    <w:p w:rsidR="00F660A0" w:rsidRPr="000961FB" w:rsidRDefault="00F660A0" w:rsidP="00F660A0">
      <w:pPr>
        <w:pStyle w:val="newncpi"/>
      </w:pPr>
      <w:r w:rsidRPr="000961FB">
        <w:t>В случае нарушения установленного договором срока передачи покупателю предварительно оплаченного товара продавец обязан выплатить покупателю проценты на сумму предварительной оплаты в размере ставки рефинансирования Национального банка,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F660A0" w:rsidRPr="000961FB" w:rsidRDefault="00F660A0" w:rsidP="00F660A0">
      <w:pPr>
        <w:pStyle w:val="newncpi"/>
      </w:pPr>
      <w:r w:rsidRPr="000961FB">
        <w:t>Проценты выплачиваются со дня, когда по договору передача товара покупателю должна была осуществиться, до дня передачи товара покупателю или до дня возврата покупателю суммы предварительной оплаты товара, если договором для начисления процентов не установлен более короткий срок.</w:t>
      </w:r>
    </w:p>
    <w:p w:rsidR="00F660A0" w:rsidRPr="000961FB" w:rsidRDefault="00F660A0" w:rsidP="00F660A0">
      <w:pPr>
        <w:pStyle w:val="point"/>
      </w:pPr>
      <w:r w:rsidRPr="000961FB">
        <w:t>26</w:t>
      </w:r>
      <w:r w:rsidRPr="000961FB">
        <w:rPr>
          <w:vertAlign w:val="superscript"/>
        </w:rPr>
        <w:t>1</w:t>
      </w:r>
      <w:r w:rsidRPr="000961FB">
        <w:t>. </w:t>
      </w:r>
      <w:proofErr w:type="gramStart"/>
      <w:r w:rsidRPr="000961FB">
        <w:t xml:space="preserve">Собственники (владельцы) информационных ресурсов, предоставляющие продавцам услуги, связанные с осуществлением ими торговли по образцам через интернет-магазин, оказывают покупателям содействие в защите прав потребителей путем предоставления информации о продавце (наименование и место нахождения организации, фамилия, собственное имя, отчество (если таковое имеется) индивидуального </w:t>
      </w:r>
      <w:r w:rsidRPr="000961FB">
        <w:lastRenderedPageBreak/>
        <w:t>предпринимателя, сведения о государственной регистрации организации, индивидуального предпринимателя), в передаче продавцу претензии покупателя в случае необоснованного отказа продавца принимать</w:t>
      </w:r>
      <w:proofErr w:type="gramEnd"/>
      <w:r w:rsidRPr="000961FB">
        <w:t xml:space="preserve"> такую претензию, а также фиксируют факт обращения покупателя.</w:t>
      </w:r>
    </w:p>
    <w:p w:rsidR="00F660A0" w:rsidRPr="000961FB" w:rsidRDefault="00F660A0" w:rsidP="00F660A0">
      <w:pPr>
        <w:pStyle w:val="newncpi"/>
      </w:pPr>
      <w:proofErr w:type="gramStart"/>
      <w:r w:rsidRPr="000961FB">
        <w:t>Существенным условием договора на оказание услуг, связанных с осуществлением торговли по образцам через интернет-магазин, является право собственника (владельца) информационных ресурсов по письменному представлению уполномоченного контролирующего (надзорного) органа в случае неоднократного (два и более раза в течение 12 месяцев подряд) нарушения продавцом законодательства о защите прав потребителей и (или) настоящих Правил, иных правил продажи товаров расторгнуть указанный договор.</w:t>
      </w:r>
      <w:proofErr w:type="gramEnd"/>
    </w:p>
    <w:p w:rsidR="00F660A0" w:rsidRPr="000961FB" w:rsidRDefault="00F660A0" w:rsidP="00F660A0">
      <w:pPr>
        <w:pStyle w:val="point"/>
      </w:pPr>
      <w:r w:rsidRPr="000961FB">
        <w:t>27. Отношения между продавцом и организациями почтовой связи, транспорта и сервисного обслуживания регулируются законодательством либо договором.</w:t>
      </w:r>
    </w:p>
    <w:p w:rsidR="00F660A0" w:rsidRPr="000961FB" w:rsidRDefault="00F660A0" w:rsidP="00F660A0">
      <w:pPr>
        <w:pStyle w:val="point"/>
      </w:pPr>
      <w:r w:rsidRPr="000961FB">
        <w:t>28. Продажа товаров при осуществлении торговли по образцам в части, не урегулированной настоящими Правилами, регулируется правилами продажи отдельных видов товаров и осуществления общественного питания, утверждаемыми Советом Министров Республики Беларусь.</w:t>
      </w:r>
    </w:p>
    <w:p w:rsidR="00F93F9F" w:rsidRDefault="00F93F9F">
      <w:bookmarkStart w:id="0" w:name="_GoBack"/>
      <w:bookmarkEnd w:id="0"/>
    </w:p>
    <w:sectPr w:rsidR="00F9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8"/>
    <w:rsid w:val="00005E68"/>
    <w:rsid w:val="00083694"/>
    <w:rsid w:val="00EA6F88"/>
    <w:rsid w:val="00F660A0"/>
    <w:rsid w:val="00F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660A0"/>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F660A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F660A0"/>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F660A0"/>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F660A0"/>
    <w:rPr>
      <w:rFonts w:ascii="Times New Roman" w:hAnsi="Times New Roman" w:cs="Times New Roman" w:hint="default"/>
      <w:b/>
      <w:bCs/>
      <w:caps/>
    </w:rPr>
  </w:style>
  <w:style w:type="character" w:customStyle="1" w:styleId="promulgator">
    <w:name w:val="promulgator"/>
    <w:basedOn w:val="a0"/>
    <w:rsid w:val="00F660A0"/>
    <w:rPr>
      <w:rFonts w:ascii="Times New Roman" w:hAnsi="Times New Roman" w:cs="Times New Roman" w:hint="default"/>
      <w:b/>
      <w:bCs/>
      <w:caps/>
    </w:rPr>
  </w:style>
  <w:style w:type="character" w:customStyle="1" w:styleId="datepr">
    <w:name w:val="datepr"/>
    <w:basedOn w:val="a0"/>
    <w:rsid w:val="00F660A0"/>
    <w:rPr>
      <w:rFonts w:ascii="Times New Roman" w:hAnsi="Times New Roman" w:cs="Times New Roman" w:hint="default"/>
      <w:i/>
      <w:iCs/>
    </w:rPr>
  </w:style>
  <w:style w:type="character" w:customStyle="1" w:styleId="number">
    <w:name w:val="number"/>
    <w:basedOn w:val="a0"/>
    <w:rsid w:val="00F660A0"/>
    <w:rPr>
      <w:rFonts w:ascii="Times New Roman" w:hAnsi="Times New Roman" w:cs="Times New Roman" w:hint="default"/>
      <w:i/>
      <w:iCs/>
    </w:rPr>
  </w:style>
  <w:style w:type="character" w:customStyle="1" w:styleId="post">
    <w:name w:val="post"/>
    <w:basedOn w:val="a0"/>
    <w:rsid w:val="00F660A0"/>
    <w:rPr>
      <w:rFonts w:ascii="Times New Roman" w:hAnsi="Times New Roman" w:cs="Times New Roman" w:hint="default"/>
      <w:b/>
      <w:bCs/>
      <w:i/>
      <w:iCs/>
      <w:sz w:val="22"/>
      <w:szCs w:val="22"/>
    </w:rPr>
  </w:style>
  <w:style w:type="character" w:customStyle="1" w:styleId="pers">
    <w:name w:val="pers"/>
    <w:basedOn w:val="a0"/>
    <w:rsid w:val="00F660A0"/>
    <w:rPr>
      <w:rFonts w:ascii="Times New Roman" w:hAnsi="Times New Roman" w:cs="Times New Roman" w:hint="default"/>
      <w:b/>
      <w:bCs/>
      <w:i/>
      <w:iCs/>
      <w:sz w:val="22"/>
      <w:szCs w:val="22"/>
    </w:rPr>
  </w:style>
  <w:style w:type="table" w:customStyle="1" w:styleId="tablencpi">
    <w:name w:val="tablencpi"/>
    <w:basedOn w:val="a1"/>
    <w:rsid w:val="00F660A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underpoint">
    <w:name w:val="underpoint"/>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F660A0"/>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F660A0"/>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F660A0"/>
    <w:pPr>
      <w:spacing w:after="120" w:line="240" w:lineRule="auto"/>
    </w:pPr>
    <w:rPr>
      <w:rFonts w:ascii="Times New Roman" w:eastAsia="Times New Roman" w:hAnsi="Times New Roman" w:cs="Times New Roman"/>
      <w:i/>
      <w:iCs/>
      <w:lang w:eastAsia="ru-RU"/>
    </w:rPr>
  </w:style>
  <w:style w:type="character" w:customStyle="1" w:styleId="a3">
    <w:name w:val="a3"/>
    <w:basedOn w:val="a0"/>
    <w:rsid w:val="00F66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660A0"/>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F660A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F660A0"/>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F660A0"/>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F660A0"/>
    <w:rPr>
      <w:rFonts w:ascii="Times New Roman" w:hAnsi="Times New Roman" w:cs="Times New Roman" w:hint="default"/>
      <w:b/>
      <w:bCs/>
      <w:caps/>
    </w:rPr>
  </w:style>
  <w:style w:type="character" w:customStyle="1" w:styleId="promulgator">
    <w:name w:val="promulgator"/>
    <w:basedOn w:val="a0"/>
    <w:rsid w:val="00F660A0"/>
    <w:rPr>
      <w:rFonts w:ascii="Times New Roman" w:hAnsi="Times New Roman" w:cs="Times New Roman" w:hint="default"/>
      <w:b/>
      <w:bCs/>
      <w:caps/>
    </w:rPr>
  </w:style>
  <w:style w:type="character" w:customStyle="1" w:styleId="datepr">
    <w:name w:val="datepr"/>
    <w:basedOn w:val="a0"/>
    <w:rsid w:val="00F660A0"/>
    <w:rPr>
      <w:rFonts w:ascii="Times New Roman" w:hAnsi="Times New Roman" w:cs="Times New Roman" w:hint="default"/>
      <w:i/>
      <w:iCs/>
    </w:rPr>
  </w:style>
  <w:style w:type="character" w:customStyle="1" w:styleId="number">
    <w:name w:val="number"/>
    <w:basedOn w:val="a0"/>
    <w:rsid w:val="00F660A0"/>
    <w:rPr>
      <w:rFonts w:ascii="Times New Roman" w:hAnsi="Times New Roman" w:cs="Times New Roman" w:hint="default"/>
      <w:i/>
      <w:iCs/>
    </w:rPr>
  </w:style>
  <w:style w:type="character" w:customStyle="1" w:styleId="post">
    <w:name w:val="post"/>
    <w:basedOn w:val="a0"/>
    <w:rsid w:val="00F660A0"/>
    <w:rPr>
      <w:rFonts w:ascii="Times New Roman" w:hAnsi="Times New Roman" w:cs="Times New Roman" w:hint="default"/>
      <w:b/>
      <w:bCs/>
      <w:i/>
      <w:iCs/>
      <w:sz w:val="22"/>
      <w:szCs w:val="22"/>
    </w:rPr>
  </w:style>
  <w:style w:type="character" w:customStyle="1" w:styleId="pers">
    <w:name w:val="pers"/>
    <w:basedOn w:val="a0"/>
    <w:rsid w:val="00F660A0"/>
    <w:rPr>
      <w:rFonts w:ascii="Times New Roman" w:hAnsi="Times New Roman" w:cs="Times New Roman" w:hint="default"/>
      <w:b/>
      <w:bCs/>
      <w:i/>
      <w:iCs/>
      <w:sz w:val="22"/>
      <w:szCs w:val="22"/>
    </w:rPr>
  </w:style>
  <w:style w:type="table" w:customStyle="1" w:styleId="tablencpi">
    <w:name w:val="tablencpi"/>
    <w:basedOn w:val="a1"/>
    <w:rsid w:val="00F660A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underpoint">
    <w:name w:val="underpoint"/>
    <w:basedOn w:val="a"/>
    <w:rsid w:val="00F660A0"/>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F660A0"/>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F660A0"/>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F660A0"/>
    <w:pPr>
      <w:spacing w:after="120" w:line="240" w:lineRule="auto"/>
    </w:pPr>
    <w:rPr>
      <w:rFonts w:ascii="Times New Roman" w:eastAsia="Times New Roman" w:hAnsi="Times New Roman" w:cs="Times New Roman"/>
      <w:i/>
      <w:iCs/>
      <w:lang w:eastAsia="ru-RU"/>
    </w:rPr>
  </w:style>
  <w:style w:type="character" w:customStyle="1" w:styleId="a3">
    <w:name w:val="a3"/>
    <w:basedOn w:val="a0"/>
    <w:rsid w:val="00F6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2017-02-22T07:10:00Z</dcterms:created>
  <dcterms:modified xsi:type="dcterms:W3CDTF">2017-02-22T07:10:00Z</dcterms:modified>
</cp:coreProperties>
</file>