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2D" w:rsidRPr="007C412D" w:rsidRDefault="007C412D" w:rsidP="007C412D">
      <w:pPr>
        <w:spacing w:line="320" w:lineRule="exact"/>
        <w:ind w:firstLine="528"/>
        <w:jc w:val="center"/>
        <w:rPr>
          <w:b/>
          <w:spacing w:val="-8"/>
          <w:sz w:val="29"/>
          <w:szCs w:val="29"/>
        </w:rPr>
      </w:pPr>
      <w:r w:rsidRPr="007C412D">
        <w:rPr>
          <w:b/>
          <w:spacing w:val="-8"/>
          <w:sz w:val="29"/>
          <w:szCs w:val="29"/>
        </w:rPr>
        <w:t>Правила пребывания граждан в местах массового отдыха, расположенных вблизи водоемов</w:t>
      </w:r>
    </w:p>
    <w:p w:rsidR="007C412D" w:rsidRPr="007C412D" w:rsidRDefault="007C412D" w:rsidP="007C412D">
      <w:pPr>
        <w:spacing w:line="320" w:lineRule="exact"/>
        <w:ind w:firstLine="528"/>
        <w:jc w:val="center"/>
        <w:rPr>
          <w:b/>
          <w:spacing w:val="-8"/>
          <w:sz w:val="29"/>
          <w:szCs w:val="29"/>
        </w:rPr>
      </w:pPr>
    </w:p>
    <w:p w:rsidR="007C412D" w:rsidRPr="007C412D" w:rsidRDefault="007C412D" w:rsidP="007C412D">
      <w:pPr>
        <w:spacing w:line="320" w:lineRule="exact"/>
        <w:ind w:firstLine="528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Во избежание несчастных случаев на водах, необходимо соблюдать следующие правила и меры безопасности:</w:t>
      </w:r>
    </w:p>
    <w:p w:rsidR="007C412D" w:rsidRPr="007C412D" w:rsidRDefault="007C412D" w:rsidP="007C412D">
      <w:pPr>
        <w:spacing w:line="320" w:lineRule="exact"/>
        <w:ind w:firstLine="684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–</w:t>
      </w:r>
      <w:r w:rsidRPr="007C412D">
        <w:rPr>
          <w:spacing w:val="-8"/>
          <w:sz w:val="29"/>
          <w:szCs w:val="29"/>
        </w:rPr>
        <w:tab/>
        <w:t>запрещается купаться в нетрезвом состоянии, в запрещенных и не установленных для этого местах, выходить в плавание на неисправной или не оборудованной спасательными средствами лодке, сидеть на е бортах, пересаживаться с места на место или из одной лодки в другую, раскачивать ее во время движения.</w:t>
      </w:r>
    </w:p>
    <w:p w:rsidR="007C412D" w:rsidRPr="007C412D" w:rsidRDefault="007C412D" w:rsidP="007C412D">
      <w:pPr>
        <w:spacing w:line="320" w:lineRule="exact"/>
        <w:ind w:firstLine="684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–</w:t>
      </w:r>
      <w:r w:rsidRPr="007C412D">
        <w:rPr>
          <w:spacing w:val="-8"/>
          <w:sz w:val="29"/>
          <w:szCs w:val="29"/>
        </w:rPr>
        <w:tab/>
        <w:t>купаться следует не ранее чем, через 1,5-2 часа после приема пищи.</w:t>
      </w:r>
    </w:p>
    <w:p w:rsidR="007C412D" w:rsidRPr="007C412D" w:rsidRDefault="007C412D" w:rsidP="007C412D">
      <w:pPr>
        <w:spacing w:line="320" w:lineRule="exact"/>
        <w:ind w:firstLine="684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–</w:t>
      </w:r>
      <w:r w:rsidRPr="007C412D">
        <w:rPr>
          <w:spacing w:val="-8"/>
          <w:sz w:val="29"/>
          <w:szCs w:val="29"/>
        </w:rPr>
        <w:tab/>
        <w:t>не умеющим плавать нельзя, пользоваться лодками, надувными средствами, другими предметами, необорудованными специальными приспособлениями для плавания.</w:t>
      </w:r>
    </w:p>
    <w:p w:rsidR="007C412D" w:rsidRPr="007C412D" w:rsidRDefault="007C412D" w:rsidP="007C412D">
      <w:pPr>
        <w:spacing w:line="320" w:lineRule="exact"/>
        <w:ind w:firstLine="684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-</w:t>
      </w:r>
      <w:r w:rsidRPr="007C412D">
        <w:rPr>
          <w:spacing w:val="-8"/>
          <w:sz w:val="29"/>
          <w:szCs w:val="29"/>
        </w:rPr>
        <w:tab/>
        <w:t>попав в сильное течение, не плывите против него, а старайтесь по течению приблизиться к берегу. Оказавшись в водовороте, не теряйтесь. Наберите в легкие побольше воздуха, погрузитесь в воду, сделайте рывок в сторону по течению и всплывайте.</w:t>
      </w:r>
      <w:r w:rsidRPr="007C412D">
        <w:rPr>
          <w:snapToGrid w:val="0"/>
          <w:color w:val="000000"/>
          <w:w w:val="0"/>
          <w:sz w:val="29"/>
          <w:szCs w:val="29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C412D" w:rsidRPr="007C412D" w:rsidRDefault="007C412D" w:rsidP="007C412D">
      <w:pPr>
        <w:spacing w:line="320" w:lineRule="exact"/>
        <w:ind w:firstLine="684"/>
        <w:jc w:val="both"/>
        <w:rPr>
          <w:spacing w:val="-8"/>
          <w:sz w:val="29"/>
          <w:szCs w:val="29"/>
        </w:rPr>
      </w:pPr>
      <w:r w:rsidRPr="007C412D">
        <w:rPr>
          <w:spacing w:val="-8"/>
          <w:sz w:val="29"/>
          <w:szCs w:val="29"/>
        </w:rPr>
        <w:t>–</w:t>
      </w:r>
      <w:r w:rsidRPr="007C412D">
        <w:rPr>
          <w:spacing w:val="-8"/>
          <w:sz w:val="29"/>
          <w:szCs w:val="29"/>
        </w:rPr>
        <w:tab/>
        <w:t>запутавшись в водорослях, не делайте резких движений и рывков, иначе еще больше запутаетесь. Лучше лягте на спину и постарайтесь с помощью спокойных плавных движений выплыть в ту сторону, откуда приплыли. Если это не поможет, подтяните ноги и осторожно освободитесь от растений руками.</w:t>
      </w:r>
    </w:p>
    <w:p w:rsidR="007C412D" w:rsidRPr="007C412D" w:rsidRDefault="007C412D" w:rsidP="007C412D">
      <w:pPr>
        <w:spacing w:line="320" w:lineRule="exact"/>
        <w:ind w:firstLine="527"/>
        <w:jc w:val="both"/>
        <w:rPr>
          <w:b/>
          <w:bCs/>
          <w:spacing w:val="-8"/>
          <w:sz w:val="29"/>
          <w:szCs w:val="29"/>
          <w:u w:val="single"/>
          <w:lang w:eastAsia="en-US"/>
        </w:rPr>
      </w:pPr>
      <w:r w:rsidRPr="007C412D">
        <w:rPr>
          <w:b/>
          <w:spacing w:val="-8"/>
          <w:sz w:val="29"/>
          <w:szCs w:val="29"/>
          <w:u w:val="single"/>
        </w:rPr>
        <w:t xml:space="preserve">Напоминаем, что за купание в запрещенных местах </w:t>
      </w:r>
      <w:bookmarkStart w:id="0" w:name="_Toc42856678"/>
      <w:bookmarkStart w:id="1" w:name="_Toc58832416"/>
      <w:r w:rsidRPr="007C412D">
        <w:rPr>
          <w:b/>
          <w:spacing w:val="-8"/>
          <w:sz w:val="29"/>
          <w:szCs w:val="29"/>
          <w:u w:val="single"/>
        </w:rPr>
        <w:t xml:space="preserve"> предусмотрена административная ответственность по статье 24.42 КоАП Республики Беларусь, </w:t>
      </w:r>
      <w:r w:rsidRPr="007C412D">
        <w:rPr>
          <w:b/>
          <w:bCs/>
          <w:spacing w:val="-8"/>
          <w:sz w:val="29"/>
          <w:szCs w:val="29"/>
          <w:u w:val="single"/>
          <w:lang w:eastAsia="en-US"/>
        </w:rPr>
        <w:t>влечет наложение штрафа в размере от одной до трех базовых величин!</w:t>
      </w:r>
    </w:p>
    <w:p w:rsidR="007C412D" w:rsidRPr="007C412D" w:rsidRDefault="007C412D" w:rsidP="007C412D">
      <w:pPr>
        <w:spacing w:line="320" w:lineRule="exact"/>
        <w:ind w:firstLine="527"/>
        <w:jc w:val="both"/>
        <w:rPr>
          <w:spacing w:val="-8"/>
          <w:sz w:val="29"/>
          <w:szCs w:val="29"/>
          <w:lang w:eastAsia="be-BY"/>
        </w:rPr>
      </w:pPr>
      <w:r w:rsidRPr="007C412D">
        <w:rPr>
          <w:b/>
          <w:bCs/>
          <w:spacing w:val="-8"/>
          <w:sz w:val="29"/>
          <w:szCs w:val="29"/>
          <w:lang w:eastAsia="en-US"/>
        </w:rPr>
        <w:t>За совершение мелкого хищения имущества</w:t>
      </w:r>
      <w:r w:rsidRPr="007C412D">
        <w:rPr>
          <w:bCs/>
          <w:spacing w:val="-8"/>
          <w:sz w:val="29"/>
          <w:szCs w:val="29"/>
          <w:lang w:eastAsia="en-US"/>
        </w:rPr>
        <w:t xml:space="preserve"> </w:t>
      </w:r>
      <w:r w:rsidRPr="007C412D">
        <w:rPr>
          <w:spacing w:val="-8"/>
          <w:sz w:val="29"/>
          <w:szCs w:val="29"/>
        </w:rPr>
        <w:t xml:space="preserve">предусмотрена административная ответственность по статье 11.1 КоАП Республики Беларусь, </w:t>
      </w:r>
      <w:r w:rsidRPr="007C412D">
        <w:rPr>
          <w:bCs/>
          <w:spacing w:val="-8"/>
          <w:sz w:val="29"/>
          <w:szCs w:val="29"/>
          <w:lang w:eastAsia="en-US"/>
        </w:rPr>
        <w:t xml:space="preserve">влечет </w:t>
      </w:r>
      <w:r w:rsidRPr="007C412D">
        <w:rPr>
          <w:spacing w:val="-8"/>
          <w:sz w:val="29"/>
          <w:szCs w:val="29"/>
          <w:lang w:eastAsia="be-BY"/>
        </w:rPr>
        <w:t xml:space="preserve">наложение штрафа в размере от двух до тридцати базовых </w:t>
      </w:r>
      <w:hyperlink r:id="rId4" w:history="1">
        <w:r w:rsidRPr="007C412D">
          <w:rPr>
            <w:spacing w:val="-8"/>
            <w:sz w:val="29"/>
            <w:szCs w:val="29"/>
            <w:lang w:eastAsia="be-BY"/>
          </w:rPr>
          <w:t>величин</w:t>
        </w:r>
      </w:hyperlink>
      <w:r w:rsidRPr="007C412D">
        <w:rPr>
          <w:spacing w:val="-8"/>
          <w:sz w:val="29"/>
          <w:szCs w:val="29"/>
          <w:lang w:eastAsia="be-BY"/>
        </w:rPr>
        <w:t>, или общественные работы, или административный арест.</w:t>
      </w:r>
    </w:p>
    <w:p w:rsidR="007C412D" w:rsidRPr="007C412D" w:rsidRDefault="007C412D" w:rsidP="007C412D">
      <w:pPr>
        <w:spacing w:line="320" w:lineRule="exact"/>
        <w:ind w:firstLine="527"/>
        <w:jc w:val="both"/>
        <w:rPr>
          <w:bCs/>
          <w:spacing w:val="-8"/>
          <w:sz w:val="29"/>
          <w:szCs w:val="29"/>
          <w:lang w:eastAsia="be-BY"/>
        </w:rPr>
      </w:pPr>
      <w:r w:rsidRPr="007C412D">
        <w:rPr>
          <w:b/>
          <w:bCs/>
          <w:spacing w:val="-8"/>
          <w:sz w:val="29"/>
          <w:szCs w:val="29"/>
          <w:lang w:eastAsia="en-US"/>
        </w:rPr>
        <w:t xml:space="preserve">За умышленное </w:t>
      </w:r>
      <w:r w:rsidRPr="007C412D">
        <w:rPr>
          <w:b/>
          <w:bCs/>
          <w:spacing w:val="-8"/>
          <w:sz w:val="29"/>
          <w:szCs w:val="29"/>
          <w:lang w:eastAsia="be-BY"/>
        </w:rPr>
        <w:t>уничтожение либо повреждение чужого имущества, повлекшие причинение ущерба в незначительном размере</w:t>
      </w:r>
      <w:r w:rsidRPr="007C412D">
        <w:rPr>
          <w:bCs/>
          <w:spacing w:val="-8"/>
          <w:sz w:val="29"/>
          <w:szCs w:val="29"/>
          <w:lang w:eastAsia="en-US"/>
        </w:rPr>
        <w:t xml:space="preserve"> </w:t>
      </w:r>
      <w:r w:rsidRPr="007C412D">
        <w:rPr>
          <w:spacing w:val="-8"/>
          <w:sz w:val="29"/>
          <w:szCs w:val="29"/>
        </w:rPr>
        <w:t xml:space="preserve">предусмотрена административная ответственность по статье 11.3 КоАП Республики Беларусь, </w:t>
      </w:r>
      <w:r w:rsidRPr="007C412D">
        <w:rPr>
          <w:bCs/>
          <w:spacing w:val="-8"/>
          <w:sz w:val="29"/>
          <w:szCs w:val="29"/>
          <w:lang w:eastAsia="be-BY"/>
        </w:rPr>
        <w:t>влечет наложение штрафа в размере до тридцати базовых величин.</w:t>
      </w:r>
    </w:p>
    <w:p w:rsidR="007C412D" w:rsidRPr="007C412D" w:rsidRDefault="007C412D" w:rsidP="007C412D">
      <w:pPr>
        <w:spacing w:line="320" w:lineRule="exact"/>
        <w:ind w:firstLine="527"/>
        <w:jc w:val="both"/>
        <w:rPr>
          <w:spacing w:val="-8"/>
          <w:sz w:val="29"/>
          <w:szCs w:val="29"/>
          <w:lang w:eastAsia="en-US"/>
        </w:rPr>
      </w:pPr>
      <w:r w:rsidRPr="007C412D">
        <w:rPr>
          <w:b/>
          <w:bCs/>
          <w:spacing w:val="-8"/>
          <w:sz w:val="29"/>
          <w:szCs w:val="29"/>
          <w:lang w:eastAsia="en-US"/>
        </w:rPr>
        <w:t>За совершение мелкого</w:t>
      </w:r>
      <w:r w:rsidRPr="007C412D">
        <w:rPr>
          <w:b/>
          <w:spacing w:val="-8"/>
          <w:sz w:val="29"/>
          <w:szCs w:val="29"/>
        </w:rPr>
        <w:t xml:space="preserve"> хулиганства</w:t>
      </w:r>
      <w:r w:rsidRPr="007C412D">
        <w:rPr>
          <w:spacing w:val="-8"/>
          <w:sz w:val="29"/>
          <w:szCs w:val="29"/>
        </w:rPr>
        <w:t xml:space="preserve"> предусмотрена административная ответственность по статье 19.1 КоАП Республики Беларусь, влечет </w:t>
      </w:r>
      <w:r w:rsidRPr="007C412D">
        <w:rPr>
          <w:spacing w:val="-8"/>
          <w:sz w:val="29"/>
          <w:szCs w:val="29"/>
          <w:lang w:eastAsia="en-US"/>
        </w:rPr>
        <w:t>наложение штрафа в размере от двух до тридцати базовых величин, или общественные работы, или административный арест.</w:t>
      </w:r>
    </w:p>
    <w:p w:rsidR="005D4ADE" w:rsidRDefault="007C412D" w:rsidP="007C412D">
      <w:pPr>
        <w:spacing w:line="320" w:lineRule="exact"/>
        <w:ind w:firstLine="527"/>
        <w:jc w:val="both"/>
        <w:rPr>
          <w:spacing w:val="-8"/>
          <w:sz w:val="29"/>
          <w:szCs w:val="29"/>
          <w:lang w:eastAsia="en-US"/>
        </w:rPr>
      </w:pPr>
      <w:r w:rsidRPr="007C412D">
        <w:rPr>
          <w:b/>
          <w:spacing w:val="-8"/>
          <w:sz w:val="29"/>
          <w:szCs w:val="29"/>
        </w:rPr>
        <w:t>За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</w:t>
      </w:r>
      <w:r w:rsidRPr="007C412D">
        <w:rPr>
          <w:spacing w:val="-8"/>
          <w:sz w:val="29"/>
          <w:szCs w:val="29"/>
        </w:rPr>
        <w:t>, предусмотрена административная ответственность по статье 19.3 КоАП Республики Беларусь</w:t>
      </w:r>
      <w:r w:rsidRPr="007C412D">
        <w:rPr>
          <w:spacing w:val="-8"/>
          <w:sz w:val="29"/>
          <w:szCs w:val="29"/>
          <w:lang w:eastAsia="en-US"/>
        </w:rPr>
        <w:t xml:space="preserve"> влечет наложение штрафа в размере до восьми базовых величин либо наложение штрафа в размере от пяти до десяти базовых величин.</w:t>
      </w:r>
      <w:bookmarkEnd w:id="0"/>
      <w:bookmarkEnd w:id="1"/>
    </w:p>
    <w:p w:rsidR="000E7AB1" w:rsidRPr="000E7AB1" w:rsidRDefault="000E7AB1" w:rsidP="000E7AB1">
      <w:r w:rsidRPr="000E7AB1">
        <w:lastRenderedPageBreak/>
        <w:t>Начальник МОБ Горецкого РОВД                            Андрей Шугаев</w:t>
      </w:r>
    </w:p>
    <w:p w:rsidR="000E7AB1" w:rsidRPr="007C412D" w:rsidRDefault="000E7AB1" w:rsidP="007C412D">
      <w:pPr>
        <w:spacing w:line="320" w:lineRule="exact"/>
        <w:ind w:firstLine="527"/>
        <w:jc w:val="both"/>
      </w:pPr>
      <w:bookmarkStart w:id="2" w:name="_GoBack"/>
      <w:bookmarkEnd w:id="2"/>
    </w:p>
    <w:sectPr w:rsidR="000E7AB1" w:rsidRPr="007C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2D"/>
    <w:rsid w:val="000E7AB1"/>
    <w:rsid w:val="005D4ADE"/>
    <w:rsid w:val="007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AF87"/>
  <w15:docId w15:val="{9CC355C6-4621-43CD-9393-C665A31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12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6B1E74347E8D619E9910EDC122C612E3F60B0926046133AC71E5EFA0F79692769uAw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2023-05-31T13:14:00Z</cp:lastPrinted>
  <dcterms:created xsi:type="dcterms:W3CDTF">2021-06-11T09:39:00Z</dcterms:created>
  <dcterms:modified xsi:type="dcterms:W3CDTF">2023-05-31T13:15:00Z</dcterms:modified>
</cp:coreProperties>
</file>