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D7" w:rsidRPr="001E60CE" w:rsidRDefault="00954DD7" w:rsidP="00954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0CE">
        <w:rPr>
          <w:rFonts w:ascii="Times New Roman" w:hAnsi="Times New Roman" w:cs="Times New Roman"/>
          <w:b/>
          <w:sz w:val="28"/>
          <w:szCs w:val="28"/>
        </w:rPr>
        <w:t>Не стать жертвой телефонных мошенников</w:t>
      </w:r>
    </w:p>
    <w:p w:rsidR="00954DD7" w:rsidRDefault="00954DD7" w:rsidP="001E60CE">
      <w:pPr>
        <w:spacing w:after="0" w:line="240" w:lineRule="auto"/>
        <w:ind w:firstLine="709"/>
        <w:jc w:val="both"/>
      </w:pPr>
      <w:r>
        <w:t>Мошенники под видом работников банка, операторов сотовой связи или государственных органов обращаются к гражданам, создают стрессовую ситуацию, сообщают о проблеме, а потом предлагают помощь в ее решении (</w:t>
      </w:r>
      <w:proofErr w:type="spellStart"/>
      <w:r>
        <w:t>вишинг</w:t>
      </w:r>
      <w:proofErr w:type="spellEnd"/>
      <w:r>
        <w:t xml:space="preserve">). При этом чтобы войти в доверие, могут выслать фото служебных документов или даже выйти по видеосвязи в </w:t>
      </w:r>
      <w:proofErr w:type="spellStart"/>
      <w:r>
        <w:t>мессенджере</w:t>
      </w:r>
      <w:proofErr w:type="spellEnd"/>
      <w:r>
        <w:t>.</w:t>
      </w:r>
    </w:p>
    <w:p w:rsidR="001E60CE" w:rsidRDefault="001E60CE" w:rsidP="001E60CE">
      <w:pPr>
        <w:spacing w:after="0" w:line="240" w:lineRule="auto"/>
        <w:ind w:firstLine="709"/>
        <w:jc w:val="both"/>
      </w:pPr>
      <w:r>
        <w:t xml:space="preserve">Распространен способ, когда злоумышленники, используя различные вымышленные ситуации, убеждают потенциальных жертв загрузить направленный в </w:t>
      </w:r>
      <w:proofErr w:type="spellStart"/>
      <w:r>
        <w:t>мессенджере</w:t>
      </w:r>
      <w:proofErr w:type="spellEnd"/>
      <w:r>
        <w:t xml:space="preserve"> файл или установить определенное мобильное приложение. В обоих случаях мошенники получают возможность удаленно управлять устройством, на котором оно установлено. Таким образом, они получают доступ к личным данным пользователей, в том числе имеют возможность оформить </w:t>
      </w:r>
      <w:proofErr w:type="spellStart"/>
      <w:r>
        <w:t>онлайн-кредит</w:t>
      </w:r>
      <w:proofErr w:type="spellEnd"/>
      <w:r>
        <w:t>.</w:t>
      </w:r>
      <w:r w:rsidRPr="001E60CE">
        <w:t xml:space="preserve"> </w:t>
      </w:r>
      <w:r>
        <w:t>Также злоумышленники убеждают оформить кредиты в банках, а деньги перевести на «защищенный» счет.</w:t>
      </w:r>
    </w:p>
    <w:p w:rsidR="001E60CE" w:rsidRDefault="001E60CE" w:rsidP="001E60CE">
      <w:pPr>
        <w:spacing w:after="0" w:line="240" w:lineRule="auto"/>
        <w:ind w:firstLine="709"/>
        <w:jc w:val="both"/>
      </w:pPr>
      <w:r>
        <w:t>Чтобы не попасть на уловки телефонных мошенников, важно соблюдать правила безопасности:</w:t>
      </w:r>
    </w:p>
    <w:p w:rsidR="001E60CE" w:rsidRDefault="001E60CE" w:rsidP="001E60CE">
      <w:pPr>
        <w:spacing w:after="0" w:line="240" w:lineRule="auto"/>
        <w:ind w:firstLine="709"/>
        <w:jc w:val="both"/>
      </w:pPr>
      <w:r>
        <w:t>- всегда нужно быть начеку и не доверять незнакомцам;</w:t>
      </w:r>
    </w:p>
    <w:p w:rsidR="001E60CE" w:rsidRDefault="001E60CE" w:rsidP="001E60CE">
      <w:pPr>
        <w:spacing w:after="0" w:line="240" w:lineRule="auto"/>
        <w:ind w:firstLine="709"/>
        <w:jc w:val="both"/>
      </w:pPr>
      <w:r>
        <w:t xml:space="preserve">- ни под каким предлогом не устанавливать </w:t>
      </w:r>
      <w:proofErr w:type="gramStart"/>
      <w:r>
        <w:t>непроверенные</w:t>
      </w:r>
      <w:proofErr w:type="gramEnd"/>
      <w:r>
        <w:t>;</w:t>
      </w:r>
    </w:p>
    <w:p w:rsidR="001E60CE" w:rsidRDefault="001E60CE" w:rsidP="001E60CE">
      <w:pPr>
        <w:spacing w:after="0" w:line="240" w:lineRule="auto"/>
        <w:ind w:firstLine="709"/>
        <w:jc w:val="both"/>
      </w:pPr>
      <w:r>
        <w:t xml:space="preserve">программы и файлы, полученные в </w:t>
      </w:r>
      <w:proofErr w:type="spellStart"/>
      <w:r>
        <w:t>мессенджере</w:t>
      </w:r>
      <w:proofErr w:type="spellEnd"/>
      <w:r>
        <w:t xml:space="preserve"> от неизвестных;</w:t>
      </w:r>
    </w:p>
    <w:p w:rsidR="001E60CE" w:rsidRDefault="001E60CE" w:rsidP="001E60CE">
      <w:pPr>
        <w:spacing w:after="0" w:line="240" w:lineRule="auto"/>
        <w:ind w:firstLine="709"/>
        <w:jc w:val="both"/>
      </w:pPr>
      <w:r>
        <w:t xml:space="preserve">- не </w:t>
      </w:r>
      <w:proofErr w:type="gramStart"/>
      <w:r>
        <w:t>передавать</w:t>
      </w:r>
      <w:proofErr w:type="gramEnd"/>
      <w:r>
        <w:t xml:space="preserve"> кому бы то ни было деньги и не переводить их на банковские счета по указанию незнакомых.</w:t>
      </w:r>
    </w:p>
    <w:p w:rsidR="001E60CE" w:rsidRDefault="001E60CE" w:rsidP="001E60CE">
      <w:pPr>
        <w:spacing w:after="0" w:line="240" w:lineRule="auto"/>
        <w:ind w:firstLine="709"/>
        <w:jc w:val="both"/>
      </w:pPr>
    </w:p>
    <w:p w:rsidR="00954DD7" w:rsidRDefault="00954DD7"/>
    <w:p w:rsidR="001E60CE" w:rsidRPr="00C511FE" w:rsidRDefault="001E60CE" w:rsidP="001E60CE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51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Первый заместитель начальника</w:t>
      </w:r>
    </w:p>
    <w:p w:rsidR="001E60CE" w:rsidRPr="00C511FE" w:rsidRDefault="001E60CE" w:rsidP="001E60CE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51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Горецкого РОВД –</w:t>
      </w:r>
    </w:p>
    <w:p w:rsidR="001E60CE" w:rsidRPr="00C511FE" w:rsidRDefault="001E60CE" w:rsidP="001E60CE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51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начальник криминальной милиции</w:t>
      </w:r>
    </w:p>
    <w:p w:rsidR="001E60CE" w:rsidRPr="00C511FE" w:rsidRDefault="001E60CE" w:rsidP="001E60CE">
      <w:pPr>
        <w:spacing w:after="0" w:line="280" w:lineRule="exact"/>
        <w:ind w:firstLine="467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51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подполковник милиции   С.В. </w:t>
      </w:r>
      <w:proofErr w:type="spellStart"/>
      <w:r w:rsidRPr="00C51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Питяков</w:t>
      </w:r>
      <w:proofErr w:type="spellEnd"/>
    </w:p>
    <w:p w:rsidR="001E60CE" w:rsidRDefault="001E60CE" w:rsidP="001E60CE"/>
    <w:p w:rsidR="00954DD7" w:rsidRDefault="00954DD7"/>
    <w:p w:rsidR="005475E5" w:rsidRDefault="005475E5"/>
    <w:sectPr w:rsidR="005475E5" w:rsidSect="005475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5E5" w:rsidRDefault="001E60CE">
      <w:pPr>
        <w:spacing w:after="0" w:line="240" w:lineRule="auto"/>
      </w:pPr>
      <w:r>
        <w:separator/>
      </w:r>
    </w:p>
  </w:endnote>
  <w:endnote w:type="continuationSeparator" w:id="0">
    <w:p w:rsidR="005475E5" w:rsidRDefault="001E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5E5" w:rsidRDefault="001E60CE">
      <w:pPr>
        <w:spacing w:after="0" w:line="240" w:lineRule="auto"/>
      </w:pPr>
      <w:r>
        <w:separator/>
      </w:r>
    </w:p>
  </w:footnote>
  <w:footnote w:type="continuationSeparator" w:id="0">
    <w:p w:rsidR="005475E5" w:rsidRDefault="001E6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5E5"/>
    <w:rsid w:val="001E60CE"/>
    <w:rsid w:val="005475E5"/>
    <w:rsid w:val="0095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E5"/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475E5"/>
    <w:pPr>
      <w:keepNext/>
      <w:keepLines/>
      <w:spacing w:before="480"/>
      <w:outlineLvl w:val="0"/>
    </w:pPr>
    <w:rPr>
      <w:sz w:val="40"/>
      <w:szCs w:val="40"/>
    </w:rPr>
  </w:style>
  <w:style w:type="character" w:customStyle="1" w:styleId="Heading1Char">
    <w:name w:val="Heading 1 Char"/>
    <w:link w:val="Heading1"/>
    <w:uiPriority w:val="9"/>
    <w:rsid w:val="005475E5"/>
    <w:rPr>
      <w:rFonts w:ascii="Liberation Sans" w:eastAsia="Liberation Sans" w:hAnsi="Liberation Sans" w:cs="Liberation Sans"/>
    </w:rPr>
  </w:style>
  <w:style w:type="paragraph" w:customStyle="1" w:styleId="Heading2">
    <w:name w:val="Heading 2"/>
    <w:basedOn w:val="Heading1"/>
    <w:next w:val="a"/>
    <w:link w:val="Heading2Char"/>
    <w:uiPriority w:val="9"/>
    <w:unhideWhenUsed/>
    <w:qFormat/>
    <w:rsid w:val="005475E5"/>
  </w:style>
  <w:style w:type="character" w:customStyle="1" w:styleId="Heading2Char">
    <w:name w:val="Heading 2 Char"/>
    <w:link w:val="Heading2"/>
    <w:uiPriority w:val="9"/>
    <w:rsid w:val="005475E5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475E5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475E5"/>
    <w:rPr>
      <w:rFonts w:ascii="Liberation Sans" w:hAnsi="Liberation Sans" w:cs="Liberation San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475E5"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475E5"/>
    <w:rPr>
      <w:rFonts w:ascii="Liberation Sans" w:eastAsia="Liberation Sans" w:hAnsi="Liberation Sans" w:cs="Liberation Sans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475E5"/>
    <w:pPr>
      <w:keepNext/>
      <w:keepLines/>
      <w:spacing w:before="32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475E5"/>
    <w:rPr>
      <w:rFonts w:ascii="Liberation Sans" w:eastAsia="Liberation Sans" w:hAnsi="Liberation Sans" w:cs="Liberation Sans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475E5"/>
    <w:pPr>
      <w:keepNext/>
      <w:keepLines/>
      <w:spacing w:before="320"/>
      <w:outlineLvl w:val="5"/>
    </w:pPr>
    <w:rPr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475E5"/>
    <w:rPr>
      <w:rFonts w:ascii="Liberation Sans" w:eastAsia="Liberation Sans" w:hAnsi="Liberation Sans" w:cs="Liberation Sans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475E5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475E5"/>
    <w:rPr>
      <w:rFonts w:ascii="Liberation Sans" w:eastAsia="Liberation Sans" w:hAnsi="Liberation Sans" w:cs="Liberation Sans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475E5"/>
    <w:pPr>
      <w:keepNext/>
      <w:keepLines/>
      <w:spacing w:before="320"/>
      <w:outlineLvl w:val="7"/>
    </w:pPr>
    <w:rPr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475E5"/>
    <w:rPr>
      <w:rFonts w:ascii="Liberation Sans" w:eastAsia="Liberation Sans" w:hAnsi="Liberation Sans" w:cs="Liberation Sans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475E5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475E5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rsid w:val="005475E5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5475E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475E5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5475E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475E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475E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475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475E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475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475E5"/>
  </w:style>
  <w:style w:type="paragraph" w:customStyle="1" w:styleId="Footer">
    <w:name w:val="Footer"/>
    <w:basedOn w:val="a"/>
    <w:link w:val="CaptionChar"/>
    <w:uiPriority w:val="99"/>
    <w:unhideWhenUsed/>
    <w:rsid w:val="005475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475E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475E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475E5"/>
  </w:style>
  <w:style w:type="table" w:styleId="a9">
    <w:name w:val="Table Grid"/>
    <w:basedOn w:val="a1"/>
    <w:uiPriority w:val="59"/>
    <w:rsid w:val="005475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475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475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47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475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475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475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475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475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475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475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475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475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475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475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475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475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475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47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5475E5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475E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475E5"/>
    <w:rPr>
      <w:sz w:val="18"/>
    </w:rPr>
  </w:style>
  <w:style w:type="character" w:styleId="ad">
    <w:name w:val="footnote reference"/>
    <w:uiPriority w:val="99"/>
    <w:unhideWhenUsed/>
    <w:rsid w:val="005475E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475E5"/>
    <w:pPr>
      <w:spacing w:after="0" w:line="240" w:lineRule="auto"/>
    </w:pPr>
  </w:style>
  <w:style w:type="character" w:customStyle="1" w:styleId="af">
    <w:name w:val="Текст концевой сноски Знак"/>
    <w:link w:val="ae"/>
    <w:uiPriority w:val="99"/>
    <w:rsid w:val="005475E5"/>
    <w:rPr>
      <w:sz w:val="20"/>
    </w:rPr>
  </w:style>
  <w:style w:type="character" w:styleId="af0">
    <w:name w:val="endnote reference"/>
    <w:uiPriority w:val="99"/>
    <w:semiHidden/>
    <w:unhideWhenUsed/>
    <w:rsid w:val="005475E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475E5"/>
    <w:pPr>
      <w:spacing w:after="57"/>
    </w:pPr>
  </w:style>
  <w:style w:type="paragraph" w:styleId="21">
    <w:name w:val="toc 2"/>
    <w:basedOn w:val="a"/>
    <w:next w:val="a"/>
    <w:uiPriority w:val="39"/>
    <w:unhideWhenUsed/>
    <w:rsid w:val="005475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475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475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475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475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475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475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475E5"/>
    <w:pPr>
      <w:spacing w:after="57"/>
      <w:ind w:left="2268"/>
    </w:pPr>
  </w:style>
  <w:style w:type="paragraph" w:styleId="af1">
    <w:name w:val="TOC Heading"/>
    <w:uiPriority w:val="39"/>
    <w:unhideWhenUsed/>
    <w:rsid w:val="005475E5"/>
  </w:style>
  <w:style w:type="paragraph" w:styleId="af2">
    <w:name w:val="table of figures"/>
    <w:basedOn w:val="a"/>
    <w:next w:val="a"/>
    <w:uiPriority w:val="99"/>
    <w:unhideWhenUsed/>
    <w:rsid w:val="005475E5"/>
    <w:pPr>
      <w:spacing w:after="0"/>
    </w:pPr>
  </w:style>
  <w:style w:type="paragraph" w:styleId="af3">
    <w:name w:val="No Spacing"/>
    <w:basedOn w:val="a"/>
    <w:uiPriority w:val="1"/>
    <w:qFormat/>
    <w:rsid w:val="005475E5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547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2025-05-07T12:56:00Z</dcterms:created>
  <dcterms:modified xsi:type="dcterms:W3CDTF">2025-05-07T12:56:00Z</dcterms:modified>
</cp:coreProperties>
</file>